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6A70B3">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63C4D"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Pr="00C44491" w:rsidRDefault="00F913A9" w:rsidP="00CC5EC6">
      <w:pPr>
        <w:spacing w:line="360" w:lineRule="auto"/>
        <w:jc w:val="both"/>
        <w:rPr>
          <w:rFonts w:ascii="BMWType V2 Regular" w:hAnsi="BMWType V2 Regular" w:cs="BMWType V2 Regular"/>
          <w:lang w:val="pl-PL"/>
        </w:rPr>
      </w:pPr>
      <w:r w:rsidRPr="00F913A9">
        <w:rPr>
          <w:rFonts w:ascii="BMWType V2 Bold" w:hAnsi="BMWType V2 Bold" w:cs="BMWType V2 Bold"/>
          <w:b/>
          <w:bCs/>
          <w:sz w:val="28"/>
          <w:szCs w:val="28"/>
          <w:lang w:val="pl-PL"/>
        </w:rPr>
        <w:t>BMW 3.0 CSL Hommage R</w:t>
      </w:r>
      <w:r w:rsidR="00680236">
        <w:rPr>
          <w:rFonts w:ascii="BMWType V2 Bold" w:hAnsi="BMWType V2 Bold" w:cs="BMWType V2 Bold"/>
          <w:b/>
          <w:bCs/>
          <w:sz w:val="28"/>
          <w:szCs w:val="28"/>
          <w:lang w:val="pl-PL"/>
        </w:rPr>
        <w:t>.</w:t>
      </w:r>
    </w:p>
    <w:p w:rsidR="00F913A9" w:rsidRPr="00F913A9" w:rsidRDefault="00F913A9" w:rsidP="00F913A9">
      <w:pPr>
        <w:tabs>
          <w:tab w:val="left" w:pos="708"/>
        </w:tabs>
        <w:spacing w:line="360" w:lineRule="auto"/>
        <w:ind w:right="56"/>
        <w:rPr>
          <w:lang w:val="pl-PL"/>
        </w:rPr>
      </w:pPr>
      <w:bookmarkStart w:id="0" w:name="_GoBack"/>
      <w:r w:rsidRPr="00F913A9">
        <w:rPr>
          <w:lang w:val="pl-PL"/>
        </w:rPr>
        <w:t>Co roku w sierpniu entuzjaści samochodów z całego świata zjeżdżają się na Concours d’Elegance w Pebble Beach, by zanurzyć się w atmosferze fascynacji samochodowymi klejnotami z przeszłości oraz cudami przyszłości, pionierskimi autami studyjnymi. W tym roku BMW Group zaprezentowało coś bardzo wyjątkowego nawet jak na ten Konkurs: premierę BMW 3.0 CSL Hommage R, samochodu stworzonego dla uc</w:t>
      </w:r>
      <w:r>
        <w:rPr>
          <w:lang w:val="pl-PL"/>
        </w:rPr>
        <w:t>zc</w:t>
      </w:r>
      <w:r w:rsidRPr="00F913A9">
        <w:rPr>
          <w:lang w:val="pl-PL"/>
        </w:rPr>
        <w:t>zenia 40-lecia obecności BMW w Ameryce Północnej oraz sukcesów wyścigowych modelu BMW 3.0 CSL w roku 1975.</w:t>
      </w:r>
    </w:p>
    <w:p w:rsidR="00F913A9" w:rsidRPr="00F913A9" w:rsidRDefault="00F913A9" w:rsidP="00F913A9">
      <w:pPr>
        <w:tabs>
          <w:tab w:val="left" w:pos="708"/>
        </w:tabs>
        <w:spacing w:line="360" w:lineRule="auto"/>
        <w:ind w:right="56"/>
        <w:rPr>
          <w:lang w:val="pl-PL"/>
        </w:rPr>
      </w:pPr>
      <w:r w:rsidRPr="00F913A9">
        <w:rPr>
          <w:lang w:val="pl-PL"/>
        </w:rPr>
        <w:t>W roku 1975 bowiem bawarski producent założył swe oficjalne przedstawicielstwo, BMW of North America – pierwszą swoją organizację handlową poza Europą. Wtedy także BMW Motorsport wzięło po raz pierwszy udział w serii wyścigowej IMSA ze specjalnie przygotowanym modelem BMW 3.0 CSL. Już w kilka tygodni później auto to odniosło gigantyczny historyczny sukces, wygrywając w ikonicznym wyścigu 12h Sebring. Potem doszły kolejne triumfy, w tym i w Laguna Seca, położonym zaledwie 15 mil od Pebble Beach. W swym pierwszym sezonie wy</w:t>
      </w:r>
      <w:r w:rsidRPr="00F913A9">
        <w:rPr>
          <w:lang w:val="pl-PL"/>
        </w:rPr>
        <w:lastRenderedPageBreak/>
        <w:t>ścigowym w Ameryce, pokryte barwami fabrycznymi BMW Motorsport BMW 3.0 CSL zdobyło mistrzowski tytuł w klasyfikacji producentów. Ten sukces w połączeniu z uderzającym designem i malowaniem oraz napisem „BMW Motor Works” na filtrze słonecznym u szczytu szyby przedniej w najdobitniejszy z możliwych sposób podkreśliło wejście marki na rynek.</w:t>
      </w:r>
    </w:p>
    <w:p w:rsidR="00F913A9" w:rsidRPr="00F913A9" w:rsidRDefault="00F913A9" w:rsidP="00F913A9">
      <w:pPr>
        <w:tabs>
          <w:tab w:val="left" w:pos="708"/>
        </w:tabs>
        <w:spacing w:line="360" w:lineRule="auto"/>
        <w:ind w:right="56"/>
        <w:rPr>
          <w:lang w:val="pl-PL"/>
        </w:rPr>
      </w:pPr>
      <w:r w:rsidRPr="00F913A9">
        <w:rPr>
          <w:lang w:val="pl-PL"/>
        </w:rPr>
        <w:t xml:space="preserve">„W roku 1975 – jak i dziś – wygrywanie wyścigów to dowód na to, jak blisko mogą ze sobą współpracować człowiek i maszyna.” – powiedział Adrian van Hooydonk, Starszy Wiceprezes BMW Group </w:t>
      </w:r>
      <w:r>
        <w:rPr>
          <w:lang w:val="pl-PL"/>
        </w:rPr>
        <w:t>ds.</w:t>
      </w:r>
      <w:r w:rsidRPr="00F913A9">
        <w:rPr>
          <w:lang w:val="pl-PL"/>
        </w:rPr>
        <w:t xml:space="preserve"> Designu. – „Techniczne innowacje wznoszą to partnerstwo na jeszcze wyższy poziom – a modelem BMW 3.0 CSL Hommage R pokazujemy, jak bliscy sobie mogą się stać w przyszłości kierowca i jego samochód.”</w:t>
      </w:r>
    </w:p>
    <w:p w:rsidR="00F913A9" w:rsidRPr="00F913A9" w:rsidRDefault="00F913A9" w:rsidP="00F913A9">
      <w:pPr>
        <w:tabs>
          <w:tab w:val="left" w:pos="708"/>
        </w:tabs>
        <w:spacing w:line="360" w:lineRule="auto"/>
        <w:ind w:right="56"/>
        <w:rPr>
          <w:lang w:val="pl-PL"/>
        </w:rPr>
      </w:pPr>
      <w:r w:rsidRPr="00F913A9">
        <w:rPr>
          <w:lang w:val="pl-PL"/>
        </w:rPr>
        <w:t>Aby owo połączenie było jak najściślejsze, za punkt początkowy w projektowaniu BMW 3.0 CSL Hommage R przyjęto logicznie kierowcę. Aby jak najściślej zintegrować go z samochodem, designerzy ekstrapolowali zasadę skupienia kokpitu na kierowcy dalece poza geometryczną formę wnętrza auta. Tu realizacja owej idei rozpoczęła się od bezpośredniego otoczenia: kasku, kombinezonu i fotela. W tym rozumieniu zmieniła się kompletnie natura i konwencja funkcji wnętrza. Jako warstwa najbliższa kierowcy, wizjer kasku przejmuje funkcje wyświetlacza i zestawu zegarów, pokazując kierowcy wszystkie najważniejsze dane (prędkość, załączony bieg, obroty etc.) bezpośrednio przed oczami, powiększając tym samym bezpo</w:t>
      </w:r>
      <w:r w:rsidRPr="00F913A9">
        <w:rPr>
          <w:lang w:val="pl-PL"/>
        </w:rPr>
        <w:lastRenderedPageBreak/>
        <w:t>średnią percepcję człowieka. Zarazem idea wyświetlacza przeziernego Head-Up Display, która dowiodła już bezapelacyjnie swej wydajności w seryjnych samochodach, acz w innej formie, znalazła kompletnie nowy wyraz.</w:t>
      </w:r>
    </w:p>
    <w:p w:rsidR="00F913A9" w:rsidRPr="00F913A9" w:rsidRDefault="00F913A9" w:rsidP="00F913A9">
      <w:pPr>
        <w:tabs>
          <w:tab w:val="left" w:pos="708"/>
        </w:tabs>
        <w:spacing w:line="360" w:lineRule="auto"/>
        <w:ind w:right="56"/>
        <w:rPr>
          <w:lang w:val="pl-PL"/>
        </w:rPr>
      </w:pPr>
      <w:r w:rsidRPr="00F913A9">
        <w:rPr>
          <w:lang w:val="pl-PL"/>
        </w:rPr>
        <w:t>Zaprojektowany przez firmę Puma kombinezon wyposażono w iluminowaną lamówkę na rękawach, która pokazuje progres informacyjny od koła kierownicy aż po wizjer kasku.</w:t>
      </w:r>
    </w:p>
    <w:p w:rsidR="00F913A9" w:rsidRPr="00F913A9" w:rsidRDefault="00F913A9" w:rsidP="00F913A9">
      <w:pPr>
        <w:tabs>
          <w:tab w:val="left" w:pos="708"/>
        </w:tabs>
        <w:spacing w:line="360" w:lineRule="auto"/>
        <w:ind w:right="56"/>
        <w:rPr>
          <w:lang w:val="pl-PL"/>
        </w:rPr>
      </w:pPr>
      <w:r w:rsidRPr="00F913A9">
        <w:rPr>
          <w:lang w:val="pl-PL"/>
        </w:rPr>
        <w:t>Natomiast fotel, dopasowany doskonale do anatomii kierowcy, jest integralną częścią konstrukcji auta, wspierając sztywność klatki – a zarazem wraz z 6-punktowymi pasami stanowi przedłużenie designu kombinezonu kierowcy.</w:t>
      </w:r>
    </w:p>
    <w:p w:rsidR="00F913A9" w:rsidRPr="00F913A9" w:rsidRDefault="00F913A9" w:rsidP="00F913A9">
      <w:pPr>
        <w:tabs>
          <w:tab w:val="left" w:pos="708"/>
        </w:tabs>
        <w:spacing w:line="360" w:lineRule="auto"/>
        <w:ind w:right="56"/>
        <w:rPr>
          <w:lang w:val="pl-PL"/>
        </w:rPr>
      </w:pPr>
      <w:r w:rsidRPr="00F913A9">
        <w:rPr>
          <w:lang w:val="pl-PL"/>
        </w:rPr>
        <w:t>Nie tylko wykonanie nadwozia i klatki bezpieczeństwa z karbonu świadczy o absolutnym poświęceniu się dla minimalizacji masy. Dosłownie każdy element, jaki znajdziemy w kabinie, jest tam tylko i wyłącznie dlatego, że jego obecność jest niezbędna. A i tak każdy z nich zaprojektowano od zera dla tego jednego celu, który ma spełnić – jego funkcja jest bezpośrednio połączona ze strukturą samochodu i jego prowadzeniem. W wykonanym niemal wyłącznie z włókna węglowego wnętrzu pojawił się jednak element wyglądający jak drewniany – to jednak tylko specjalnie ozdobiona poprzecznica kokpitu przed twarzą kierowcy, nawiązująca do 3.0 CSL sprzed 40 lat, w którym był on rzeczywiście z drewna i służył jako panel instrumentacyjny. Tu jednak informuje sam, i to w niezwykły sposób, wyświetlając przebieg toru i punkty hamowania. Tym sa</w:t>
      </w:r>
      <w:r w:rsidRPr="00F913A9">
        <w:rPr>
          <w:lang w:val="pl-PL"/>
        </w:rPr>
        <w:lastRenderedPageBreak/>
        <w:t>mym pozwala na całkowitą eliminację klasycznego wyświetlacza, znakomicie wpasowując się w minimalistyczny wystrój kabiny. Jedyną przerwą w gładkim „drewnie” panelu jest centralny wskaźnik ciśnienia doładowania.</w:t>
      </w:r>
    </w:p>
    <w:p w:rsidR="00F913A9" w:rsidRPr="00F913A9" w:rsidRDefault="00F913A9" w:rsidP="00F913A9">
      <w:pPr>
        <w:tabs>
          <w:tab w:val="left" w:pos="708"/>
        </w:tabs>
        <w:spacing w:line="360" w:lineRule="auto"/>
        <w:ind w:right="56"/>
        <w:rPr>
          <w:lang w:val="pl-PL"/>
        </w:rPr>
      </w:pPr>
      <w:r w:rsidRPr="00F913A9">
        <w:rPr>
          <w:lang w:val="pl-PL"/>
        </w:rPr>
        <w:t>Kierownica i jej kolumna stanowią – jako mechaniczne łącze pomiędzy kierowcą a autem – oś dla wszystkich elementów sterowania i kontroli. Jedynym komfortowym dodatkiem są tu nawiewy po obu stronach kolumny kierownicy, które zapewniają kierowcy świeże powietrze o temperaturze otoczenia. Niewielki wyświetlacz na kolumnie pokazuje kierowcy drugorzędne informacje, jak czas okrążenia, czas wyścigu czy aktualna pozycja – wedle wyboru. Inne wyścigowe elementy we wnętrzu to m.in. anodowane na czerwono gaśnica, jej dysza i dwa przełączniki w konsoli centralnej służące do awaryjnego wyłączenia silnika i uruchomienia systemu gaśniczego.</w:t>
      </w:r>
    </w:p>
    <w:p w:rsidR="00F913A9" w:rsidRPr="00F913A9" w:rsidRDefault="00F913A9" w:rsidP="00F913A9">
      <w:pPr>
        <w:tabs>
          <w:tab w:val="left" w:pos="708"/>
        </w:tabs>
        <w:spacing w:line="360" w:lineRule="auto"/>
        <w:ind w:right="56"/>
        <w:rPr>
          <w:lang w:val="pl-PL"/>
        </w:rPr>
      </w:pPr>
      <w:r w:rsidRPr="00F913A9">
        <w:rPr>
          <w:lang w:val="pl-PL"/>
        </w:rPr>
        <w:t>Przestrzeń za fotelem kierowcy to mocowanie dla dwóch hełmów oraz pokrywy dla akumulatorów energii trybu eBoost. Wszystkie te elementy są wykonane z aluminium z pietyzmem świadczącym o najwyższym kunszcie i wyrafinowaniu form.</w:t>
      </w:r>
    </w:p>
    <w:p w:rsidR="00F913A9" w:rsidRPr="00F913A9" w:rsidRDefault="00F913A9" w:rsidP="00F913A9">
      <w:pPr>
        <w:tabs>
          <w:tab w:val="left" w:pos="708"/>
        </w:tabs>
        <w:spacing w:line="360" w:lineRule="auto"/>
        <w:ind w:right="56"/>
        <w:rPr>
          <w:lang w:val="pl-PL"/>
        </w:rPr>
      </w:pPr>
      <w:r w:rsidRPr="00F913A9">
        <w:rPr>
          <w:lang w:val="pl-PL"/>
        </w:rPr>
        <w:t xml:space="preserve">Nadwozie BMW 3.0 CSL Hommage R to czysta ekspresja wyścigów samochodowych. Smukła karoseria jest uzupełniona wyrazistymi deflektorami aerodynamicznymi, a obrazu dopełniają potężne nadkola i ogromny spoiler tylny, który poza swą podstawową funkcją aerodynamiczną stanowi bezpośrednie nawiązanie do nadwozia BMW 3.0 CLS, który 40 lat </w:t>
      </w:r>
      <w:r w:rsidRPr="00F913A9">
        <w:rPr>
          <w:lang w:val="pl-PL"/>
        </w:rPr>
        <w:lastRenderedPageBreak/>
        <w:t>temu wygrywało w IMSA. Także kolorystyka i grafika – oraz oczywiście kultowy numer 25 – przypominają tamte dni i tamten samochód. BMW 3.0 CSL Hommage R ożywia nawet takie detale, jak napis „Bavarian Motor Works” w postaci kalkomanii na szczycie przedniej i tylnej szyby.</w:t>
      </w:r>
    </w:p>
    <w:p w:rsidR="00F913A9" w:rsidRPr="00F913A9" w:rsidRDefault="00F913A9" w:rsidP="00F913A9">
      <w:pPr>
        <w:tabs>
          <w:tab w:val="left" w:pos="708"/>
        </w:tabs>
        <w:spacing w:line="360" w:lineRule="auto"/>
        <w:ind w:right="56"/>
        <w:rPr>
          <w:lang w:val="pl-PL"/>
        </w:rPr>
      </w:pPr>
      <w:r w:rsidRPr="00F913A9">
        <w:rPr>
          <w:lang w:val="pl-PL"/>
        </w:rPr>
        <w:t xml:space="preserve">Przedni pas BMW 3.0 CSL Hommage R, jeden z najszerszych i najniżej poprowadzonych, jakie kiedykolwiek stworzono w BMW, aż dyszy siłą i atletyzmem. Ogromne „nerki” jednoznacznie wskazują na markę oraz wyczynowe zapotrzebowanie na powietrze, podczas gdy typowe dla marki podwójne lampy główne – w nowoczesnej sześciokątnej wersji – dzięki technologii świetlnej laserowej i diodowej są wąskie i niebywale wyraziście dopełniają ogólnego wrażenia wcielenia siły. </w:t>
      </w:r>
    </w:p>
    <w:p w:rsidR="00F913A9" w:rsidRPr="00F913A9" w:rsidRDefault="00F913A9" w:rsidP="00F913A9">
      <w:pPr>
        <w:tabs>
          <w:tab w:val="left" w:pos="708"/>
        </w:tabs>
        <w:spacing w:line="360" w:lineRule="auto"/>
        <w:ind w:right="56"/>
        <w:rPr>
          <w:lang w:val="pl-PL"/>
        </w:rPr>
      </w:pPr>
      <w:r w:rsidRPr="00F913A9">
        <w:rPr>
          <w:lang w:val="pl-PL"/>
        </w:rPr>
        <w:t>Dodatkiem, który jednoznacznie wiąże design BMW 3.0 CSL Hommage R z historycznym 3.0 CSL, jest wielki przedni spoiler z lakierowanego na czarno karbonu. Profil powstały z połączenia tego spoileru i wielkiego grilla to po prostu nowoczesna interpretacja historycznego „rekiniego pyska”, z którego słynęły ówczesne modele BMW.</w:t>
      </w:r>
    </w:p>
    <w:p w:rsidR="00F913A9" w:rsidRDefault="00F913A9" w:rsidP="00F913A9">
      <w:pPr>
        <w:tabs>
          <w:tab w:val="left" w:pos="708"/>
        </w:tabs>
        <w:spacing w:line="360" w:lineRule="auto"/>
        <w:ind w:right="56"/>
        <w:rPr>
          <w:b/>
          <w:sz w:val="16"/>
          <w:lang w:val="pl-PL"/>
        </w:rPr>
      </w:pPr>
      <w:r w:rsidRPr="00F913A9">
        <w:rPr>
          <w:lang w:val="pl-PL"/>
        </w:rPr>
        <w:t xml:space="preserve">Absolutnie oszałamiająca optyka samochodu ma swój niespotykany ciąg dalszy – nawet z lotu ptaka wygląda imponująco i wyczynowo. Wygląd maski z jej wlotami powietrza przywodzi na myśl niegdysiejsze modele coupe BMW, tworząc szeroką literę V. Tym samym BMW 3.0 CSL Hommage R całościowo </w:t>
      </w:r>
      <w:r w:rsidRPr="00F913A9">
        <w:rPr>
          <w:lang w:val="pl-PL"/>
        </w:rPr>
        <w:lastRenderedPageBreak/>
        <w:t>komponuje w sobie najważniejsze designerskie elementy marki.</w:t>
      </w:r>
      <w:r w:rsidRPr="00F913A9">
        <w:rPr>
          <w:b/>
          <w:sz w:val="16"/>
          <w:lang w:val="pl-PL"/>
        </w:rPr>
        <w:t xml:space="preserve"> </w:t>
      </w:r>
    </w:p>
    <w:bookmarkEnd w:id="0"/>
    <w:p w:rsidR="00F913A9" w:rsidRDefault="00F913A9" w:rsidP="00F913A9">
      <w:pPr>
        <w:tabs>
          <w:tab w:val="left" w:pos="708"/>
        </w:tabs>
        <w:spacing w:line="360" w:lineRule="auto"/>
        <w:ind w:right="56"/>
        <w:rPr>
          <w:b/>
          <w:sz w:val="16"/>
          <w:lang w:val="pl-PL"/>
        </w:rPr>
      </w:pPr>
    </w:p>
    <w:p w:rsidR="00F4316B" w:rsidRPr="00F4316B" w:rsidRDefault="00F4316B" w:rsidP="00F913A9">
      <w:pPr>
        <w:tabs>
          <w:tab w:val="left" w:pos="708"/>
        </w:tabs>
        <w:spacing w:line="36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F63C4D"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DA7510" w:rsidRPr="00BD1777" w:rsidRDefault="00F4316B" w:rsidP="00BD1777">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sectPr w:rsidR="00DA7510" w:rsidRPr="00BD1777"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5BC" w:rsidRDefault="005375BC">
      <w:r>
        <w:separator/>
      </w:r>
    </w:p>
  </w:endnote>
  <w:endnote w:type="continuationSeparator" w:id="0">
    <w:p w:rsidR="005375BC" w:rsidRDefault="0053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5BC" w:rsidRDefault="005375BC">
      <w:r>
        <w:separator/>
      </w:r>
    </w:p>
  </w:footnote>
  <w:footnote w:type="continuationSeparator" w:id="0">
    <w:p w:rsidR="005375BC" w:rsidRDefault="0053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A70B3" w:rsidP="000841D0">
          <w:pPr>
            <w:pStyle w:val="Fliesstext"/>
            <w:framePr w:w="11340" w:hSpace="142" w:wrap="notBeside" w:vAnchor="page" w:hAnchor="page" w:y="1815" w:anchorLock="1"/>
          </w:pPr>
          <w:r w:rsidRPr="006A70B3">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913A9" w:rsidP="00DA7510">
          <w:pPr>
            <w:framePr w:w="11340" w:hSpace="142" w:wrap="notBeside" w:vAnchor="page" w:hAnchor="page" w:y="1815" w:anchorLock="1"/>
            <w:spacing w:line="360" w:lineRule="auto"/>
            <w:rPr>
              <w:bCs/>
              <w:lang w:val="pl-PL"/>
            </w:rPr>
          </w:pPr>
          <w:r w:rsidRPr="00F913A9">
            <w:rPr>
              <w:bCs/>
              <w:lang w:val="pl-PL"/>
            </w:rPr>
            <w:t>BMW 3.0 CSL Hommage R</w:t>
          </w:r>
          <w:r w:rsidR="00680236" w:rsidRPr="00680236">
            <w:rPr>
              <w:bCs/>
              <w:lang w:val="pl-PL"/>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F63C4D">
            <w:rPr>
              <w:noProof/>
            </w:rPr>
            <w:t>4</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5BC"/>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80236"/>
    <w:rsid w:val="006A2BC6"/>
    <w:rsid w:val="006A70B3"/>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17ED8"/>
    <w:rsid w:val="00B25370"/>
    <w:rsid w:val="00B257D3"/>
    <w:rsid w:val="00B70655"/>
    <w:rsid w:val="00B752CB"/>
    <w:rsid w:val="00B92F16"/>
    <w:rsid w:val="00B96F6F"/>
    <w:rsid w:val="00BA296E"/>
    <w:rsid w:val="00BB7CA7"/>
    <w:rsid w:val="00BB7D5F"/>
    <w:rsid w:val="00BD1777"/>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47CEF"/>
    <w:rsid w:val="00F57833"/>
    <w:rsid w:val="00F63C4D"/>
    <w:rsid w:val="00F66B4D"/>
    <w:rsid w:val="00F80305"/>
    <w:rsid w:val="00F86281"/>
    <w:rsid w:val="00F902BE"/>
    <w:rsid w:val="00F913A9"/>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6A70B3"/>
    <w:pPr>
      <w:widowControl w:val="0"/>
      <w:suppressLineNumbers/>
      <w:tabs>
        <w:tab w:val="clear" w:pos="454"/>
        <w:tab w:val="clear" w:pos="4706"/>
      </w:tabs>
      <w:suppressAutoHyphens/>
      <w:spacing w:line="24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7451</Characters>
  <Application>Microsoft Office Word</Application>
  <DocSecurity>4</DocSecurity>
  <Lines>62</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2015-08-18T07:06:00Z</dcterms:created>
  <dcterms:modified xsi:type="dcterms:W3CDTF">2015-08-18T07:06:00Z</dcterms:modified>
</cp:coreProperties>
</file>