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="288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BMW i Teatr Wielki - Opera Narodowa po raz kolejny łączą siły. Dzięki tej współpracy w sezonie artystycznym 2019/20 Opery zaprezentowane zostanie wydarzenie z pogranicza kultury i nowych technologii: „Carmina Burana (Mgnienie Oka)”. Spektakl w nowatorskiej oprawie Borisa Kudlički stanie się wizualno-muzyczną przestrzenią doświadczenia zmieniającego się świata. Przedstawienia odbędą się 21 (premiera), 22 i 30 listopada.</w:t>
      </w:r>
    </w:p>
    <w:p w:rsidR="00000000" w:rsidDel="00000000" w:rsidP="00000000" w:rsidRDefault="00000000" w:rsidRPr="00000000" w14:paraId="00000002">
      <w:pPr>
        <w:spacing w:after="180" w:line="288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Wydarzenie „Carmina Burana (Mgnienie Oka)” realizowane w ramach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BMW Art Club. Przyszłość to sztuka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będzie połączeniem pokazu wizualnego autorstwa Borisa Kudlički (dyrektor artystyczny i autor koncepcji kreatywnej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) z utworem „Carmina Burana" Carla Orffa w wykonaniu Chóru i Orkiestry Teatru Wielkiego - Opery Narodowej.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deą przedsięwzięcia jest znalezienie wspólnej płaszczyzny dla języka sztuki i nowych technologii, które poprzez obecność w codziennym życiu wpływają na nasz zakres doświadczeń i sposób postrzegania świata. To nietypowe podejście zaowocowało zderzeniem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nowoczesności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z legendarną kantatą sceniczną. W “Carmina Burana (Mgnienie Oka)” Boris Kudlička zestawia klasyczną już muzykę Carla Orffa z nową wizją. Uniwersalne wartości artystyczne ukazane są w niej jako pomost łączący przeszłość z nieznaną, pełną nadziei ale i obaw rzeczywistością jutra.</w:t>
      </w:r>
    </w:p>
    <w:p w:rsidR="00000000" w:rsidDel="00000000" w:rsidP="00000000" w:rsidRDefault="00000000" w:rsidRPr="00000000" w14:paraId="00000003">
      <w:pPr>
        <w:spacing w:after="180" w:line="288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Myślę o stworzeniu prostej linii pętli, będącej krótką opowieścią widzianą oczami młodego człowieka. Stanie się on naszym przewodnikiem po krainie wyobraźni. Będę szukał innowacyjności w sposobie narracji i w wykorzystaniu obrazu, żeby opowiadać historię, wykorzystując możliwości techniczne Teatru Wielkiego w oparciu o nowoczesny multimedialny język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mówi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Boris Kudlička, dyrektor artystyczny i autor koncepcji kreatywnej „Carmina Burana (Mgnienie Oka)”.</w:t>
      </w:r>
    </w:p>
    <w:p w:rsidR="00000000" w:rsidDel="00000000" w:rsidP="00000000" w:rsidRDefault="00000000" w:rsidRPr="00000000" w14:paraId="00000004">
      <w:pPr>
        <w:spacing w:after="180" w:line="288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Interpretacja kantaty scenicznej dokonana przez Borisa Kudličkę ujmuje ekspresyjną muzykę w ramy dynamicznej, multimedialnej instalacji. Jej głównym bohaterem jest czas – medium przemiany łączące przeszłość ze światem, który nadejdzie.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zdradza Stach Szabłowski, kurator tegorocznego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BMW Art Club. Przyszłość to sztuka. - Kudlička pokazuje, że we wskrzeszonych przez Orffa głosach zapisano ludzkie emocje, pragnienia i nadzieje, które pozostają niezmienne w zmieniającej się rzeczywistości. Pędzący coraz szybciej czas porywa nas ku przyszłości. Jest to podróż w nieznane, ale przewodnikiem w tej wyprawie pozostaje kultura.</w:t>
      </w:r>
    </w:p>
    <w:p w:rsidR="00000000" w:rsidDel="00000000" w:rsidP="00000000" w:rsidRDefault="00000000" w:rsidRPr="00000000" w14:paraId="00000005">
      <w:pPr>
        <w:spacing w:after="180" w:line="288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„Carmina Burana” to zbiór pieśni odnaleziony w 1803 roku w opactwie Benedyktynów w Bawarii. Trzynastowieczne manuskrypty były inspiracją i punktem wyjścia dla niemieckiego kompozytora, Carla Orffa, który skomponował na ich bazie wielki utwór wokalno-instrumentalny będący obecnie jednym z najpopularniejszych masowych widowisk muzycznych cytowanych często przez popkulturę.</w:t>
      </w:r>
    </w:p>
    <w:p w:rsidR="00000000" w:rsidDel="00000000" w:rsidP="00000000" w:rsidRDefault="00000000" w:rsidRPr="00000000" w14:paraId="00000006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Podczas trzech wieczorów - 21 (premiera), 22 i 30 listopada o godz.19.00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- na scenie Teatru Wielkiego - Opery Narodowej wystąpią soliści: Stanisław Kuflyuk (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baryton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), Joanna Moskowicz (sopran) i Kacper Szelążek (kontratenor).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Śpiewakom towarzyszyć będą: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Chór i Orkiestra Teatru Wielkiego - Opery Narodowej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pod batutą Lorenzo Passeriniego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oraz Chór Dziecięcy im. Władysława Skoraczewskiego. Dyrektorem artystycznym i autorem koncepcji kreatywnej jest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Boris Kudlička.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BMW Art Club.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Przyszłość to sztuka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powstaje w ramach strategii BMW Drives Culture. Marka od niemal 50 lat wspiera działania z zakresu kultury i sztuki, współpracując z największymi światowymi artystami. Polski oddział BMW jest partnerem m.in. Narodowej Orkiestry Symfonicznej Polskiego Radia w Katowicach, Teatru Wielkiego - Opery Narodowej w Warszawie, Narodowego Forum Muzyki we Wrocławiu czy Filharmonii Szczecińskiej.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BMW Art Club.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Przyszłość to sztuka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jest długofalowym projektem artystycznym z powodzeniem realizowanym przez BMW, artystów oraz czołowe polskie instytucje kultury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Jego misja to kreowanie innowacyjnych wydarzeń, podczas których sztuka spotyka się z nowymi technologiami i refleksją nad przyszłością gwałtownie zmieniającego się pod ich wpływem świata.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 2018 roku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projekt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został zainaugurowany dwoma koncertami prezentującymi utwory wybitnych kompozytorów XX wieku, którym towarzyszyła instalacja wideo autorstwa Witka Orskiego. </w:t>
      </w:r>
    </w:p>
    <w:p w:rsidR="00000000" w:rsidDel="00000000" w:rsidP="00000000" w:rsidRDefault="00000000" w:rsidRPr="00000000" w14:paraId="00000008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BMW to marka wizjonerska, wychodząca śmiało w przyszłość. Wprowadza innowacyjne rozwiązania technologiczne do produkowanych aut w każdym segmencie, a jednocześnie stara się podążać za człowiekiem jako jednostką, towarzyszyć mu w emocjonalnie angażujących doświadczeniach. Dlatego też najnowszy projekt marki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BMW Art Club. Przyszłość to sztuka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zadaje pytanie o człowieka i sztukę w świecie rozwijających się technologii, trzymając się założenia, że kluczem do zrozumienia przyszłości pozostanie niezmiennie kultura.</w:t>
      </w:r>
    </w:p>
    <w:p w:rsidR="00000000" w:rsidDel="00000000" w:rsidP="00000000" w:rsidRDefault="00000000" w:rsidRPr="00000000" w14:paraId="00000009">
      <w:pPr>
        <w:spacing w:after="180" w:line="288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Bilety na “Carmina Burana (Mgnienie Oka)” kupować można w kasie Teatru Wielkiego - Opery Narodowej oraz na stronie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sz w:val="20"/>
            <w:szCs w:val="20"/>
            <w:rtl w:val="0"/>
          </w:rPr>
          <w:t xml:space="preserve">www.teatrwielki.pl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od 9 września. Więcej informacji o projekcie: www.bmw.pl.</w:t>
      </w:r>
    </w:p>
    <w:p w:rsidR="00000000" w:rsidDel="00000000" w:rsidP="00000000" w:rsidRDefault="00000000" w:rsidRPr="00000000" w14:paraId="0000000A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Organizatorzy: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Teatr Wielki - Opera Narodowa, BMW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VOGUE, LABEL Magazine, Forbes, Newsweek, Onet, Chillizet</w:t>
      </w:r>
    </w:p>
    <w:p w:rsidR="00000000" w:rsidDel="00000000" w:rsidP="00000000" w:rsidRDefault="00000000" w:rsidRPr="00000000" w14:paraId="0000000B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0C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Piotr Partyka / Pracownia Szumu</w:t>
        <w:br w:type="textWrapping"/>
        <w:t xml:space="preserve">t: 602 800 914, piotr@pracowniaszumu.pl</w:t>
      </w:r>
    </w:p>
    <w:p w:rsidR="00000000" w:rsidDel="00000000" w:rsidP="00000000" w:rsidRDefault="00000000" w:rsidRPr="00000000" w14:paraId="0000000D">
      <w:pPr>
        <w:spacing w:after="18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Katarzyna Gospodarek / BMW Group Polska</w:t>
        <w:br w:type="textWrapping"/>
        <w:t xml:space="preserve">t: 728 873 932, katarzyna.gospodarek@bmw.pl</w:t>
      </w:r>
    </w:p>
    <w:p w:rsidR="00000000" w:rsidDel="00000000" w:rsidP="00000000" w:rsidRDefault="00000000" w:rsidRPr="00000000" w14:paraId="0000000E">
      <w:pPr>
        <w:spacing w:after="180" w:line="288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line="288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/>
      <w:pgMar w:bottom="1417" w:top="2127" w:left="938" w:right="141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right" w:pos="9020"/>
      </w:tabs>
      <w:spacing w:after="240" w:before="240" w:lineRule="auto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3171508" cy="5701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1508" cy="5701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teatrwielki.p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