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80" w:line="288" w:lineRule="auto"/>
        <w:rPr>
          <w:rFonts w:ascii="Arial" w:cs="Arial" w:eastAsia="Arial" w:hAnsi="Arial"/>
          <w:b w:val="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white"/>
          <w:rtl w:val="0"/>
        </w:rPr>
        <w:t xml:space="preserve">BMW i Teatr Wielki - Opera Narodowa po raz kolejny łączą siły. Dzięki tej współpracy w sezonie artystycznym 2019/20 Opery zaprezentowane zostanie wydarzenie z pogranicza kultury i nowych technologii: „Carmina Burana (Mgnienie Oka)”. Spektakl w nowatorskiej oprawie Borisa Kudlički stanie się wizualno-muzyczną przestrzenią doświadczenia zmieniającego się świata. Przedstawienia odbędą się 21 (premiera), 22 i 30 listopada.</w:t>
      </w:r>
    </w:p>
    <w:p w:rsidR="00000000" w:rsidDel="00000000" w:rsidP="00000000" w:rsidRDefault="00000000" w:rsidRPr="00000000" w14:paraId="00000002">
      <w:pPr>
        <w:spacing w:after="180" w:line="288" w:lineRule="auto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Wydarzenie „Carmina Burana (Mgnienie Oka)” realizowane w ramach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highlight w:val="white"/>
          <w:rtl w:val="0"/>
        </w:rPr>
        <w:t xml:space="preserve">BMW Art Club. Przyszłość to sztuka 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będzie połączeniem pokazu wizualnego autorstwa Borisa Kudlički (dyrektor artystyczny i autor koncepcji kreatywnej 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projektu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) z utworem „Carmina Burana" Carla Orffa w wykonaniu Chóru i Orkiestry Teatru Wielkiego - Opery Narodowej.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deą przedsięwzięcia jest znalezienie wspólnej płaszczyzny dla języka sztuki i nowych technologii, które poprzez obecność w codziennym życiu wpływają na nasz zakres doświadczeń i sposób postrzegania świata. To nietypowe podejście zaowocowało zderzeniem 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nowoczesności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 z legendarną kantatą sceniczną. W “Carmina Burana (Mgnienie Oka)” Boris Kudlička zestawia klasyczną już muzykę Carla Orffa z nową wizją. Uniwersalne wartości artystyczne ukazane są w niej jako pomost łączący przeszłość z nieznaną, pełną nadziei ale i obaw rzeczywistością jutra.</w:t>
      </w:r>
    </w:p>
    <w:p w:rsidR="00000000" w:rsidDel="00000000" w:rsidP="00000000" w:rsidRDefault="00000000" w:rsidRPr="00000000" w14:paraId="00000003">
      <w:pPr>
        <w:spacing w:after="180" w:line="288" w:lineRule="auto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highlight w:val="white"/>
          <w:rtl w:val="0"/>
        </w:rPr>
        <w:t xml:space="preserve">Myślę o stworzeniu prostej linii pętli, będącej krótką opowieścią widzianą oczami młodego człowieka. Stanie się on naszym przewodnikiem po krainie wyobraźni. Będę szukał innowacyjności w sposobie narracji i w wykorzystaniu obrazu, żeby opowiadać historię, wykorzystując możliwości techniczne Teatru Wielkiego w oparciu o nowoczesny multimedialny język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- mówi 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Boris Kudlička, dyrektor artystyczny i autor koncepcji kreatywnej „Carmina Burana (Mgnienie Oka)”.</w:t>
      </w:r>
    </w:p>
    <w:p w:rsidR="00000000" w:rsidDel="00000000" w:rsidP="00000000" w:rsidRDefault="00000000" w:rsidRPr="00000000" w14:paraId="00000004">
      <w:pPr>
        <w:spacing w:after="180" w:line="288" w:lineRule="auto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Interpretacja kantaty scenicznej dokonana przez Borisa Kudličkę ujmuje ekspresyjną muzykę w ramy dynamicznej, multimedialnej instalacji. Jej głównym bohaterem jest czas – medium przemiany łączące przeszłość ze światem, który nadejdzie. –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zdradza Stach Szabłowski, kurator tegorocznego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 BMW Art Club. Przyszłość to sztuka. - Kudlička pokazuje, że we wskrzeszonych przez Orffa głosach zapisano ludzkie emocje, pragnienia i nadzieje, które pozostają niezmienne w zmieniającej się rzeczywistości. Pędzący coraz szybciej czas porywa nas ku przyszłości. Jest to podróż w nieznane, ale przewodnikiem w tej wyprawie pozostaje kultura.</w:t>
      </w:r>
    </w:p>
    <w:p w:rsidR="00000000" w:rsidDel="00000000" w:rsidP="00000000" w:rsidRDefault="00000000" w:rsidRPr="00000000" w14:paraId="00000005">
      <w:pPr>
        <w:spacing w:after="180" w:line="288" w:lineRule="auto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„Carmina Burana” to zbiór pieśni odnaleziony w 1803 roku w opactwie Benedyktynów w Bawarii. Trzynastowieczne manuskrypty były inspiracją i punktem wyjścia dla niemieckiego kompozytora, Carla Orffa, który skomponował na ich bazie wielki utwór wokalno-instrumentalny będący obecnie jednym z najpopularniejszych masowych widowisk muzycznych cytowanych często przez popkulturę.</w:t>
      </w:r>
    </w:p>
    <w:p w:rsidR="00000000" w:rsidDel="00000000" w:rsidP="00000000" w:rsidRDefault="00000000" w:rsidRPr="00000000" w14:paraId="00000006">
      <w:pPr>
        <w:spacing w:after="180" w:line="288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Podczas trzech wieczorów - 21 (premiera), 22 i 30 listopada o godz.19.00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- na scenie Teatru Wielkiego - Opery Narodowej wystąpią soliści: Stanisław Kuflyuk (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baryton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), Joanna Moskowicz (sopran) i Kacper Szelążek (kontratenor). 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Śpiewakom towarzyszyć będą: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 Chór i Orkiestra Teatru Wielkiego - Opery Narodowej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pod batutą Lorenzo Passeriniego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 oraz Chór Dziecięcy im. Władysława Skoraczewskiego. Dyrektorem artystycznym i autorem koncepcji kreatywnej jest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Boris Kudlička.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80" w:line="288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BMW Art Club.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highlight w:val="white"/>
          <w:rtl w:val="0"/>
        </w:rPr>
        <w:t xml:space="preserve">Przyszłość to sztuka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powstaje w ramach strategii BMW Drives Culture. Marka od niemal 50 lat wspiera działania z zakresu kultury i sztuki, współpracując z największymi światowymi artystami. Polski oddział BMW jest partnerem m.in. Narodowej Orkiestry Symfonicznej Polskiego Radia w Katowicach, Teatru Wielkiego - Opery Narodowej w Warszawie, Narodowego Forum Muzyki we Wrocławiu czy Filharmonii Szczecińskiej.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BMW Art Club.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highlight w:val="white"/>
          <w:rtl w:val="0"/>
        </w:rPr>
        <w:t xml:space="preserve">Przyszłość to sztuka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jest długofalowym projektem artystycznym z powodzeniem realizowanym przez BMW, artystów oraz czołowe polskie instytucje kultury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. Jego misja to kreowanie innowacyjnych wydarzeń, podczas których sztuka spotyka się z nowymi technologiami i refleksją nad przyszłością gwałtownie zmieniającego się pod ich wpływem świata.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W 2018 roku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projekt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został zainaugurowany dwoma koncertami prezentującymi utwory wybitnych kompozytorów XX wieku, którym towarzyszyła instalacja wideo autorstwa Witka Orskiego. </w:t>
      </w:r>
    </w:p>
    <w:p w:rsidR="00000000" w:rsidDel="00000000" w:rsidP="00000000" w:rsidRDefault="00000000" w:rsidRPr="00000000" w14:paraId="00000008">
      <w:pPr>
        <w:spacing w:after="180" w:line="288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BMW to marka wizjonerska, wychodząca śmiało w przyszłość. Wprowadza innowacyjne rozwiązania technologiczne do produkowanych aut w każdym segmencie, a jednocześnie stara się podążać za człowiekiem jako jednostką, towarzyszyć mu w emocjonalnie angażujących doświadczeniach. Dlatego też najnowszy projekt marki -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BMW Art Club. Przyszłość to sztuka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- zadaje pytanie o człowieka i sztukę w świecie rozwijających się technologii, trzymając się założenia, że kluczem do zrozumienia przyszłości pozostanie niezmiennie kultura.</w:t>
      </w:r>
    </w:p>
    <w:p w:rsidR="00000000" w:rsidDel="00000000" w:rsidP="00000000" w:rsidRDefault="00000000" w:rsidRPr="00000000" w14:paraId="00000009">
      <w:pPr>
        <w:spacing w:after="180" w:line="288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Bilety na “Carmina Burana (Mgnienie Oka)” kupować można w kasie Teatru Wielkiego - Opery Narodowej oraz na stronie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hyperlink r:id="rId6">
        <w:r w:rsidDel="00000000" w:rsidR="00000000" w:rsidRPr="00000000">
          <w:rPr>
            <w:rFonts w:ascii="Arial" w:cs="Arial" w:eastAsia="Arial" w:hAnsi="Arial"/>
            <w:b w:val="1"/>
            <w:sz w:val="20"/>
            <w:szCs w:val="20"/>
            <w:rtl w:val="0"/>
          </w:rPr>
          <w:t xml:space="preserve">www.teatrwielki.pl</w:t>
        </w:r>
      </w:hyperlink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od 9 września. Więcej informacji o projekcie: www.bmw.pl.</w:t>
      </w:r>
    </w:p>
    <w:p w:rsidR="00000000" w:rsidDel="00000000" w:rsidP="00000000" w:rsidRDefault="00000000" w:rsidRPr="00000000" w14:paraId="0000000A">
      <w:pPr>
        <w:spacing w:after="180" w:line="288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Organizatorzy: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Teatr Wielki - Opera Narodowa, BMW</w:t>
        <w:br w:type="textWrapping"/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Patroni medialni: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VOGUE, LABEL Magazine, Forbes, Newsweek, Onet, Chillizet</w:t>
      </w:r>
    </w:p>
    <w:p w:rsidR="00000000" w:rsidDel="00000000" w:rsidP="00000000" w:rsidRDefault="00000000" w:rsidRPr="00000000" w14:paraId="0000000B">
      <w:pPr>
        <w:spacing w:after="180" w:line="288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Kontakt dla mediów:</w:t>
      </w:r>
    </w:p>
    <w:p w:rsidR="00000000" w:rsidDel="00000000" w:rsidP="00000000" w:rsidRDefault="00000000" w:rsidRPr="00000000" w14:paraId="0000000C">
      <w:pPr>
        <w:spacing w:after="180" w:line="288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Piotr Partyka / Pracownia Szumu</w:t>
        <w:br w:type="textWrapping"/>
        <w:t xml:space="preserve">t: 602 800 914, piotr@pracowniaszumu.pl</w:t>
      </w:r>
    </w:p>
    <w:p w:rsidR="00000000" w:rsidDel="00000000" w:rsidP="00000000" w:rsidRDefault="00000000" w:rsidRPr="00000000" w14:paraId="0000000D">
      <w:pPr>
        <w:spacing w:after="180" w:line="288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Katarzyna Gospodarek / BMW Group Polska</w:t>
        <w:br w:type="textWrapping"/>
        <w:t xml:space="preserve">t: 728 873 932, katarzyna.gospodarek@bmw.pl</w:t>
      </w:r>
    </w:p>
    <w:p w:rsidR="00000000" w:rsidDel="00000000" w:rsidP="00000000" w:rsidRDefault="00000000" w:rsidRPr="00000000" w14:paraId="0000000E">
      <w:pPr>
        <w:spacing w:after="180" w:line="288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80" w:line="288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40" w:w="11900"/>
      <w:pgMar w:bottom="1417" w:top="2127" w:left="938" w:right="1417" w:header="566.9291338582677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tabs>
        <w:tab w:val="right" w:pos="9020"/>
      </w:tabs>
      <w:spacing w:after="240" w:before="240" w:lineRule="auto"/>
      <w:rPr>
        <w:rFonts w:ascii="Helvetica Neue" w:cs="Helvetica Neue" w:eastAsia="Helvetica Neue" w:hAnsi="Helvetica Neue"/>
      </w:rPr>
    </w:pPr>
    <w:r w:rsidDel="00000000" w:rsidR="00000000" w:rsidRPr="00000000">
      <w:rPr>
        <w:rFonts w:ascii="Helvetica Neue" w:cs="Helvetica Neue" w:eastAsia="Helvetica Neue" w:hAnsi="Helvetica Neue"/>
      </w:rPr>
      <w:drawing>
        <wp:inline distB="114300" distT="114300" distL="114300" distR="114300">
          <wp:extent cx="3171508" cy="570159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71508" cy="57015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://www.teatrwielki.pl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