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C3" w:rsidRPr="00604D51" w:rsidRDefault="0011062C" w:rsidP="00134AC3">
      <w:pPr>
        <w:pStyle w:val="KapitelberschriftohneUnterzeile"/>
        <w:spacing w:after="1480"/>
        <w:rPr>
          <w:rFonts w:ascii="BMWTypeNext" w:hAnsi="BMWTypeNext" w:cs="BMWType V2 Light"/>
          <w:kern w:val="16"/>
          <w:lang w:val="en-US"/>
        </w:rPr>
      </w:pPr>
      <w:r w:rsidRPr="00604D51">
        <w:t>Dane techniczne</w:t>
      </w:r>
      <w:r w:rsidRPr="00604D51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-47625</wp:posOffset>
            </wp:positionV>
            <wp:extent cx="1771015" cy="723900"/>
            <wp:effectExtent l="19050" t="0" r="635" b="0"/>
            <wp:wrapSquare wrapText="bothSides"/>
            <wp:docPr id="3" name="Obraz 3" descr="PM_BMW_50_Jahre_Editionen_EN_Strona_1_Obrazek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_BMW_50_Jahre_Editionen_EN_Strona_1_Obrazek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4D51">
        <w:t>.</w:t>
      </w:r>
      <w:r w:rsidRPr="00604D51">
        <w:rPr>
          <w:rFonts w:ascii="BMWTypeNext" w:hAnsi="BMWTypeNext"/>
        </w:rPr>
        <w:br/>
      </w:r>
      <w:r w:rsidRPr="00604D51">
        <w:rPr>
          <w:rFonts w:ascii="BMWTypeNext" w:hAnsi="BMWTypeNext"/>
          <w:color w:val="808080"/>
        </w:rPr>
        <w:t xml:space="preserve">BMW M3 </w:t>
      </w:r>
      <w:proofErr w:type="spellStart"/>
      <w:r w:rsidRPr="00604D51">
        <w:rPr>
          <w:rFonts w:ascii="BMWTypeNext" w:hAnsi="BMWTypeNext"/>
          <w:color w:val="808080"/>
        </w:rPr>
        <w:t>Touring</w:t>
      </w:r>
      <w:proofErr w:type="spellEnd"/>
      <w:r w:rsidRPr="00604D51">
        <w:rPr>
          <w:rFonts w:ascii="BMWTypeNext" w:hAnsi="BMWTypeNext"/>
          <w:color w:val="808080"/>
        </w:rPr>
        <w:t xml:space="preserve">. </w:t>
      </w:r>
      <w:r w:rsidRPr="00604D51">
        <w:rPr>
          <w:rFonts w:ascii="BMWTypeNext" w:hAnsi="BMWTypeNext"/>
          <w:color w:val="808080"/>
          <w:lang w:val="en-US"/>
        </w:rPr>
        <w:t>M3 Competition</w:t>
      </w:r>
      <w:r w:rsidR="00604D51" w:rsidRPr="00604D51">
        <w:rPr>
          <w:rFonts w:ascii="BMWTypeNext" w:hAnsi="BMWTypeNext"/>
          <w:color w:val="808080"/>
          <w:lang w:val="en-US"/>
        </w:rPr>
        <w:t xml:space="preserve"> z </w:t>
      </w:r>
      <w:r w:rsidRPr="00604D51">
        <w:rPr>
          <w:rFonts w:ascii="BMWTypeNext" w:hAnsi="BMWTypeNext"/>
          <w:color w:val="808080"/>
          <w:lang w:val="en-US"/>
        </w:rPr>
        <w:t xml:space="preserve">M </w:t>
      </w:r>
      <w:proofErr w:type="spellStart"/>
      <w:r w:rsidRPr="00604D51">
        <w:rPr>
          <w:rFonts w:ascii="BMWTypeNext" w:hAnsi="BMWTypeNext"/>
          <w:color w:val="808080"/>
          <w:lang w:val="en-US"/>
        </w:rPr>
        <w:t>xDrive</w:t>
      </w:r>
      <w:proofErr w:type="spellEnd"/>
      <w:r w:rsidRPr="00604D51">
        <w:rPr>
          <w:rFonts w:ascii="BMWTypeNext" w:hAnsi="BMWTypeNext"/>
          <w:color w:val="808080"/>
          <w:lang w:val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4962"/>
      </w:tblGrid>
      <w:tr w:rsidR="006B0AD1" w:rsidRPr="00604D51" w:rsidTr="006B0AD1">
        <w:trPr>
          <w:tblHeader/>
        </w:trPr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  <w:lang w:val="en-US"/>
              </w:rPr>
            </w:pPr>
            <w:r w:rsidRPr="00604D51">
              <w:rPr>
                <w:rFonts w:ascii="BMWTypeNext" w:hAnsi="BMWTypeNext"/>
                <w:b/>
                <w:sz w:val="16"/>
                <w:lang w:val="en-US"/>
              </w:rPr>
              <w:t>BMW M3 Competition Touring</w:t>
            </w:r>
            <w:r w:rsidR="00604D51" w:rsidRPr="00604D51">
              <w:rPr>
                <w:rFonts w:ascii="BMWTypeNext" w:hAnsi="BMWTypeNext"/>
                <w:b/>
                <w:sz w:val="16"/>
                <w:lang w:val="en-US"/>
              </w:rPr>
              <w:t xml:space="preserve"> z </w:t>
            </w:r>
            <w:r w:rsidRPr="00604D51">
              <w:rPr>
                <w:rFonts w:ascii="BMWTypeNext" w:hAnsi="BMWTypeNext"/>
                <w:b/>
                <w:sz w:val="16"/>
                <w:lang w:val="en-US"/>
              </w:rPr>
              <w:t xml:space="preserve">M </w:t>
            </w:r>
            <w:proofErr w:type="spellStart"/>
            <w:r w:rsidRPr="00604D51">
              <w:rPr>
                <w:rFonts w:ascii="BMWTypeNext" w:hAnsi="BMWTypeNext"/>
                <w:b/>
                <w:sz w:val="16"/>
                <w:lang w:val="en-US"/>
              </w:rPr>
              <w:t>xDrive</w:t>
            </w:r>
            <w:proofErr w:type="spellEnd"/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>Karoseria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Liczba drzwi / miejsc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5 / 5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Dł. / szer. / wys. (pusty)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4794 / 1903 / 1436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Rozstaw osi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28B7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Rozstaw kół przednich / tylnych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1617/1605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Prześwit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122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Średnica zawracania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12,2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Pojemność zbiornika paliwa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ok. l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59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Olej silnikowy</w:t>
            </w:r>
            <w:r w:rsidRPr="00604D51">
              <w:rPr>
                <w:rFonts w:ascii="BMWTypeNext" w:hAnsi="BMWTypeNext"/>
                <w:sz w:val="16"/>
                <w:vertAlign w:val="superscript"/>
              </w:rPr>
              <w:t>1)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7,0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Masa własna wg DIN/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UE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1865/1940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Ładowność wg DIN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505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Dop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. masa całkowita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2370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Dop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. nacisk na oś przednią / tylną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1125/1275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Dop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. masa przyczepy (12%)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hamulcem / bez hamulca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- / -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Dop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. obciążenie dachu /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dop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. obciążenie haka holowniczego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75 / -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Pojemność bagażnika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500-1510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Opór powietrza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c</w:t>
            </w:r>
            <w:r w:rsidRPr="00604D51">
              <w:rPr>
                <w:rFonts w:ascii="BMWTypeNext" w:hAnsi="BMWTypeNext"/>
                <w:sz w:val="16"/>
                <w:vertAlign w:val="subscript"/>
              </w:rPr>
              <w:t>x</w:t>
            </w:r>
            <w:r w:rsidRPr="00604D51">
              <w:rPr>
                <w:rFonts w:ascii="BMWTypeNext" w:hAnsi="BMWTypeNext"/>
                <w:sz w:val="16"/>
              </w:rPr>
              <w:t>x A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0,36 x 2,34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>Silnik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Układ / liczba cylindrów / zaworów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R / 6 / 4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Technologia silnika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TwinPower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Turbo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 xml:space="preserve">dwoma turbosprężarkami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mono-scroll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,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intercooler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, bezpośredni wtrysk benzyny High Precision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Injection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(maks. ciśnienie wtrysku 350 bar) adaptacyjne sterowanie zaworami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VALVETRONIC</w:t>
            </w:r>
            <w:proofErr w:type="spellEnd"/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r w:rsidRPr="00604D51">
              <w:rPr>
                <w:rFonts w:ascii="BMWTypeNext" w:hAnsi="BMWTypeNext"/>
                <w:sz w:val="16"/>
              </w:rPr>
              <w:t xml:space="preserve">zmienna regulacja faz rozrządu Double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VANOS</w:t>
            </w:r>
            <w:proofErr w:type="spellEnd"/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Efektywna pojemność skokowa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cm</w:t>
            </w:r>
            <w:r w:rsidRPr="00604D51">
              <w:rPr>
                <w:rFonts w:ascii="BMWTypeNext" w:hAnsi="BMWTypeNext"/>
                <w:sz w:val="16"/>
                <w:vertAlign w:val="superscript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2993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Skok / średnica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90,0/84,0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Stopień sprężania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9,3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Paliwo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LO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98 (min.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LO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95)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Moc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kW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/ KM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375/510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obr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/min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6250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Moment obrotowy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Nm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650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obr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/min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2750-5500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>Instalacja elektryczna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Akumulator / miejsce montażu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Ah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/–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70/bagażnik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>Dynamika jazdy</w:t>
            </w:r>
            <w:r w:rsidR="00604D51" w:rsidRPr="00604D51">
              <w:rPr>
                <w:rFonts w:ascii="BMWTypeNext" w:hAnsi="BMWTypeNext"/>
                <w:b/>
                <w:sz w:val="16"/>
              </w:rPr>
              <w:t xml:space="preserve"> i </w:t>
            </w:r>
            <w:r w:rsidRPr="00604D51">
              <w:rPr>
                <w:rFonts w:ascii="BMWTypeNext" w:hAnsi="BMWTypeNext"/>
                <w:b/>
                <w:sz w:val="16"/>
              </w:rPr>
              <w:t>bezpieczeństwo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Zawieszenie przednie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Adaptacyjny układ jezdny M, oś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podwójnymi wahaczami poprzecznymi</w:t>
            </w:r>
            <w:r w:rsidR="00604D51" w:rsidRPr="00604D51">
              <w:rPr>
                <w:rFonts w:ascii="BMWTypeNext" w:hAnsi="BMWTypeNext"/>
                <w:sz w:val="16"/>
              </w:rPr>
              <w:t xml:space="preserve"> w </w:t>
            </w:r>
            <w:r w:rsidRPr="00604D51">
              <w:rPr>
                <w:rFonts w:ascii="BMWTypeNext" w:hAnsi="BMWTypeNext"/>
                <w:sz w:val="16"/>
              </w:rPr>
              <w:t>lekkiej aluminiowej konstrukcji, kinematyką</w:t>
            </w:r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elastokinematyką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M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Zawieszenie tylne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 xml:space="preserve">Adaptacyjny układ jezdny M,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pięciowahaczowa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oś</w:t>
            </w:r>
            <w:r w:rsidR="00604D51" w:rsidRPr="00604D51">
              <w:rPr>
                <w:rFonts w:ascii="BMWTypeNext" w:hAnsi="BMWTypeNext"/>
                <w:sz w:val="16"/>
              </w:rPr>
              <w:t xml:space="preserve"> w </w:t>
            </w:r>
            <w:r w:rsidRPr="00604D51">
              <w:rPr>
                <w:rFonts w:ascii="BMWTypeNext" w:hAnsi="BMWTypeNext"/>
                <w:sz w:val="16"/>
              </w:rPr>
              <w:t>lekkiej konstrukcji aluminiowo-stalowej, rama zawieszenia tylnego sztywno połączona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karoserią, kinematyka</w:t>
            </w:r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elastokinematyka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M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Hamulce przednie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pływającymi tarczami, wentylowane,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sześciotłoczkowymi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zaciskami stałymi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lastRenderedPageBreak/>
              <w:t>Hamulce tylne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M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pływającymi tarczami, wentylowane,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jednotłoczkowymi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zaciskami pływającymi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Układy stabilizacji jazdy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 xml:space="preserve">W standardzie: układ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DSC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,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ASC</w:t>
            </w:r>
            <w:proofErr w:type="spellEnd"/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r w:rsidRPr="00604D51">
              <w:rPr>
                <w:rFonts w:ascii="BMWTypeNext" w:hAnsi="BMWTypeNext"/>
                <w:sz w:val="16"/>
              </w:rPr>
              <w:t>tryb M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Dynamic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(MDM), wyłączany, zintegrowane ograniczenie poślizgu kół, kontrola hamowania na zakrętach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CBC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, asystent hamowania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DBC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, funkcja suszenia tarcz hamulcowych, asystent ruszania,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DSC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połączony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 xml:space="preserve">napędem na wszystkie koła M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xDrive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, aktywny mechanizm różnicowy M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Wyposażenie bezpieczeństwa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w standardzie: poduszki powietrzne dla kierowcy</w:t>
            </w:r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r w:rsidRPr="00604D51">
              <w:rPr>
                <w:rFonts w:ascii="BMWTypeNext" w:hAnsi="BMWTypeNext"/>
                <w:sz w:val="16"/>
              </w:rPr>
              <w:t>pasażera, poduszki boczne dla kierowcy</w:t>
            </w:r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r w:rsidRPr="00604D51">
              <w:rPr>
                <w:rFonts w:ascii="BMWTypeNext" w:hAnsi="BMWTypeNext"/>
                <w:sz w:val="16"/>
              </w:rPr>
              <w:t>pasażera, poduszki powietrzne chroniące głowę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przodu</w:t>
            </w:r>
            <w:r w:rsidR="00604D51" w:rsidRPr="00604D51">
              <w:rPr>
                <w:rFonts w:ascii="BMWTypeNext" w:hAnsi="BMWTypeNext"/>
                <w:sz w:val="16"/>
              </w:rPr>
              <w:t xml:space="preserve"> i z </w:t>
            </w:r>
            <w:r w:rsidRPr="00604D51">
              <w:rPr>
                <w:rFonts w:ascii="BMWTypeNext" w:hAnsi="BMWTypeNext"/>
                <w:sz w:val="16"/>
              </w:rPr>
              <w:t>tyłu, trzypunktowe automatyczne pasy bezpieczeństwa na wszystkich siedzeniach,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przodu ze stoperami, napinaczami pasów</w:t>
            </w:r>
            <w:r w:rsidR="00604D51" w:rsidRPr="00604D51">
              <w:rPr>
                <w:rFonts w:ascii="BMWTypeNext" w:hAnsi="BMWTypeNext"/>
                <w:sz w:val="16"/>
              </w:rPr>
              <w:t xml:space="preserve"> i </w:t>
            </w:r>
            <w:r w:rsidRPr="00604D51">
              <w:rPr>
                <w:rFonts w:ascii="BMWTypeNext" w:hAnsi="BMWTypeNext"/>
                <w:sz w:val="16"/>
              </w:rPr>
              <w:t>ogranicznikami siły naciągu, czujniki kolizji, wskaźnik ciśnienia</w:t>
            </w:r>
            <w:r w:rsidR="00604D51" w:rsidRPr="00604D51">
              <w:rPr>
                <w:rFonts w:ascii="BMWTypeNext" w:hAnsi="BMWTypeNext"/>
                <w:sz w:val="16"/>
              </w:rPr>
              <w:t xml:space="preserve"> w </w:t>
            </w:r>
            <w:r w:rsidRPr="00604D51">
              <w:rPr>
                <w:rFonts w:ascii="BMWTypeNext" w:hAnsi="BMWTypeNext"/>
                <w:sz w:val="16"/>
              </w:rPr>
              <w:t>oponach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Układ kierowniczy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elektromechaniczny zębatkowy układ kierowniczy (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EPS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)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funkcją M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Servotronic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ze zmiennym sportowym przełożeniem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Całk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. przełożenie układu kier.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right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14,6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Opony przednie / tylne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275/35 ZR19 100YXL 285/30 ZR20 99YXL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Obręcze kół przednich / tylnych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 xml:space="preserve">9,BJ x 19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LM</w:t>
            </w:r>
            <w:proofErr w:type="spellEnd"/>
            <w:r w:rsidRPr="00604D51">
              <w:rPr>
                <w:rFonts w:ascii="BMWTypeNext" w:hAnsi="BMWTypeNext"/>
                <w:sz w:val="16"/>
              </w:rPr>
              <w:t xml:space="preserve"> 10,5J x 20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LM</w:t>
            </w:r>
            <w:proofErr w:type="spellEnd"/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  <w:lang w:val="en-US"/>
              </w:rPr>
            </w:pPr>
            <w:r w:rsidRPr="00604D51">
              <w:rPr>
                <w:rFonts w:ascii="BMWTypeNext" w:hAnsi="BMWTypeNext"/>
                <w:sz w:val="16"/>
                <w:lang w:val="en-US"/>
              </w:rPr>
              <w:t>BMW M3 Competition Touring</w:t>
            </w:r>
            <w:r w:rsidR="00604D51" w:rsidRPr="00604D51">
              <w:rPr>
                <w:rFonts w:ascii="BMWTypeNext" w:hAnsi="BMWTypeNext"/>
                <w:sz w:val="16"/>
                <w:lang w:val="en-US"/>
              </w:rPr>
              <w:t xml:space="preserve"> z </w:t>
            </w:r>
            <w:r w:rsidRPr="00604D51">
              <w:rPr>
                <w:rFonts w:ascii="BMWTypeNext" w:hAnsi="BMWTypeNext"/>
                <w:sz w:val="16"/>
                <w:lang w:val="en-US"/>
              </w:rPr>
              <w:t xml:space="preserve">M </w:t>
            </w:r>
            <w:proofErr w:type="spellStart"/>
            <w:r w:rsidRPr="00604D51">
              <w:rPr>
                <w:rFonts w:ascii="BMWTypeNext" w:hAnsi="BMWTypeNext"/>
                <w:sz w:val="16"/>
                <w:lang w:val="en-US"/>
              </w:rPr>
              <w:t>xDrive</w:t>
            </w:r>
            <w:proofErr w:type="spellEnd"/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  <w:lang w:val="en-US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>Skrzynia biegów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b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Typ skrzyni biegów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 xml:space="preserve">8-stopniowa skrzynia M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Steptronic</w:t>
            </w:r>
            <w:proofErr w:type="spellEnd"/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Drivelogic</w:t>
            </w:r>
            <w:proofErr w:type="spellEnd"/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Przełożenie 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5,000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3,200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2,143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1,720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1,313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1,000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0,823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0,640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3,478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Przełożenie osi tylnej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:1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3,154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>Osiągi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b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Obciążenie jednostkowe mocy (DIN)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kg/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kW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4,97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Pojemnościowy wskaźnik mocy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proofErr w:type="spellStart"/>
            <w:r w:rsidRPr="00604D51">
              <w:rPr>
                <w:rFonts w:ascii="BMWTypeNext" w:hAnsi="BMWTypeNext"/>
                <w:sz w:val="16"/>
              </w:rPr>
              <w:t>kW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/l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125,3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Przyspieszenie 0-100 km/h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s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3,6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Przyspieszenie 0-200 km/h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s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12,9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Przyspieszenie 80–100 km/h na 4./5. biegu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s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2,7/3,5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Prędkość maksymalna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km/h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 xml:space="preserve">250/280 </w:t>
            </w:r>
            <w:r w:rsidRPr="00604D51">
              <w:rPr>
                <w:rFonts w:ascii="BMWTypeNext" w:hAnsi="BMWTypeNext"/>
                <w:sz w:val="16"/>
                <w:vertAlign w:val="superscript"/>
              </w:rPr>
              <w:t>2)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 xml:space="preserve">BMW </w:t>
            </w:r>
            <w:proofErr w:type="spellStart"/>
            <w:r w:rsidRPr="00604D51">
              <w:rPr>
                <w:rFonts w:ascii="BMWTypeNext" w:hAnsi="BMWTypeNext"/>
                <w:b/>
                <w:sz w:val="16"/>
              </w:rPr>
              <w:t>EfficientDynamics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b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 xml:space="preserve">Elementy pakietu BMW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EfficientDynamics</w:t>
            </w:r>
            <w:proofErr w:type="spellEnd"/>
            <w:r w:rsidR="00604D51" w:rsidRPr="00604D51">
              <w:rPr>
                <w:rFonts w:ascii="BMWTypeNext" w:hAnsi="BMWTypeNext"/>
                <w:sz w:val="16"/>
              </w:rPr>
              <w:t xml:space="preserve"> w </w:t>
            </w:r>
            <w:r w:rsidRPr="00604D51">
              <w:rPr>
                <w:rFonts w:ascii="BMWTypeNext" w:hAnsi="BMWTypeNext"/>
                <w:sz w:val="16"/>
              </w:rPr>
              <w:t>wyposażeniu standardowym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odzysk energii hamowania, elektromechaniczne wspomaganie kierownicy, funkcja Auto Start/Stop, wskaźnik zmiany biegu</w:t>
            </w:r>
            <w:r w:rsidR="00604D51" w:rsidRPr="00604D51">
              <w:rPr>
                <w:rFonts w:ascii="BMWTypeNext" w:hAnsi="BMWTypeNext"/>
                <w:sz w:val="16"/>
              </w:rPr>
              <w:t xml:space="preserve"> w </w:t>
            </w:r>
            <w:r w:rsidRPr="00604D51">
              <w:rPr>
                <w:rFonts w:ascii="BMWTypeNext" w:hAnsi="BMWTypeNext"/>
                <w:sz w:val="16"/>
              </w:rPr>
              <w:t xml:space="preserve">trybie ręcznym, BMW 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EfficientLightweight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, sterowanie agregatami pomocniczymi</w:t>
            </w:r>
            <w:r w:rsidR="00604D51" w:rsidRPr="00604D51">
              <w:rPr>
                <w:rFonts w:ascii="BMWTypeNext" w:hAnsi="BMWTypeNext"/>
                <w:sz w:val="16"/>
              </w:rPr>
              <w:t xml:space="preserve"> w </w:t>
            </w:r>
            <w:r w:rsidRPr="00604D51">
              <w:rPr>
                <w:rFonts w:ascii="BMWTypeNext" w:hAnsi="BMWTypeNext"/>
                <w:sz w:val="16"/>
              </w:rPr>
              <w:t>zależności od potrzeb, pompa olejowa sterowana mapą, napęd na wszystkie koła</w:t>
            </w:r>
            <w:r w:rsidR="00604D51" w:rsidRPr="00604D51">
              <w:rPr>
                <w:rFonts w:ascii="BMWTypeNext" w:hAnsi="BMWTypeNext"/>
                <w:sz w:val="16"/>
              </w:rPr>
              <w:t xml:space="preserve"> z </w:t>
            </w:r>
            <w:r w:rsidRPr="00604D51">
              <w:rPr>
                <w:rFonts w:ascii="BMWTypeNext" w:hAnsi="BMWTypeNext"/>
                <w:sz w:val="16"/>
              </w:rPr>
              <w:t>podwyższonej wydajności, mechanizm różnicowy tylnej osi</w:t>
            </w:r>
            <w:r w:rsidR="00604D51" w:rsidRPr="00604D51">
              <w:rPr>
                <w:rFonts w:ascii="BMWTypeNext" w:hAnsi="BMWTypeNext"/>
                <w:sz w:val="16"/>
              </w:rPr>
              <w:t xml:space="preserve"> o </w:t>
            </w:r>
            <w:r w:rsidRPr="00604D51">
              <w:rPr>
                <w:rFonts w:ascii="BMWTypeNext" w:hAnsi="BMWTypeNext"/>
                <w:sz w:val="16"/>
              </w:rPr>
              <w:t>wyższej sprawności, zoptymalizowane właściwości aerodynamiczne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  <w:r w:rsidRPr="00604D51">
              <w:rPr>
                <w:rFonts w:ascii="BMWTypeNext" w:hAnsi="BMWTypeNext"/>
                <w:b/>
                <w:sz w:val="16"/>
              </w:rPr>
              <w:t xml:space="preserve">Zużycie paliwa wg normy </w:t>
            </w:r>
            <w:proofErr w:type="spellStart"/>
            <w:r w:rsidRPr="00604D51">
              <w:rPr>
                <w:rFonts w:ascii="BMWTypeNext" w:hAnsi="BMWTypeNext"/>
                <w:b/>
                <w:sz w:val="16"/>
              </w:rPr>
              <w:t>UE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b/>
                <w:sz w:val="16"/>
                <w:szCs w:val="16"/>
              </w:rPr>
            </w:pP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w cyklu mieszanym (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WLTP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l/100 km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10,4-10,1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w cyklu mieszanym (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NEDC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l/100 km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–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CO</w:t>
            </w:r>
            <w:r w:rsidRPr="00604D51">
              <w:rPr>
                <w:rFonts w:ascii="BMWTypeNext" w:hAnsi="BMWTypeNext"/>
                <w:sz w:val="16"/>
                <w:vertAlign w:val="subscript"/>
              </w:rPr>
              <w:t>2</w:t>
            </w:r>
            <w:r w:rsidRPr="00604D51">
              <w:rPr>
                <w:rFonts w:ascii="BMWTypeNext" w:hAnsi="BMWTypeNext"/>
                <w:sz w:val="16"/>
              </w:rPr>
              <w:t xml:space="preserve"> (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WLTP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g/km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235-229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CO</w:t>
            </w:r>
            <w:r w:rsidRPr="00604D51">
              <w:rPr>
                <w:rFonts w:ascii="BMWTypeNext" w:hAnsi="BMWTypeNext"/>
                <w:sz w:val="16"/>
                <w:vertAlign w:val="subscript"/>
              </w:rPr>
              <w:t>2</w:t>
            </w:r>
            <w:r w:rsidRPr="00604D51">
              <w:rPr>
                <w:rFonts w:ascii="BMWTypeNext" w:hAnsi="BMWTypeNext"/>
                <w:sz w:val="16"/>
              </w:rPr>
              <w:t xml:space="preserve"> (</w:t>
            </w:r>
            <w:proofErr w:type="spellStart"/>
            <w:r w:rsidRPr="00604D51">
              <w:rPr>
                <w:rFonts w:ascii="BMWTypeNext" w:hAnsi="BMWTypeNext"/>
                <w:sz w:val="16"/>
              </w:rPr>
              <w:t>NEDC</w:t>
            </w:r>
            <w:proofErr w:type="spellEnd"/>
            <w:r w:rsidRPr="00604D51">
              <w:rPr>
                <w:rFonts w:ascii="BMWTypeNext" w:hAnsi="BMWTypeNext"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g/km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_</w:t>
            </w:r>
          </w:p>
        </w:tc>
      </w:tr>
      <w:tr w:rsidR="006B0AD1" w:rsidRPr="00604D51" w:rsidTr="006B0AD1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Klasa emisji spalin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rPr>
                <w:rFonts w:ascii="BMWTypeNext" w:hAnsi="BMWTypeNex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B0AD1" w:rsidRPr="00604D51" w:rsidRDefault="006B0AD1" w:rsidP="006B0AD1">
            <w:pPr>
              <w:shd w:val="clear" w:color="auto" w:fill="FFFFFF"/>
              <w:spacing w:after="0" w:line="240" w:lineRule="auto"/>
              <w:ind w:right="0"/>
              <w:jc w:val="center"/>
              <w:rPr>
                <w:rFonts w:ascii="BMWTypeNext" w:hAnsi="BMWTypeNext"/>
                <w:sz w:val="16"/>
                <w:szCs w:val="16"/>
              </w:rPr>
            </w:pPr>
            <w:r w:rsidRPr="00604D51">
              <w:rPr>
                <w:rFonts w:ascii="BMWTypeNext" w:hAnsi="BMWTypeNext"/>
                <w:sz w:val="16"/>
              </w:rPr>
              <w:t>Euro 6d</w:t>
            </w:r>
          </w:p>
        </w:tc>
      </w:tr>
    </w:tbl>
    <w:p w:rsidR="00454B8A" w:rsidRPr="00604D51" w:rsidRDefault="00454B8A" w:rsidP="00454B8A">
      <w:pPr>
        <w:pStyle w:val="StandardLateinBMWTypeLight"/>
        <w:rPr>
          <w:rFonts w:ascii="BMWTypeNext" w:hAnsi="BMWTypeNext" w:cs="BMWType V2 Light"/>
        </w:rPr>
      </w:pPr>
    </w:p>
    <w:p w:rsidR="006B0AD1" w:rsidRPr="00604D51" w:rsidRDefault="006B0AD1" w:rsidP="006B0AD1">
      <w:pPr>
        <w:pStyle w:val="StandardLateinBMWTypeLight"/>
        <w:spacing w:after="120" w:line="240" w:lineRule="auto"/>
        <w:rPr>
          <w:rFonts w:ascii="BMWTypeNext" w:hAnsi="BMWTypeNext" w:cs="BMWType V2 Light"/>
          <w:sz w:val="16"/>
        </w:rPr>
      </w:pPr>
      <w:r w:rsidRPr="00604D51">
        <w:rPr>
          <w:rFonts w:ascii="BMWTypeNext" w:hAnsi="BMWTypeNext"/>
          <w:sz w:val="16"/>
        </w:rPr>
        <w:lastRenderedPageBreak/>
        <w:t xml:space="preserve">Dane techniczne obowiązują na rynkach </w:t>
      </w:r>
      <w:proofErr w:type="spellStart"/>
      <w:r w:rsidRPr="00604D51">
        <w:rPr>
          <w:rFonts w:ascii="BMWTypeNext" w:hAnsi="BMWTypeNext"/>
          <w:sz w:val="16"/>
        </w:rPr>
        <w:t>ACEA</w:t>
      </w:r>
      <w:proofErr w:type="spellEnd"/>
      <w:r w:rsidRPr="00604D51">
        <w:rPr>
          <w:rFonts w:ascii="BMWTypeNext" w:hAnsi="BMWTypeNext"/>
          <w:sz w:val="16"/>
        </w:rPr>
        <w:t xml:space="preserve"> / niektóre dane wymagane przy rejestracji tylko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Niemczech (masy). Wszystkie informacje to wartości wstępne.</w:t>
      </w:r>
    </w:p>
    <w:p w:rsidR="006B0AD1" w:rsidRPr="00604D51" w:rsidRDefault="006B0AD1" w:rsidP="006B0AD1">
      <w:pPr>
        <w:pStyle w:val="StandardLateinBMWTypeLight"/>
        <w:spacing w:after="120" w:line="240" w:lineRule="auto"/>
        <w:rPr>
          <w:rFonts w:ascii="BMWTypeNext" w:hAnsi="BMWTypeNext" w:cs="BMWType V2 Light"/>
          <w:sz w:val="16"/>
        </w:rPr>
      </w:pPr>
      <w:r w:rsidRPr="00604D51">
        <w:rPr>
          <w:rFonts w:ascii="BMWTypeNext" w:hAnsi="BMWTypeNext"/>
          <w:sz w:val="16"/>
        </w:rPr>
        <w:t>1) Ilość wymienianego oleju silnikowego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filtrem.</w:t>
      </w:r>
    </w:p>
    <w:p w:rsidR="006B0AD1" w:rsidRPr="00604D51" w:rsidRDefault="006B0AD1" w:rsidP="006B0AD1">
      <w:pPr>
        <w:pStyle w:val="StandardLateinBMWTypeLight"/>
        <w:spacing w:after="120" w:line="240" w:lineRule="auto"/>
        <w:rPr>
          <w:rFonts w:ascii="BMWTypeNext" w:hAnsi="BMWTypeNext" w:cs="BMWType V2 Light"/>
          <w:sz w:val="16"/>
        </w:rPr>
      </w:pPr>
      <w:r w:rsidRPr="00604D51">
        <w:rPr>
          <w:rFonts w:ascii="BMWTypeNext" w:hAnsi="BMWTypeNext"/>
          <w:sz w:val="16"/>
        </w:rPr>
        <w:t>2) Ograniczona elektroniczne /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opcjonalnym pakietem M Driver.</w:t>
      </w:r>
    </w:p>
    <w:p w:rsidR="0011062C" w:rsidRPr="00604D51" w:rsidRDefault="006B0AD1" w:rsidP="006B0AD1">
      <w:pPr>
        <w:pStyle w:val="StandardLateinBMWTypeLight"/>
        <w:spacing w:after="120" w:line="240" w:lineRule="auto"/>
        <w:rPr>
          <w:rFonts w:ascii="BMWTypeNext" w:hAnsi="BMWTypeNext" w:cs="BMWType V2 Light"/>
          <w:sz w:val="16"/>
        </w:rPr>
      </w:pPr>
      <w:r w:rsidRPr="00604D51">
        <w:rPr>
          <w:rFonts w:ascii="BMWTypeNext" w:hAnsi="BMWTypeNext"/>
          <w:sz w:val="16"/>
        </w:rPr>
        <w:t>3) Dane jeszcze niedostępne.</w:t>
      </w:r>
    </w:p>
    <w:p w:rsidR="00454B8A" w:rsidRDefault="00454B8A">
      <w:pPr>
        <w:spacing w:after="0" w:line="240" w:lineRule="auto"/>
        <w:ind w:right="0"/>
        <w:rPr>
          <w:rFonts w:ascii="BMWTypeNext" w:hAnsi="BMWTypeNext" w:cs="BMWType V2 Light"/>
          <w:kern w:val="16"/>
          <w:sz w:val="16"/>
          <w:szCs w:val="16"/>
        </w:rPr>
      </w:pPr>
    </w:p>
    <w:p w:rsidR="00604D51" w:rsidRPr="00604D51" w:rsidRDefault="00604D51">
      <w:pPr>
        <w:spacing w:after="0" w:line="240" w:lineRule="auto"/>
        <w:ind w:right="0"/>
        <w:rPr>
          <w:rFonts w:ascii="BMWTypeNext" w:hAnsi="BMWTypeNext" w:cs="BMWType V2 Light"/>
          <w:kern w:val="16"/>
          <w:sz w:val="16"/>
          <w:szCs w:val="16"/>
        </w:rPr>
      </w:pPr>
    </w:p>
    <w:p w:rsidR="0097303C" w:rsidRPr="00604D51" w:rsidRDefault="0097303C" w:rsidP="0097303C">
      <w:pPr>
        <w:pStyle w:val="StandardLateinBMWTypeLight"/>
        <w:spacing w:before="60" w:after="60" w:line="240" w:lineRule="auto"/>
        <w:rPr>
          <w:rFonts w:ascii="BMWTypeNext" w:hAnsi="BMWTypeNext" w:cs="BMWType V2 Light"/>
          <w:sz w:val="16"/>
          <w:szCs w:val="16"/>
        </w:rPr>
      </w:pPr>
      <w:r w:rsidRPr="00604D51">
        <w:rPr>
          <w:rFonts w:ascii="BMWTypeNext" w:hAnsi="BMWTypeNext"/>
          <w:sz w:val="16"/>
        </w:rPr>
        <w:t>Wszystkie osiągi, wartości zużycia paliwa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emisji spalin to dane tymczasowe.</w:t>
      </w:r>
    </w:p>
    <w:p w:rsidR="00134AC3" w:rsidRPr="00604D51" w:rsidRDefault="0097303C" w:rsidP="0097303C">
      <w:pPr>
        <w:pStyle w:val="StandardLateinBMWTypeLight"/>
        <w:spacing w:before="60" w:after="60" w:line="240" w:lineRule="auto"/>
        <w:rPr>
          <w:rFonts w:ascii="BMWTypeNext" w:hAnsi="BMWTypeNext" w:cs="BMWType V2 Light"/>
          <w:sz w:val="16"/>
          <w:szCs w:val="16"/>
        </w:rPr>
      </w:pPr>
      <w:r w:rsidRPr="00604D51">
        <w:rPr>
          <w:rFonts w:ascii="BMWTypeNext" w:hAnsi="BMWTypeNext"/>
          <w:sz w:val="16"/>
        </w:rPr>
        <w:t>Wszystkie opisane warianty modeli, zakresy wyposażenia, dane techniczne, wartości zużycia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emisji dotyczą oferty na rynku niemieckim. Podane wymiary dotyczą pojazdów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wyposażeniem standardowym oferowanym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Niemczech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zależnie od wybranego rozmiaru kół, opon oraz wyposażenia dodatkowego mogą</w:t>
      </w:r>
      <w:r w:rsidR="00604D51" w:rsidRPr="00604D51">
        <w:rPr>
          <w:rFonts w:ascii="BMWTypeNext" w:hAnsi="BMWTypeNext"/>
          <w:sz w:val="16"/>
        </w:rPr>
        <w:t> się</w:t>
      </w:r>
      <w:r w:rsidRPr="00604D51">
        <w:rPr>
          <w:rFonts w:ascii="BMWTypeNext" w:hAnsi="BMWTypeNext"/>
          <w:sz w:val="16"/>
        </w:rPr>
        <w:t xml:space="preserve"> różnić.</w:t>
      </w:r>
    </w:p>
    <w:p w:rsidR="009E5471" w:rsidRPr="00604D51" w:rsidRDefault="009E5471">
      <w:pPr>
        <w:spacing w:after="0" w:line="240" w:lineRule="auto"/>
        <w:ind w:right="0"/>
        <w:rPr>
          <w:rFonts w:ascii="BMWTypeNext" w:hAnsi="BMWTypeNext" w:cs="BMWType V2 Light"/>
          <w:kern w:val="16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604D51">
        <w:rPr>
          <w:rFonts w:ascii="BMWTypeNext" w:hAnsi="BMWTypeNext"/>
          <w:sz w:val="16"/>
        </w:rPr>
        <w:t>Wskazane dane dotyczące zużycia paliwa, emisji CO</w:t>
      </w:r>
      <w:r w:rsidRPr="00604D51">
        <w:rPr>
          <w:rFonts w:ascii="BMWTypeNext" w:hAnsi="BMWTypeNext"/>
          <w:sz w:val="16"/>
          <w:vertAlign w:val="subscript"/>
        </w:rPr>
        <w:t>2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 xml:space="preserve">zużycia energii zostały ustalone na podstawie nowej procedury </w:t>
      </w:r>
      <w:proofErr w:type="spellStart"/>
      <w:r w:rsidRPr="00604D51">
        <w:rPr>
          <w:rFonts w:ascii="BMWTypeNext" w:hAnsi="BMWTypeNext"/>
          <w:sz w:val="16"/>
        </w:rPr>
        <w:t>WLTP</w:t>
      </w:r>
      <w:proofErr w:type="spellEnd"/>
      <w:r w:rsidRPr="00604D51">
        <w:rPr>
          <w:rFonts w:ascii="BMWTypeNext" w:hAnsi="BMWTypeNext"/>
          <w:sz w:val="16"/>
        </w:rPr>
        <w:t xml:space="preserve"> określonej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Rozporządzeniu (</w:t>
      </w:r>
      <w:proofErr w:type="spellStart"/>
      <w:r w:rsidRPr="00604D51">
        <w:rPr>
          <w:rFonts w:ascii="BMWTypeNext" w:hAnsi="BMWTypeNext"/>
          <w:sz w:val="16"/>
        </w:rPr>
        <w:t>UE</w:t>
      </w:r>
      <w:proofErr w:type="spellEnd"/>
      <w:r w:rsidRPr="00604D51">
        <w:rPr>
          <w:rFonts w:ascii="BMWTypeNext" w:hAnsi="BMWTypeNext"/>
          <w:sz w:val="16"/>
        </w:rPr>
        <w:t>) 2017/1151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dnia 1 czerwca 2017 r.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uzupełnieniu Rozporządzenia (WE) nr 715/2007 Parlamentu Europejskiego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Rady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sprawie homologacji typu pojazdów silnikowych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odniesieniu do emisji zanieczyszczeń pochodzących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lekkich pojazdów pasażerskich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użytkowych oraz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sprawie dostępu do informacji dotyczących naprawy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utrzymania pojazdów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brzmieniu obowiązującym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chwili udzielenia homologacji. Dotyczą one pojazdów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Niemczech. Podane zakresy uwzględniają różnice wynikające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wybranych rozmiarów kół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opon oraz ewentualnego wyposażenia dodatkowego.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604D51">
        <w:rPr>
          <w:rFonts w:ascii="BMWTypeNext" w:hAnsi="BMWTypeNext"/>
          <w:sz w:val="16"/>
        </w:rPr>
        <w:t>Wszystkie wartości zostały już ustalone zgodnie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 xml:space="preserve">nowym cyklem testowym </w:t>
      </w:r>
      <w:proofErr w:type="spellStart"/>
      <w:r w:rsidRPr="00604D51">
        <w:rPr>
          <w:rFonts w:ascii="BMWTypeNext" w:hAnsi="BMWTypeNext"/>
          <w:sz w:val="16"/>
        </w:rPr>
        <w:t>WLTP</w:t>
      </w:r>
      <w:proofErr w:type="spellEnd"/>
      <w:r w:rsidRPr="00604D51">
        <w:rPr>
          <w:rFonts w:ascii="BMWTypeNext" w:hAnsi="BMWTypeNext"/>
          <w:sz w:val="16"/>
        </w:rPr>
        <w:t>. Podatki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inne opłaty samochodowe uwzględniające (również) emisję CO</w:t>
      </w:r>
      <w:r w:rsidRPr="00604D51">
        <w:rPr>
          <w:rFonts w:ascii="BMWTypeNext" w:hAnsi="BMWTypeNext"/>
          <w:sz w:val="16"/>
          <w:vertAlign w:val="subscript"/>
        </w:rPr>
        <w:t>2</w:t>
      </w:r>
      <w:r w:rsidRPr="00604D51">
        <w:rPr>
          <w:rFonts w:ascii="BMWTypeNext" w:hAnsi="BMWTypeNext"/>
          <w:sz w:val="16"/>
        </w:rPr>
        <w:t xml:space="preserve"> oraz ewentualne bonifikaty obliczane są na podstawie wartości </w:t>
      </w:r>
      <w:proofErr w:type="spellStart"/>
      <w:r w:rsidRPr="00604D51">
        <w:rPr>
          <w:rFonts w:ascii="BMWTypeNext" w:hAnsi="BMWTypeNext"/>
          <w:sz w:val="16"/>
        </w:rPr>
        <w:t>WLTP</w:t>
      </w:r>
      <w:proofErr w:type="spellEnd"/>
      <w:r w:rsidRPr="00604D51">
        <w:rPr>
          <w:rFonts w:ascii="BMWTypeNext" w:hAnsi="BMWTypeNext"/>
          <w:sz w:val="16"/>
        </w:rPr>
        <w:t>. Więcej informacji</w:t>
      </w:r>
      <w:r w:rsidR="00604D51" w:rsidRPr="00604D51">
        <w:rPr>
          <w:rFonts w:ascii="BMWTypeNext" w:hAnsi="BMWTypeNext"/>
          <w:sz w:val="16"/>
        </w:rPr>
        <w:t xml:space="preserve"> o </w:t>
      </w:r>
      <w:r w:rsidRPr="00604D51">
        <w:rPr>
          <w:rFonts w:ascii="BMWTypeNext" w:hAnsi="BMWTypeNext"/>
          <w:sz w:val="16"/>
        </w:rPr>
        <w:t xml:space="preserve">procedurze pomiarowej </w:t>
      </w:r>
      <w:proofErr w:type="spellStart"/>
      <w:r w:rsidRPr="00604D51">
        <w:rPr>
          <w:rFonts w:ascii="BMWTypeNext" w:hAnsi="BMWTypeNext"/>
          <w:sz w:val="16"/>
        </w:rPr>
        <w:t>WLTP</w:t>
      </w:r>
      <w:proofErr w:type="spellEnd"/>
      <w:r w:rsidRPr="00604D51">
        <w:rPr>
          <w:rFonts w:ascii="BMWTypeNext" w:hAnsi="BMWTypeNext"/>
          <w:sz w:val="16"/>
        </w:rPr>
        <w:t xml:space="preserve"> można znaleźć na stronie </w:t>
      </w:r>
      <w:proofErr w:type="spellStart"/>
      <w:r w:rsidRPr="00604D51">
        <w:rPr>
          <w:rFonts w:ascii="BMWTypeNext" w:hAnsi="BMWTypeNext"/>
          <w:sz w:val="16"/>
        </w:rPr>
        <w:t>www.bmw.de</w:t>
      </w:r>
      <w:proofErr w:type="spellEnd"/>
      <w:r w:rsidRPr="00604D51">
        <w:rPr>
          <w:rFonts w:ascii="BMWTypeNext" w:hAnsi="BMWTypeNext"/>
          <w:sz w:val="16"/>
        </w:rPr>
        <w:t>/</w:t>
      </w:r>
      <w:proofErr w:type="spellStart"/>
      <w:r w:rsidRPr="00604D51">
        <w:rPr>
          <w:rFonts w:ascii="BMWTypeNext" w:hAnsi="BMWTypeNext"/>
          <w:sz w:val="16"/>
        </w:rPr>
        <w:t>wltp</w:t>
      </w:r>
      <w:proofErr w:type="spellEnd"/>
      <w:r w:rsidRPr="00604D51">
        <w:rPr>
          <w:rFonts w:ascii="BMWTypeNext" w:hAnsi="BMWTypeNext"/>
          <w:sz w:val="16"/>
        </w:rPr>
        <w:t>.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604D51">
        <w:rPr>
          <w:rFonts w:ascii="BMWTypeNext" w:hAnsi="BMWTypeNext"/>
          <w:sz w:val="16"/>
        </w:rPr>
        <w:t>Więcej informacji dotyczących oficjalnego zużycia paliwa oraz specyficznej emisji CO</w:t>
      </w:r>
      <w:r w:rsidRPr="00604D51">
        <w:rPr>
          <w:rFonts w:ascii="BMWTypeNext" w:hAnsi="BMWTypeNext"/>
          <w:sz w:val="16"/>
          <w:vertAlign w:val="subscript"/>
        </w:rPr>
        <w:t>2</w:t>
      </w:r>
      <w:r w:rsidRPr="00604D51">
        <w:rPr>
          <w:rFonts w:ascii="BMWTypeNext" w:hAnsi="BMWTypeNext"/>
          <w:sz w:val="16"/>
        </w:rPr>
        <w:t xml:space="preserve"> nowych samochodów osobowych można uzyskać</w:t>
      </w:r>
      <w:r w:rsidR="00604D51" w:rsidRPr="00604D51">
        <w:rPr>
          <w:rFonts w:ascii="BMWTypeNext" w:hAnsi="BMWTypeNext"/>
          <w:sz w:val="16"/>
        </w:rPr>
        <w:t xml:space="preserve"> we </w:t>
      </w:r>
      <w:r w:rsidRPr="00604D51">
        <w:rPr>
          <w:rFonts w:ascii="BMWTypeNext" w:hAnsi="BMWTypeNext"/>
          <w:sz w:val="16"/>
        </w:rPr>
        <w:t>wszystkich salonach sprzedaży.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eastAsiaTheme="minorHAnsi" w:hAnsi="BMWTypeNext" w:cs="BMWType V2 Light"/>
          <w:sz w:val="16"/>
          <w:szCs w:val="18"/>
        </w:rPr>
      </w:pPr>
    </w:p>
    <w:p w:rsidR="00054418" w:rsidRPr="00604D51" w:rsidRDefault="00054418" w:rsidP="00054418">
      <w:pPr>
        <w:pStyle w:val="zzabstand9pt"/>
        <w:ind w:right="1201"/>
        <w:rPr>
          <w:rFonts w:ascii="BMWTypeNext" w:hAnsi="BMWTypeNext" w:cs="BMWType V2 Light"/>
          <w:b/>
          <w:sz w:val="16"/>
          <w:szCs w:val="18"/>
        </w:rPr>
      </w:pPr>
      <w:r w:rsidRPr="00604D51">
        <w:rPr>
          <w:rFonts w:ascii="BMWTypeNext" w:hAnsi="BMWTypeNext"/>
          <w:b/>
          <w:sz w:val="16"/>
        </w:rPr>
        <w:t>W przypadku pytań prosimy</w:t>
      </w:r>
      <w:r w:rsidR="00604D51" w:rsidRPr="00604D51">
        <w:rPr>
          <w:rFonts w:ascii="BMWTypeNext" w:hAnsi="BMWTypeNext"/>
          <w:b/>
          <w:sz w:val="16"/>
        </w:rPr>
        <w:t xml:space="preserve"> o </w:t>
      </w:r>
      <w:r w:rsidRPr="00604D51">
        <w:rPr>
          <w:rFonts w:ascii="BMWTypeNext" w:hAnsi="BMWTypeNext"/>
          <w:b/>
          <w:sz w:val="16"/>
        </w:rPr>
        <w:t>kontakt:</w:t>
      </w:r>
    </w:p>
    <w:p w:rsidR="00054418" w:rsidRPr="00604D51" w:rsidRDefault="00054418" w:rsidP="00054418">
      <w:pPr>
        <w:pStyle w:val="zzabstand9pt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  <w:proofErr w:type="spellStart"/>
      <w:r w:rsidRPr="00604D51">
        <w:rPr>
          <w:rFonts w:ascii="BMWTypeNext" w:hAnsi="BMWTypeNext"/>
          <w:color w:val="000000" w:themeColor="text1"/>
          <w:sz w:val="16"/>
          <w:lang w:val="en-US"/>
        </w:rPr>
        <w:t>Katarzyna</w:t>
      </w:r>
      <w:proofErr w:type="spellEnd"/>
      <w:r w:rsidRPr="00604D51">
        <w:rPr>
          <w:rFonts w:ascii="BMWTypeNext" w:hAnsi="BMWTypeNext"/>
          <w:color w:val="000000" w:themeColor="text1"/>
          <w:sz w:val="16"/>
          <w:lang w:val="en-US"/>
        </w:rPr>
        <w:t xml:space="preserve"> </w:t>
      </w:r>
      <w:proofErr w:type="spellStart"/>
      <w:r w:rsidRPr="00604D51">
        <w:rPr>
          <w:rFonts w:ascii="BMWTypeNext" w:hAnsi="BMWTypeNext"/>
          <w:color w:val="000000" w:themeColor="text1"/>
          <w:sz w:val="16"/>
          <w:lang w:val="en-US"/>
        </w:rPr>
        <w:t>Gospodarek</w:t>
      </w:r>
      <w:proofErr w:type="spellEnd"/>
      <w:r w:rsidRPr="00604D51">
        <w:rPr>
          <w:rFonts w:ascii="BMWTypeNext" w:hAnsi="BMWTypeNext"/>
          <w:color w:val="000000" w:themeColor="text1"/>
          <w:sz w:val="16"/>
          <w:lang w:val="en-US"/>
        </w:rPr>
        <w:t>, Corporate Communications Manager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  <w:lang w:val="en-US"/>
        </w:rPr>
      </w:pPr>
      <w:r w:rsidRPr="00604D51">
        <w:rPr>
          <w:rFonts w:ascii="BMWTypeNext" w:hAnsi="BMWTypeNext"/>
          <w:color w:val="000000" w:themeColor="text1"/>
          <w:sz w:val="16"/>
          <w:lang w:val="en-US"/>
        </w:rPr>
        <w:t xml:space="preserve">Tel.: +48 728 873 932, e-mail: </w:t>
      </w:r>
      <w:hyperlink r:id="rId9" w:history="1">
        <w:r w:rsidRPr="00604D51">
          <w:rPr>
            <w:rStyle w:val="Hipercze"/>
            <w:rFonts w:ascii="BMWTypeNext" w:hAnsi="BMWTypeNext"/>
            <w:sz w:val="16"/>
            <w:lang w:val="en-US"/>
          </w:rPr>
          <w:t>katarzyna.gospodarek@bmw.pl</w:t>
        </w:r>
      </w:hyperlink>
    </w:p>
    <w:p w:rsidR="00054418" w:rsidRPr="00604D51" w:rsidRDefault="00054418" w:rsidP="00054418">
      <w:pPr>
        <w:spacing w:after="0" w:line="240" w:lineRule="auto"/>
        <w:ind w:right="1201"/>
        <w:jc w:val="center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054418" w:rsidRPr="00604D51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b/>
          <w:sz w:val="14"/>
          <w:lang w:val="en-US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b/>
          <w:sz w:val="16"/>
          <w:szCs w:val="18"/>
        </w:rPr>
      </w:pPr>
      <w:r w:rsidRPr="00604D51">
        <w:rPr>
          <w:rFonts w:ascii="BMWTypeNext" w:hAnsi="BMWTypeNext"/>
          <w:b/>
          <w:sz w:val="16"/>
        </w:rPr>
        <w:t>BMW Group</w:t>
      </w:r>
    </w:p>
    <w:p w:rsidR="00054418" w:rsidRPr="00604D51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sz w:val="16"/>
          <w:szCs w:val="18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  <w:r w:rsidRPr="00604D51">
        <w:rPr>
          <w:rFonts w:ascii="BMWTypeNext" w:hAnsi="BMWTypeNext"/>
          <w:sz w:val="16"/>
        </w:rPr>
        <w:t>BMW Group, reprezentująca marki BMW, MINI, Rolls-Royce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BMW Motorrad, jest jednym</w:t>
      </w:r>
      <w:r w:rsidR="00604D51" w:rsidRPr="00604D51">
        <w:rPr>
          <w:rFonts w:ascii="BMWTypeNext" w:hAnsi="BMWTypeNext"/>
          <w:sz w:val="16"/>
        </w:rPr>
        <w:t xml:space="preserve"> z </w:t>
      </w:r>
      <w:r w:rsidRPr="00604D51">
        <w:rPr>
          <w:rFonts w:ascii="BMWTypeNext" w:hAnsi="BMWTypeNext"/>
          <w:sz w:val="16"/>
        </w:rPr>
        <w:t>wiodących na świecie producentów samochodów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motocykli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segmencie premium,</w:t>
      </w:r>
      <w:r w:rsidR="00604D51" w:rsidRPr="00604D51">
        <w:rPr>
          <w:rFonts w:ascii="BMWTypeNext" w:hAnsi="BMWTypeNext"/>
          <w:sz w:val="16"/>
        </w:rPr>
        <w:t xml:space="preserve"> a </w:t>
      </w:r>
      <w:r w:rsidRPr="00604D51">
        <w:rPr>
          <w:rFonts w:ascii="BMWTypeNext" w:hAnsi="BMWTypeNext"/>
          <w:sz w:val="16"/>
        </w:rPr>
        <w:t>także dostawcą wysokiej jakości usług finansowych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mobilnościowych. Sieć produkcyjna BMW Group obejmuje 31 zakładów produkcyjnych</w:t>
      </w:r>
      <w:r w:rsidR="00604D51" w:rsidRPr="00604D51">
        <w:rPr>
          <w:rFonts w:ascii="BMWTypeNext" w:hAnsi="BMWTypeNext"/>
          <w:sz w:val="16"/>
        </w:rPr>
        <w:t xml:space="preserve"> i </w:t>
      </w:r>
      <w:r w:rsidRPr="00604D51">
        <w:rPr>
          <w:rFonts w:ascii="BMWTypeNext" w:hAnsi="BMWTypeNext"/>
          <w:sz w:val="16"/>
        </w:rPr>
        <w:t>montażowych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15 krajach; firma dysponuje międzynarodową siecią dystrybucji</w:t>
      </w:r>
      <w:r w:rsidR="00604D51" w:rsidRPr="00604D51">
        <w:rPr>
          <w:rFonts w:ascii="BMWTypeNext" w:hAnsi="BMWTypeNext"/>
          <w:sz w:val="16"/>
        </w:rPr>
        <w:t xml:space="preserve"> w </w:t>
      </w:r>
      <w:r w:rsidRPr="00604D51">
        <w:rPr>
          <w:rFonts w:ascii="BMWTypeNext" w:hAnsi="BMWTypeNext"/>
          <w:sz w:val="16"/>
        </w:rPr>
        <w:t>ponad 140 krajach.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</w:rPr>
      </w:pPr>
      <w:r w:rsidRPr="00604D51">
        <w:rPr>
          <w:rFonts w:ascii="BMWTypeNext" w:hAnsi="BMWTypeNext"/>
          <w:color w:val="000000" w:themeColor="text1"/>
          <w:sz w:val="16"/>
        </w:rPr>
        <w:t>W roku 2020 firma BMW Group sprzedała ponad 2,3 miliona samochodów oraz ponad 169 tysięcy motocykli na całym świecie. Dochód przed opodatkowaniem</w:t>
      </w:r>
      <w:r w:rsidR="00604D51" w:rsidRPr="00604D51">
        <w:rPr>
          <w:rFonts w:ascii="BMWTypeNext" w:hAnsi="BMWTypeNext"/>
          <w:color w:val="000000" w:themeColor="text1"/>
          <w:sz w:val="16"/>
        </w:rPr>
        <w:t xml:space="preserve"> w </w:t>
      </w:r>
      <w:r w:rsidRPr="00604D51">
        <w:rPr>
          <w:rFonts w:ascii="BMWTypeNext" w:hAnsi="BMWTypeNext"/>
          <w:color w:val="000000" w:themeColor="text1"/>
          <w:sz w:val="16"/>
        </w:rPr>
        <w:t>roku finansowym 2020 wyniósł 5,222 mld euro przy obrotach wynoszących 98,990 mld euro. Według stanu na dzień 31 grudnia 2020 r.</w:t>
      </w:r>
      <w:r w:rsidR="00604D51" w:rsidRPr="00604D51">
        <w:rPr>
          <w:rFonts w:ascii="BMWTypeNext" w:hAnsi="BMWTypeNext"/>
          <w:color w:val="000000" w:themeColor="text1"/>
          <w:sz w:val="16"/>
        </w:rPr>
        <w:t xml:space="preserve"> w </w:t>
      </w:r>
      <w:r w:rsidRPr="00604D51">
        <w:rPr>
          <w:rFonts w:ascii="BMWTypeNext" w:hAnsi="BMWTypeNext"/>
          <w:color w:val="000000" w:themeColor="text1"/>
          <w:sz w:val="16"/>
        </w:rPr>
        <w:t>BMW Group było zatrudnionych 120 726 pracowników.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20"/>
        </w:rPr>
      </w:pPr>
      <w:r w:rsidRPr="00604D51">
        <w:rPr>
          <w:rFonts w:ascii="BMWTypeNext" w:hAnsi="BMWTypeNext"/>
          <w:color w:val="000000" w:themeColor="text1"/>
          <w:sz w:val="16"/>
        </w:rPr>
        <w:t>Podstawą sukcesu ekonomicznego BMW Group były zawsze odpowiedzialne działania</w:t>
      </w:r>
      <w:r w:rsidR="00604D51" w:rsidRPr="00604D51">
        <w:rPr>
          <w:rFonts w:ascii="BMWTypeNext" w:hAnsi="BMWTypeNext"/>
          <w:color w:val="000000" w:themeColor="text1"/>
          <w:sz w:val="16"/>
        </w:rPr>
        <w:t xml:space="preserve"> i </w:t>
      </w:r>
      <w:r w:rsidRPr="00604D51">
        <w:rPr>
          <w:rFonts w:ascii="BMWTypeNext" w:hAnsi="BMWTypeNext"/>
          <w:color w:val="000000" w:themeColor="text1"/>
          <w:sz w:val="16"/>
        </w:rPr>
        <w:t>perspektywiczne myślenie. Firma już na wczesnym etapie wyznaczyła kierunek na przyszłość</w:t>
      </w:r>
      <w:r w:rsidR="00604D51" w:rsidRPr="00604D51">
        <w:rPr>
          <w:rFonts w:ascii="BMWTypeNext" w:hAnsi="BMWTypeNext"/>
          <w:color w:val="000000" w:themeColor="text1"/>
          <w:sz w:val="16"/>
        </w:rPr>
        <w:t xml:space="preserve"> i </w:t>
      </w:r>
      <w:r w:rsidRPr="00604D51">
        <w:rPr>
          <w:rFonts w:ascii="BMWTypeNext" w:hAnsi="BMWTypeNext"/>
          <w:color w:val="000000" w:themeColor="text1"/>
          <w:sz w:val="16"/>
        </w:rPr>
        <w:t>konsekwentnie koncentruje</w:t>
      </w:r>
      <w:r w:rsidR="00604D51" w:rsidRPr="00604D51">
        <w:rPr>
          <w:rFonts w:ascii="BMWTypeNext" w:hAnsi="BMWTypeNext"/>
          <w:color w:val="000000" w:themeColor="text1"/>
          <w:sz w:val="16"/>
        </w:rPr>
        <w:t> się</w:t>
      </w:r>
      <w:r w:rsidRPr="00604D51">
        <w:rPr>
          <w:rFonts w:ascii="BMWTypeNext" w:hAnsi="BMWTypeNext"/>
          <w:color w:val="000000" w:themeColor="text1"/>
          <w:sz w:val="16"/>
        </w:rPr>
        <w:t xml:space="preserve"> na zrównoważonym rozwoju</w:t>
      </w:r>
      <w:r w:rsidR="00604D51" w:rsidRPr="00604D51">
        <w:rPr>
          <w:rFonts w:ascii="BMWTypeNext" w:hAnsi="BMWTypeNext"/>
          <w:color w:val="000000" w:themeColor="text1"/>
          <w:sz w:val="16"/>
        </w:rPr>
        <w:t xml:space="preserve"> i </w:t>
      </w:r>
      <w:r w:rsidRPr="00604D51">
        <w:rPr>
          <w:rFonts w:ascii="BMWTypeNext" w:hAnsi="BMWTypeNext"/>
          <w:color w:val="000000" w:themeColor="text1"/>
          <w:sz w:val="16"/>
        </w:rPr>
        <w:t>ochronie zasobów, począwszy od łańcucha dostaw poprzez produkcję aż po końcową fazę użytkowania wszystkich produktów.</w:t>
      </w: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  <w:szCs w:val="18"/>
        </w:rPr>
      </w:pPr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proofErr w:type="spellStart"/>
      <w:r w:rsidRPr="00604D51">
        <w:rPr>
          <w:rFonts w:ascii="BMWTypeNext" w:hAnsi="BMWTypeNext"/>
          <w:sz w:val="16"/>
          <w:lang w:val="en-US"/>
        </w:rPr>
        <w:t>Facebook</w:t>
      </w:r>
      <w:proofErr w:type="spellEnd"/>
      <w:r w:rsidRPr="00604D51">
        <w:rPr>
          <w:rFonts w:ascii="BMWTypeNext" w:hAnsi="BMWTypeNext"/>
          <w:sz w:val="16"/>
          <w:lang w:val="en-US"/>
        </w:rPr>
        <w:t xml:space="preserve">: </w:t>
      </w:r>
      <w:hyperlink r:id="rId10" w:history="1">
        <w:r w:rsidRPr="00604D51">
          <w:rPr>
            <w:rStyle w:val="Hipercze"/>
            <w:rFonts w:ascii="BMWTypeNext" w:hAnsi="BMWTypeNext"/>
            <w:sz w:val="16"/>
            <w:lang w:val="en-US"/>
          </w:rPr>
          <w:t>https://www.facebook.com/BMW.Polska</w:t>
        </w:r>
      </w:hyperlink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604D51">
        <w:rPr>
          <w:rFonts w:ascii="BMWTypeNext" w:hAnsi="BMWTypeNext"/>
          <w:sz w:val="16"/>
          <w:lang w:val="en-US"/>
        </w:rPr>
        <w:t xml:space="preserve">Twitter: </w:t>
      </w:r>
      <w:hyperlink r:id="rId11" w:history="1">
        <w:r w:rsidRPr="00604D51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604D51">
        <w:rPr>
          <w:rFonts w:ascii="BMWTypeNext" w:hAnsi="BMWTypeNext"/>
          <w:sz w:val="16"/>
          <w:lang w:val="en-US"/>
        </w:rPr>
        <w:t xml:space="preserve">YouTube: </w:t>
      </w:r>
      <w:hyperlink r:id="rId12" w:history="1">
        <w:r w:rsidRPr="00604D51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proofErr w:type="spellStart"/>
      <w:r w:rsidRPr="00604D51">
        <w:rPr>
          <w:rFonts w:ascii="BMWTypeNext" w:hAnsi="BMWTypeNext"/>
          <w:sz w:val="16"/>
          <w:lang w:val="de-DE"/>
        </w:rPr>
        <w:t>Instagram</w:t>
      </w:r>
      <w:proofErr w:type="spellEnd"/>
      <w:r w:rsidRPr="00604D51">
        <w:rPr>
          <w:rFonts w:ascii="BMWTypeNext" w:hAnsi="BMWTypeNext"/>
          <w:sz w:val="16"/>
          <w:lang w:val="de-DE"/>
        </w:rPr>
        <w:t xml:space="preserve">: </w:t>
      </w:r>
      <w:hyperlink r:id="rId13" w:history="1">
        <w:r w:rsidRPr="00604D51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</w:p>
    <w:p w:rsidR="00054418" w:rsidRPr="00604D51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proofErr w:type="spellStart"/>
      <w:r w:rsidRPr="00604D51">
        <w:rPr>
          <w:rFonts w:ascii="BMWTypeNext" w:hAnsi="BMWTypeNext"/>
          <w:sz w:val="16"/>
          <w:lang w:val="de-DE"/>
        </w:rPr>
        <w:t>LinkedIn</w:t>
      </w:r>
      <w:proofErr w:type="spellEnd"/>
      <w:r w:rsidRPr="00604D51">
        <w:rPr>
          <w:rFonts w:ascii="BMWTypeNext" w:hAnsi="BMWTypeNext"/>
          <w:sz w:val="16"/>
          <w:lang w:val="de-DE"/>
        </w:rPr>
        <w:t xml:space="preserve">: </w:t>
      </w:r>
      <w:hyperlink r:id="rId14" w:history="1">
        <w:r w:rsidRPr="00604D51">
          <w:rPr>
            <w:rStyle w:val="Hipercze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054418" w:rsidRPr="00604D51" w:rsidSect="00FD02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6D" w:rsidRDefault="0095476D">
      <w:r>
        <w:separator/>
      </w:r>
    </w:p>
  </w:endnote>
  <w:endnote w:type="continuationSeparator" w:id="0">
    <w:p w:rsidR="0095476D" w:rsidRDefault="0095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51" w:rsidRPr="00604D51" w:rsidRDefault="00604D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51" w:rsidRPr="00604D51" w:rsidRDefault="00604D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51" w:rsidRPr="00604D51" w:rsidRDefault="00604D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6D" w:rsidRDefault="0095476D">
      <w:r>
        <w:separator/>
      </w:r>
    </w:p>
  </w:footnote>
  <w:footnote w:type="continuationSeparator" w:id="0">
    <w:p w:rsidR="0095476D" w:rsidRDefault="0095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B" w:rsidRPr="00604D51" w:rsidRDefault="00FD00B4">
    <w:pPr>
      <w:pStyle w:val="Nagwek"/>
      <w:framePr w:wrap="around" w:vAnchor="text" w:hAnchor="margin" w:y="1"/>
      <w:rPr>
        <w:rStyle w:val="Numerstrony"/>
      </w:rPr>
    </w:pPr>
    <w:r w:rsidRPr="00604D51">
      <w:rPr>
        <w:rStyle w:val="Numerstrony"/>
      </w:rPr>
      <w:fldChar w:fldCharType="begin"/>
    </w:r>
    <w:r w:rsidR="00EF73FB" w:rsidRPr="00604D51">
      <w:rPr>
        <w:rStyle w:val="Numerstrony"/>
      </w:rPr>
      <w:instrText xml:space="preserve">PAGE  </w:instrText>
    </w:r>
    <w:r w:rsidRPr="00604D51">
      <w:rPr>
        <w:rStyle w:val="Numerstrony"/>
      </w:rPr>
      <w:fldChar w:fldCharType="end"/>
    </w:r>
  </w:p>
  <w:p w:rsidR="00EF73FB" w:rsidRPr="00604D51" w:rsidRDefault="00EF73FB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B" w:rsidRPr="00604D51" w:rsidRDefault="00EF73FB">
    <w:pPr>
      <w:pStyle w:val="Nagwek"/>
      <w:framePr w:w="1134" w:h="1134" w:hRule="exact" w:wrap="around" w:vAnchor="page" w:hAnchor="page" w:x="1135" w:y="568"/>
      <w:spacing w:after="0" w:line="170" w:lineRule="exact"/>
      <w:ind w:right="0"/>
      <w:rPr>
        <w:rStyle w:val="Numerstrony"/>
        <w:rFonts w:ascii="BMWTypeNext" w:hAnsi="BMWTypeNext" w:cs="BMWType V2 Light"/>
        <w:sz w:val="16"/>
      </w:rPr>
    </w:pPr>
    <w:r w:rsidRPr="00604D51">
      <w:rPr>
        <w:rStyle w:val="Numerstrony"/>
        <w:rFonts w:ascii="BMWTypeNext" w:hAnsi="BMWTypeNext"/>
        <w:b/>
        <w:sz w:val="16"/>
      </w:rPr>
      <w:t>BMW</w:t>
    </w:r>
    <w:r w:rsidRPr="00604D51">
      <w:rPr>
        <w:rStyle w:val="Numerstrony"/>
        <w:rFonts w:ascii="BMWTypeNext" w:hAnsi="BMWTypeNext"/>
        <w:b/>
        <w:sz w:val="16"/>
      </w:rPr>
      <w:br/>
    </w:r>
    <w:r w:rsidRPr="00604D51">
      <w:rPr>
        <w:rStyle w:val="Numerstrony"/>
        <w:rFonts w:ascii="BMWTypeNext" w:hAnsi="BMWTypeNext"/>
        <w:b/>
        <w:color w:val="808080"/>
        <w:sz w:val="16"/>
      </w:rPr>
      <w:t>Media</w:t>
    </w:r>
    <w:r w:rsidRPr="00604D51">
      <w:rPr>
        <w:rStyle w:val="Numerstrony"/>
        <w:rFonts w:ascii="BMWTypeNext" w:hAnsi="BMWTypeNext"/>
        <w:b/>
        <w:color w:val="808080"/>
        <w:sz w:val="16"/>
      </w:rPr>
      <w:br/>
    </w:r>
    <w:r w:rsidRPr="00604D51">
      <w:rPr>
        <w:rStyle w:val="Numerstrony"/>
        <w:rFonts w:ascii="BMWTypeNext" w:hAnsi="BMWTypeNext"/>
        <w:b/>
        <w:sz w:val="16"/>
      </w:rPr>
      <w:br/>
    </w:r>
    <w:r w:rsidRPr="00604D51">
      <w:rPr>
        <w:rStyle w:val="Numerstrony"/>
        <w:rFonts w:ascii="BMWTypeNext" w:hAnsi="BMWTypeNext"/>
        <w:sz w:val="16"/>
      </w:rPr>
      <w:t>06/2022</w:t>
    </w:r>
    <w:r w:rsidRPr="00604D51">
      <w:rPr>
        <w:rStyle w:val="Numerstrony"/>
        <w:rFonts w:ascii="BMWTypeNext" w:hAnsi="BMWTypeNext"/>
        <w:sz w:val="16"/>
      </w:rPr>
      <w:br/>
      <w:t xml:space="preserve">str. </w:t>
    </w:r>
    <w:r w:rsidR="00FD00B4" w:rsidRPr="00604D51">
      <w:rPr>
        <w:rStyle w:val="Numerstrony"/>
        <w:rFonts w:ascii="BMWTypeNext" w:hAnsi="BMWTypeNext" w:cs="BMWType V2 Light"/>
        <w:sz w:val="16"/>
      </w:rPr>
      <w:fldChar w:fldCharType="begin"/>
    </w:r>
    <w:r w:rsidRPr="00604D51">
      <w:rPr>
        <w:rStyle w:val="Numerstrony"/>
        <w:rFonts w:ascii="BMWTypeNext" w:hAnsi="BMWTypeNext" w:cs="BMWType V2 Light"/>
        <w:sz w:val="16"/>
      </w:rPr>
      <w:instrText xml:space="preserve">PAGE  </w:instrText>
    </w:r>
    <w:r w:rsidR="00FD00B4" w:rsidRPr="00604D51">
      <w:rPr>
        <w:rStyle w:val="Numerstrony"/>
        <w:rFonts w:ascii="BMWTypeNext" w:hAnsi="BMWTypeNext" w:cs="BMWType V2 Light"/>
        <w:sz w:val="16"/>
      </w:rPr>
      <w:fldChar w:fldCharType="separate"/>
    </w:r>
    <w:r w:rsidR="00604D51">
      <w:rPr>
        <w:rStyle w:val="Numerstrony"/>
        <w:rFonts w:ascii="BMWTypeNext" w:hAnsi="BMWTypeNext" w:cs="BMWType V2 Light"/>
        <w:noProof/>
        <w:sz w:val="16"/>
      </w:rPr>
      <w:t>1</w:t>
    </w:r>
    <w:r w:rsidR="00FD00B4" w:rsidRPr="00604D51">
      <w:rPr>
        <w:rStyle w:val="Numerstrony"/>
        <w:rFonts w:ascii="BMWTypeNext" w:hAnsi="BMWTypeNext" w:cs="BMWType V2 Light"/>
        <w:sz w:val="16"/>
      </w:rPr>
      <w:fldChar w:fldCharType="end"/>
    </w:r>
  </w:p>
  <w:p w:rsidR="00EF73FB" w:rsidRPr="00604D51" w:rsidRDefault="00EF73FB">
    <w:pPr>
      <w:pStyle w:val="Nagwek"/>
      <w:spacing w:after="0" w:line="240" w:lineRule="auto"/>
      <w:ind w:right="0"/>
      <w:rPr>
        <w:rFonts w:ascii="BMWTypeNext" w:hAnsi="BMWTypeNext" w:cs="BMWType V2 Ligh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51" w:rsidRPr="00604D51" w:rsidRDefault="00604D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5D343CF"/>
    <w:multiLevelType w:val="hybridMultilevel"/>
    <w:tmpl w:val="389C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71"/>
    <w:rsid w:val="00002DB4"/>
    <w:rsid w:val="00054418"/>
    <w:rsid w:val="00055854"/>
    <w:rsid w:val="000A3C0C"/>
    <w:rsid w:val="0011062C"/>
    <w:rsid w:val="0011171B"/>
    <w:rsid w:val="0012153C"/>
    <w:rsid w:val="001248FB"/>
    <w:rsid w:val="00134AC3"/>
    <w:rsid w:val="0014115E"/>
    <w:rsid w:val="0015738D"/>
    <w:rsid w:val="00194E7C"/>
    <w:rsid w:val="001A32CE"/>
    <w:rsid w:val="001C7C9A"/>
    <w:rsid w:val="001E1D7C"/>
    <w:rsid w:val="003A4AF1"/>
    <w:rsid w:val="003C19AF"/>
    <w:rsid w:val="00416CF6"/>
    <w:rsid w:val="00447EC5"/>
    <w:rsid w:val="00454B8A"/>
    <w:rsid w:val="004F1EE5"/>
    <w:rsid w:val="00582A1D"/>
    <w:rsid w:val="005D4258"/>
    <w:rsid w:val="00604D51"/>
    <w:rsid w:val="006913D6"/>
    <w:rsid w:val="006B0AD1"/>
    <w:rsid w:val="006E2548"/>
    <w:rsid w:val="007372C6"/>
    <w:rsid w:val="007720D4"/>
    <w:rsid w:val="00795453"/>
    <w:rsid w:val="007A2473"/>
    <w:rsid w:val="007D6D05"/>
    <w:rsid w:val="00865C50"/>
    <w:rsid w:val="0095476D"/>
    <w:rsid w:val="00971396"/>
    <w:rsid w:val="009719EF"/>
    <w:rsid w:val="0097303C"/>
    <w:rsid w:val="009731FA"/>
    <w:rsid w:val="009A38FB"/>
    <w:rsid w:val="009B1BF7"/>
    <w:rsid w:val="009B552D"/>
    <w:rsid w:val="009E5471"/>
    <w:rsid w:val="009E5CB1"/>
    <w:rsid w:val="00A36433"/>
    <w:rsid w:val="00A4370F"/>
    <w:rsid w:val="00BA36C5"/>
    <w:rsid w:val="00C164B1"/>
    <w:rsid w:val="00C8283B"/>
    <w:rsid w:val="00CD7A6F"/>
    <w:rsid w:val="00D64CAD"/>
    <w:rsid w:val="00D93379"/>
    <w:rsid w:val="00E51AFB"/>
    <w:rsid w:val="00EC2960"/>
    <w:rsid w:val="00EF73FB"/>
    <w:rsid w:val="00F027CA"/>
    <w:rsid w:val="00FB0DC6"/>
    <w:rsid w:val="00FB70DA"/>
    <w:rsid w:val="00FC32F2"/>
    <w:rsid w:val="00FD00B4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  <w:lang w:eastAsia="de-DE"/>
    </w:rPr>
  </w:style>
  <w:style w:type="paragraph" w:styleId="Nagwek1">
    <w:name w:val="heading 1"/>
    <w:aliases w:val="Überschrift"/>
    <w:next w:val="Normalny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  <w:lang w:eastAsia="de-DE"/>
    </w:rPr>
  </w:style>
  <w:style w:type="paragraph" w:styleId="Nagwek2">
    <w:name w:val="heading 2"/>
    <w:basedOn w:val="Nagwek1"/>
    <w:next w:val="Normalny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qFormat/>
    <w:rsid w:val="003C19AF"/>
    <w:pPr>
      <w:keepNext/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Nagwek5">
    <w:name w:val="heading 5"/>
    <w:basedOn w:val="Normalny"/>
    <w:next w:val="Normalny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Nagwek6">
    <w:name w:val="heading 6"/>
    <w:basedOn w:val="Normalny"/>
    <w:next w:val="Normalny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Nagwek7">
    <w:name w:val="heading 7"/>
    <w:basedOn w:val="Normalny"/>
    <w:next w:val="Normalny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Nagwek8">
    <w:name w:val="heading 8"/>
    <w:basedOn w:val="Normalny"/>
    <w:next w:val="Normalny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Nagwek9">
    <w:name w:val="heading 9"/>
    <w:basedOn w:val="Normalny"/>
    <w:next w:val="Normalny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  <w:lang w:eastAsia="de-DE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  <w:lang w:eastAsia="de-DE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  <w:lang w:eastAsia="de-DE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  <w:lang w:eastAsia="de-DE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  <w:lang w:eastAsia="de-DE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  <w:lang w:eastAsia="de-DE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Numerstrony">
    <w:name w:val="page number"/>
    <w:basedOn w:val="Domylnaczcionkaakapitu"/>
    <w:rsid w:val="003C19AF"/>
  </w:style>
  <w:style w:type="paragraph" w:styleId="Nagwek">
    <w:name w:val="head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ny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ny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ny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ytu">
    <w:name w:val="Title"/>
    <w:basedOn w:val="Normalny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ny"/>
    <w:next w:val="Normalny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ny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ny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ny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Tekstpodstawowy3">
    <w:name w:val="Body Text 3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ekstpodstawowy">
    <w:name w:val="Body Text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Spistreci1">
    <w:name w:val="toc 1"/>
    <w:basedOn w:val="Normalny"/>
    <w:next w:val="Normalny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Spistreci2">
    <w:name w:val="toc 2"/>
    <w:basedOn w:val="Normalny"/>
    <w:next w:val="Normalny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ipercze">
    <w:name w:val="Hyperlink"/>
    <w:basedOn w:val="Domylnaczcionkaakapitu"/>
    <w:rsid w:val="003C19A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ny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Odwoaniedokomentarza">
    <w:name w:val="annotation reference"/>
    <w:basedOn w:val="Domylnaczcionkaakapitu"/>
    <w:semiHidden/>
    <w:rsid w:val="003C19AF"/>
    <w:rPr>
      <w:sz w:val="16"/>
    </w:rPr>
  </w:style>
  <w:style w:type="paragraph" w:styleId="Tekstkomentarza">
    <w:name w:val="annotation text"/>
    <w:basedOn w:val="Normalny"/>
    <w:semiHidden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3C19AF"/>
    <w:rPr>
      <w:sz w:val="20"/>
      <w:vertAlign w:val="superscript"/>
    </w:rPr>
  </w:style>
  <w:style w:type="paragraph" w:styleId="Tekstblokowy">
    <w:name w:val="Block Text"/>
    <w:basedOn w:val="Normalny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ny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Tekstpodstawowywcity">
    <w:name w:val="Body Text Indent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Tekstpodstawowywcity2">
    <w:name w:val="Body Text Indent 2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Tekstpodstawowy2">
    <w:name w:val="Body Text 2"/>
    <w:basedOn w:val="Normalny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nyWeb">
    <w:name w:val="Normal (Web)"/>
    <w:basedOn w:val="Normalny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  <w:lang w:eastAsia="de-DE"/>
    </w:rPr>
  </w:style>
  <w:style w:type="paragraph" w:customStyle="1" w:styleId="FlietextCharCharCharCharCharChar">
    <w:name w:val="Fließtext Char Char Char Char Char Char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omylnaczcionkaakapitu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omylnaczcionkaakapitu"/>
    <w:rsid w:val="003C19AF"/>
    <w:rPr>
      <w:rFonts w:ascii="BMWTypeLight" w:hAnsi="BMWTypeLight"/>
      <w:noProof w:val="0"/>
      <w:sz w:val="22"/>
      <w:lang w:val="pl-PL"/>
    </w:rPr>
  </w:style>
  <w:style w:type="character" w:styleId="UyteHipercze">
    <w:name w:val="FollowedHyperlink"/>
    <w:basedOn w:val="Domylnaczcionkaakapitu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omylnaczcionkaakapitu"/>
    <w:rsid w:val="003C19AF"/>
    <w:rPr>
      <w:rFonts w:ascii="BMW Helvetica Bold" w:eastAsia="Times" w:hAnsi="BMW Helvetica Bold"/>
      <w:color w:val="000000"/>
      <w:kern w:val="28"/>
      <w:sz w:val="36"/>
      <w:lang w:val="pl-PL" w:eastAsia="de-DE" w:bidi="ar-SA"/>
    </w:rPr>
  </w:style>
  <w:style w:type="character" w:customStyle="1" w:styleId="FlietextZchn">
    <w:name w:val="Fließtext Zchn"/>
    <w:basedOn w:val="berschrift1Zchn"/>
    <w:rsid w:val="003C19AF"/>
    <w:rPr>
      <w:rFonts w:ascii="BMWTypeLight" w:hAnsi="BMWTypeLight"/>
      <w:kern w:val="16"/>
      <w:sz w:val="22"/>
    </w:rPr>
  </w:style>
  <w:style w:type="paragraph" w:styleId="Tematkomentarza">
    <w:name w:val="annotation subject"/>
    <w:basedOn w:val="Tekstkomentarza"/>
    <w:next w:val="Tekstkomentarza"/>
    <w:semiHidden/>
    <w:rsid w:val="003C19AF"/>
    <w:pPr>
      <w:overflowPunct/>
      <w:autoSpaceDE/>
      <w:autoSpaceDN/>
      <w:adjustRightInd/>
      <w:spacing w:after="330" w:line="330" w:lineRule="exact"/>
      <w:ind w:right="1134"/>
      <w:textAlignment w:val="auto"/>
    </w:pPr>
    <w:rPr>
      <w:rFonts w:ascii="BMW Helvetica Light" w:eastAsia="Times" w:hAnsi="BMW Helvetica Light"/>
      <w:b/>
      <w:bCs/>
      <w:color w:val="000000"/>
    </w:rPr>
  </w:style>
  <w:style w:type="paragraph" w:styleId="Tekstdymka">
    <w:name w:val="Balloon Text"/>
    <w:basedOn w:val="Normalny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omylnaczcionkaakapitu"/>
    <w:rsid w:val="003C19AF"/>
    <w:rPr>
      <w:rFonts w:ascii="BMWTypeLight" w:eastAsia="Times" w:hAnsi="BMWTypeLight"/>
      <w:b/>
      <w:color w:val="000000"/>
      <w:kern w:val="16"/>
      <w:sz w:val="22"/>
      <w:lang w:val="pl-PL" w:eastAsia="de-DE" w:bidi="ar-SA"/>
    </w:rPr>
  </w:style>
  <w:style w:type="paragraph" w:customStyle="1" w:styleId="StandardLateinBMWTypeLight">
    <w:name w:val="Standard + (Latein) BMWTypeLight"/>
    <w:aliases w:val="Unterschneidung ab 8 pt,Zeilenabstand:  Mi..."/>
    <w:basedOn w:val="Normalny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  <w:lang w:eastAsia="de-DE"/>
    </w:rPr>
  </w:style>
  <w:style w:type="character" w:customStyle="1" w:styleId="GrundtextZchn">
    <w:name w:val="Grundtext Zchn"/>
    <w:basedOn w:val="Domylnaczcionkaakapitu"/>
    <w:link w:val="Grundtext"/>
    <w:rsid w:val="00A61E3A"/>
    <w:rPr>
      <w:rFonts w:ascii="BMWTypeLight" w:hAnsi="BMWTypeLight"/>
      <w:kern w:val="16"/>
      <w:sz w:val="22"/>
      <w:szCs w:val="22"/>
      <w:lang w:val="pl-PL" w:eastAsia="de-DE" w:bidi="ar-SA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omylnaczcionkaakapitu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character" w:customStyle="1" w:styleId="Flietext-TopZchn2">
    <w:name w:val="Fließtext-Top Zchn2"/>
    <w:basedOn w:val="Domylnaczcionkaakapitu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de-DE" w:bidi="ar-SA"/>
    </w:rPr>
  </w:style>
  <w:style w:type="paragraph" w:styleId="Podpise-mail">
    <w:name w:val="E-mail Signature"/>
    <w:basedOn w:val="Normalny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paragraph" w:customStyle="1" w:styleId="zzabstand9pt">
    <w:name w:val="zz_abstand_9pt"/>
    <w:uiPriority w:val="99"/>
    <w:rsid w:val="00054418"/>
    <w:rPr>
      <w:rFonts w:ascii="BMWType V2 Light" w:eastAsia="Times New Roman" w:hAnsi="BMWType V2 Light"/>
      <w:sz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mwpols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MW_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MW.Polsk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s://www.linkedin.com/company/bmw-group-polska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M%20Press%20Kit%20-%20nowe%20logo%20i%20czci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0753-E8EA-44B3-B3D3-99797C23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M Press Kit - nowe logo i czcionka.dotx</Template>
  <TotalTime>14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Produktkommunikation</vt:lpstr>
    </vt:vector>
  </TitlesOfParts>
  <Company>MAKsima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Produktkommunikation</dc:title>
  <dc:creator>MAKsima</dc:creator>
  <cp:lastModifiedBy>MAKsima</cp:lastModifiedBy>
  <cp:revision>8</cp:revision>
  <cp:lastPrinted>2009-12-02T11:16:00Z</cp:lastPrinted>
  <dcterms:created xsi:type="dcterms:W3CDTF">2022-06-24T14:57:00Z</dcterms:created>
  <dcterms:modified xsi:type="dcterms:W3CDTF">2022-06-28T09:38:00Z</dcterms:modified>
</cp:coreProperties>
</file>