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68" w:rsidRPr="00B06555" w:rsidRDefault="00830668" w:rsidP="00830668">
      <w:pPr>
        <w:pStyle w:val="Fliesstext"/>
        <w:spacing w:line="0" w:lineRule="atLeast"/>
        <w:rPr>
          <w:rFonts w:ascii="BMWTypeNext" w:hAnsi="BMWTypeNext" w:cs="BMWType V2 Light"/>
        </w:rPr>
      </w:pPr>
      <w:r w:rsidRPr="00B06555">
        <w:rPr>
          <w:rFonts w:ascii="BMWTypeNext" w:hAnsi="BMWTypeNext"/>
        </w:rPr>
        <w:t>Informacja prasowa</w:t>
      </w:r>
      <w:r w:rsidRPr="00B06555">
        <w:rPr>
          <w:rFonts w:ascii="BMWTypeNext" w:hAnsi="BMWTypeNext"/>
        </w:rPr>
        <w:br/>
        <w:t>26 lipca 2022 r.</w:t>
      </w:r>
    </w:p>
    <w:p w:rsidR="00830668" w:rsidRPr="00B06555" w:rsidRDefault="00830668" w:rsidP="00830668">
      <w:pPr>
        <w:pStyle w:val="Fliesstext"/>
        <w:spacing w:line="0" w:lineRule="atLeast"/>
        <w:rPr>
          <w:rFonts w:ascii="BMWTypeNext" w:hAnsi="BMWTypeNext" w:cs="BMWType V2 Light"/>
        </w:rPr>
      </w:pPr>
    </w:p>
    <w:p w:rsidR="00830668" w:rsidRPr="00B06555" w:rsidRDefault="00830668" w:rsidP="00830668">
      <w:pPr>
        <w:pStyle w:val="Fliesstext"/>
        <w:spacing w:line="0" w:lineRule="atLeast"/>
        <w:rPr>
          <w:rFonts w:ascii="BMWTypeNext" w:hAnsi="BMWTypeNext" w:cs="BMWType V2 Light"/>
        </w:rPr>
      </w:pPr>
    </w:p>
    <w:p w:rsidR="00830668" w:rsidRPr="00B06555" w:rsidRDefault="00830668" w:rsidP="00830668">
      <w:pPr>
        <w:pStyle w:val="Fliesstext"/>
        <w:tabs>
          <w:tab w:val="clear" w:pos="454"/>
          <w:tab w:val="clear" w:pos="4706"/>
        </w:tabs>
        <w:rPr>
          <w:rFonts w:ascii="BMWTypeNext" w:hAnsi="BMWTypeNext"/>
        </w:rPr>
      </w:pPr>
    </w:p>
    <w:p w:rsidR="00830668" w:rsidRPr="00B06555" w:rsidRDefault="00277561" w:rsidP="00830668">
      <w:pPr>
        <w:pStyle w:val="Fliesstext"/>
        <w:tabs>
          <w:tab w:val="clear" w:pos="454"/>
          <w:tab w:val="clear" w:pos="4706"/>
        </w:tabs>
        <w:spacing w:after="60" w:line="240" w:lineRule="auto"/>
        <w:rPr>
          <w:rFonts w:ascii="BMWTypeNext" w:hAnsi="BMWTypeNext" w:cs="BMWType V2 Light"/>
          <w:b/>
          <w:sz w:val="28"/>
          <w:szCs w:val="28"/>
        </w:rPr>
      </w:pPr>
      <w:r w:rsidRPr="00B06555">
        <w:rPr>
          <w:rFonts w:ascii="BMWTypeNext" w:hAnsi="BMWTypeNext"/>
          <w:b/>
          <w:color w:val="000000"/>
          <w:sz w:val="28"/>
        </w:rPr>
        <w:t>Zrównoważony rozwój głównym elementem strategii firmy</w:t>
      </w:r>
    </w:p>
    <w:p w:rsidR="00830668" w:rsidRPr="00B06555" w:rsidRDefault="00277561" w:rsidP="00830668">
      <w:pPr>
        <w:pStyle w:val="Fliesstext"/>
        <w:tabs>
          <w:tab w:val="clear" w:pos="454"/>
          <w:tab w:val="clear" w:pos="4706"/>
        </w:tabs>
        <w:spacing w:after="60" w:line="240" w:lineRule="auto"/>
        <w:rPr>
          <w:rFonts w:ascii="BMWTypeNext" w:hAnsi="BMWTypeNext" w:cs="BMWType V2 Light"/>
          <w:sz w:val="28"/>
          <w:szCs w:val="28"/>
        </w:rPr>
      </w:pPr>
      <w:r w:rsidRPr="00B06555">
        <w:rPr>
          <w:rFonts w:ascii="BMWTypeNext" w:hAnsi="BMWTypeNext"/>
          <w:sz w:val="28"/>
        </w:rPr>
        <w:t>BMW Group realizuje swoje ambitne cele</w:t>
      </w:r>
      <w:r w:rsidR="00B06555">
        <w:rPr>
          <w:rFonts w:ascii="BMWTypeNext" w:hAnsi="BMWTypeNext"/>
          <w:sz w:val="28"/>
        </w:rPr>
        <w:t xml:space="preserve"> w </w:t>
      </w:r>
      <w:r w:rsidRPr="00B06555">
        <w:rPr>
          <w:rFonts w:ascii="BMWTypeNext" w:hAnsi="BMWTypeNext"/>
          <w:sz w:val="28"/>
        </w:rPr>
        <w:t>zakresie zrównoważonego rozwoju</w:t>
      </w:r>
      <w:r w:rsidR="00B06555">
        <w:rPr>
          <w:rFonts w:ascii="BMWTypeNext" w:hAnsi="BMWTypeNext"/>
          <w:sz w:val="28"/>
        </w:rPr>
        <w:t xml:space="preserve"> i </w:t>
      </w:r>
      <w:r w:rsidRPr="00B06555">
        <w:rPr>
          <w:rFonts w:ascii="BMWTypeNext" w:hAnsi="BMWTypeNext"/>
          <w:sz w:val="28"/>
        </w:rPr>
        <w:t>konsekwentnie przyspiesza transformację firmy, której celem jest osiągnięcie neutralności klimatycznej do 2050 roku. Recykling surowców</w:t>
      </w:r>
      <w:r w:rsidR="00B06555">
        <w:rPr>
          <w:rFonts w:ascii="BMWTypeNext" w:hAnsi="BMWTypeNext"/>
          <w:sz w:val="28"/>
        </w:rPr>
        <w:t xml:space="preserve"> w </w:t>
      </w:r>
      <w:r w:rsidRPr="00B06555">
        <w:rPr>
          <w:rFonts w:ascii="BMWTypeNext" w:hAnsi="BMWTypeNext"/>
          <w:sz w:val="28"/>
        </w:rPr>
        <w:t>rozumieniu gospodarki</w:t>
      </w:r>
      <w:r w:rsidR="00B06555">
        <w:rPr>
          <w:rFonts w:ascii="BMWTypeNext" w:hAnsi="BMWTypeNext"/>
          <w:sz w:val="28"/>
        </w:rPr>
        <w:t xml:space="preserve"> o </w:t>
      </w:r>
      <w:r w:rsidRPr="00B06555">
        <w:rPr>
          <w:rFonts w:ascii="BMWTypeNext" w:hAnsi="BMWTypeNext"/>
          <w:sz w:val="28"/>
        </w:rPr>
        <w:t>obiegu zamkniętym ma zapewnić jak najlepsze wykorzystanie zasobów.</w:t>
      </w:r>
    </w:p>
    <w:p w:rsidR="00830668" w:rsidRPr="00B06555" w:rsidRDefault="00830668" w:rsidP="00830668">
      <w:pPr>
        <w:pStyle w:val="Fliesstext"/>
        <w:tabs>
          <w:tab w:val="clear" w:pos="454"/>
          <w:tab w:val="clear" w:pos="4706"/>
        </w:tabs>
        <w:spacing w:line="360" w:lineRule="auto"/>
        <w:rPr>
          <w:rFonts w:ascii="BMWTypeNext" w:hAnsi="BMWTypeNext" w:cs="BMWType V2 Light"/>
          <w:sz w:val="28"/>
          <w:szCs w:val="28"/>
        </w:rPr>
      </w:pPr>
    </w:p>
    <w:p w:rsidR="00830668" w:rsidRPr="00B06555" w:rsidRDefault="00830668" w:rsidP="00830668">
      <w:pPr>
        <w:pStyle w:val="Fliesstext"/>
        <w:tabs>
          <w:tab w:val="clear" w:pos="454"/>
          <w:tab w:val="clear" w:pos="4706"/>
        </w:tabs>
        <w:rPr>
          <w:rFonts w:ascii="BMWTypeNext" w:hAnsi="BMWTypeNext" w:cs="BMWType V2 Light"/>
          <w:sz w:val="28"/>
          <w:szCs w:val="28"/>
        </w:rPr>
      </w:pP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B06555">
        <w:rPr>
          <w:rFonts w:ascii="BMWTypeNext" w:hAnsi="BMWTypeNext"/>
          <w:b/>
          <w:sz w:val="22"/>
        </w:rPr>
        <w:t>Monachium.</w:t>
      </w:r>
      <w:r w:rsidRPr="00B06555">
        <w:rPr>
          <w:rFonts w:ascii="BMWTypeNext" w:hAnsi="BMWTypeNext"/>
          <w:sz w:val="22"/>
        </w:rPr>
        <w:t xml:space="preserve"> BMW Group nadal realizuje swoje ambitne cele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zakresie zrównoważonego rozwoju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do 2030 roku zmniejszy emisję CO</w:t>
      </w:r>
      <w:r w:rsidRPr="00B06555">
        <w:rPr>
          <w:rFonts w:ascii="BMWTypeNext" w:hAnsi="BMWTypeNext"/>
          <w:sz w:val="22"/>
          <w:vertAlign w:val="subscript"/>
        </w:rPr>
        <w:t>2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całym łańcuchu wartości przypadającą na jeden pojazd</w:t>
      </w:r>
      <w:r w:rsidR="00B06555">
        <w:rPr>
          <w:rFonts w:ascii="BMWTypeNext" w:hAnsi="BMWTypeNext"/>
          <w:sz w:val="22"/>
        </w:rPr>
        <w:t xml:space="preserve"> o </w:t>
      </w:r>
      <w:r w:rsidRPr="00B06555">
        <w:rPr>
          <w:rFonts w:ascii="BMWTypeNext" w:hAnsi="BMWTypeNext"/>
          <w:sz w:val="22"/>
        </w:rPr>
        <w:t>40 procent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porównaniu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rokiem 2019. — Dzięki naszym innowacjom konsekwentnie promujemy kwestię zrównoważonego rozwoju — mówi Thomas Becker, szef ds. zrównoważonego rozwoju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mobilności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BMW Group. — Obecna debata surowcowa potwierdza również nasz kurs na gospodarkę</w:t>
      </w:r>
      <w:r w:rsidR="00B06555">
        <w:rPr>
          <w:rFonts w:ascii="BMWTypeNext" w:hAnsi="BMWTypeNext"/>
          <w:sz w:val="22"/>
        </w:rPr>
        <w:t xml:space="preserve"> o </w:t>
      </w:r>
      <w:r w:rsidRPr="00B06555">
        <w:rPr>
          <w:rFonts w:ascii="BMWTypeNext" w:hAnsi="BMWTypeNext"/>
          <w:sz w:val="22"/>
        </w:rPr>
        <w:t>obiegu zamkniętym. Chcemy jak najlepiej wykorzystywać surowce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naszych</w:t>
      </w:r>
      <w:r w:rsidR="00B06555">
        <w:rPr>
          <w:rFonts w:ascii="BMWTypeNext" w:hAnsi="BMWTypeNext"/>
          <w:sz w:val="22"/>
        </w:rPr>
        <w:t> zł</w:t>
      </w:r>
      <w:r w:rsidRPr="00B06555">
        <w:rPr>
          <w:rFonts w:ascii="BMWTypeNext" w:hAnsi="BMWTypeNext"/>
          <w:sz w:val="22"/>
        </w:rPr>
        <w:t>omowanych pojazdów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poddawać je recyklingowi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produkcji nowych samochodów. Dzięki maksymalnej efektywności energetycznej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surowcowej będziemy dalej ograniczać emisję CO</w:t>
      </w:r>
      <w:r w:rsidRPr="00B06555">
        <w:rPr>
          <w:rFonts w:ascii="BMWTypeNext" w:hAnsi="BMWTypeNext"/>
          <w:sz w:val="22"/>
          <w:vertAlign w:val="subscript"/>
        </w:rPr>
        <w:t>2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chronić zasoby naturalne. — Już teraz samochody produkowane BMW Group są wykonane średnio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niemal 30 procentach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materiałów pochodzących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recyklingu lub odzysku, czyli tzw. surowców wtórnych. Przy strategii „</w:t>
      </w:r>
      <w:proofErr w:type="spellStart"/>
      <w:r w:rsidRPr="00B06555">
        <w:rPr>
          <w:rFonts w:ascii="BMWTypeNext" w:hAnsi="BMWTypeNext"/>
          <w:sz w:val="22"/>
        </w:rPr>
        <w:t>Secondary</w:t>
      </w:r>
      <w:proofErr w:type="spellEnd"/>
      <w:r w:rsidRPr="00B06555">
        <w:rPr>
          <w:rFonts w:ascii="BMWTypeNext" w:hAnsi="BMWTypeNext"/>
          <w:sz w:val="22"/>
        </w:rPr>
        <w:t xml:space="preserve"> First” wartość ta ma</w:t>
      </w:r>
      <w:r w:rsidR="00B06555">
        <w:rPr>
          <w:rFonts w:ascii="BMWTypeNext" w:hAnsi="BMWTypeNext"/>
          <w:sz w:val="22"/>
        </w:rPr>
        <w:t> się</w:t>
      </w:r>
      <w:r w:rsidRPr="00B06555">
        <w:rPr>
          <w:rFonts w:ascii="BMWTypeNext" w:hAnsi="BMWTypeNext"/>
          <w:sz w:val="22"/>
        </w:rPr>
        <w:t xml:space="preserve"> sukcesywnie zwiększać do 50 procent.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B06555">
        <w:rPr>
          <w:rFonts w:ascii="BMWTypeNext" w:hAnsi="BMWTypeNext"/>
          <w:sz w:val="22"/>
        </w:rPr>
        <w:t>Koncern BMW Group jako pierwszy niemiecki producent samochodów przyłączył</w:t>
      </w:r>
      <w:r w:rsidR="00B06555">
        <w:rPr>
          <w:rFonts w:ascii="BMWTypeNext" w:hAnsi="BMWTypeNext"/>
          <w:sz w:val="22"/>
        </w:rPr>
        <w:t> się</w:t>
      </w:r>
      <w:r w:rsidRPr="00B06555">
        <w:rPr>
          <w:rFonts w:ascii="BMWTypeNext" w:hAnsi="BMWTypeNext"/>
          <w:sz w:val="22"/>
        </w:rPr>
        <w:t xml:space="preserve"> do programu „Business </w:t>
      </w:r>
      <w:proofErr w:type="spellStart"/>
      <w:r w:rsidRPr="00B06555">
        <w:rPr>
          <w:rFonts w:ascii="BMWTypeNext" w:hAnsi="BMWTypeNext"/>
          <w:sz w:val="22"/>
        </w:rPr>
        <w:t>Ambition</w:t>
      </w:r>
      <w:proofErr w:type="spellEnd"/>
      <w:r w:rsidRPr="00B06555">
        <w:rPr>
          <w:rFonts w:ascii="BMWTypeNext" w:hAnsi="BMWTypeNext"/>
          <w:sz w:val="22"/>
        </w:rPr>
        <w:t xml:space="preserve"> for 1,5°C”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 xml:space="preserve">ramach </w:t>
      </w:r>
      <w:r w:rsidRPr="00B06555">
        <w:rPr>
          <w:rFonts w:ascii="BMWTypeNext" w:hAnsi="BMWTypeNext"/>
          <w:sz w:val="22"/>
        </w:rPr>
        <w:lastRenderedPageBreak/>
        <w:t xml:space="preserve">inicjatywy „Science </w:t>
      </w:r>
      <w:proofErr w:type="spellStart"/>
      <w:r w:rsidRPr="00B06555">
        <w:rPr>
          <w:rFonts w:ascii="BMWTypeNext" w:hAnsi="BMWTypeNext"/>
          <w:sz w:val="22"/>
        </w:rPr>
        <w:t>Based</w:t>
      </w:r>
      <w:proofErr w:type="spellEnd"/>
      <w:r w:rsidRPr="00B06555">
        <w:rPr>
          <w:rFonts w:ascii="BMWTypeNext" w:hAnsi="BMWTypeNext"/>
          <w:sz w:val="22"/>
        </w:rPr>
        <w:t xml:space="preserve"> Target” (</w:t>
      </w:r>
      <w:proofErr w:type="spellStart"/>
      <w:r w:rsidRPr="00B06555">
        <w:rPr>
          <w:rFonts w:ascii="BMWTypeNext" w:hAnsi="BMWTypeNext"/>
          <w:sz w:val="22"/>
        </w:rPr>
        <w:t>SBTi</w:t>
      </w:r>
      <w:proofErr w:type="spellEnd"/>
      <w:r w:rsidRPr="00B06555">
        <w:rPr>
          <w:rFonts w:ascii="BMWTypeNext" w:hAnsi="BMWTypeNext"/>
          <w:sz w:val="22"/>
        </w:rPr>
        <w:t>). Tym samym podąża naukowo potwierdzoną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przejrzystą drogą do neutralności klimatycznej, co jest zgodne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najbardziej ambitnym celem paryskiego porozumienia klimatycznego. Jednocześnie firma dokłada starań, aby osiągnąć całkowitą neutralność klimatyczną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całym łańcuchu wartości najpóźniej do 2050 r.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:rsidR="00277561" w:rsidRPr="00B06555" w:rsidRDefault="00277561" w:rsidP="00277561">
      <w:pPr>
        <w:pStyle w:val="NoSpacing1"/>
        <w:keepNext/>
        <w:spacing w:line="360" w:lineRule="auto"/>
        <w:rPr>
          <w:rFonts w:ascii="BMWTypeNext" w:hAnsi="BMWTypeNext" w:cs="BMWType V2 Light"/>
          <w:b/>
          <w:bCs/>
          <w:sz w:val="22"/>
          <w:szCs w:val="22"/>
        </w:rPr>
      </w:pPr>
      <w:r w:rsidRPr="00B06555">
        <w:rPr>
          <w:rFonts w:ascii="BMWTypeNext" w:hAnsi="BMWTypeNext"/>
          <w:b/>
          <w:sz w:val="22"/>
        </w:rPr>
        <w:t>Kompleksowe podejście</w:t>
      </w:r>
      <w:r w:rsidR="00B06555">
        <w:rPr>
          <w:rFonts w:ascii="BMWTypeNext" w:hAnsi="BMWTypeNext"/>
          <w:b/>
          <w:sz w:val="22"/>
        </w:rPr>
        <w:t xml:space="preserve"> w </w:t>
      </w:r>
      <w:r w:rsidRPr="00B06555">
        <w:rPr>
          <w:rFonts w:ascii="BMWTypeNext" w:hAnsi="BMWTypeNext"/>
          <w:b/>
          <w:sz w:val="22"/>
        </w:rPr>
        <w:t>całym łańcuchu wartości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B06555">
        <w:rPr>
          <w:rFonts w:ascii="BMWTypeNext" w:hAnsi="BMWTypeNext"/>
          <w:sz w:val="22"/>
        </w:rPr>
        <w:t>BMW Group konsekwentnie napędza elektryfikację swojej floty. Do 2030 roku co najmniej co drugi samochód sprzedawany przez BMW Group ma być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pełni elektryczny. Marki koncernu – MINI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Rolls-Royce Motor Cars – będą od początku lat 2030. oferować wyłącznie pojazdy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pełni elektryczne. W ten sposób BMW Group chce do 2030 r. ograniczyć emisję CO</w:t>
      </w:r>
      <w:r w:rsidRPr="00B06555">
        <w:rPr>
          <w:rFonts w:ascii="BMWTypeNext" w:hAnsi="BMWTypeNext"/>
          <w:sz w:val="22"/>
          <w:vertAlign w:val="subscript"/>
        </w:rPr>
        <w:t>2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produkcji przypadającą na jeden pojazd</w:t>
      </w:r>
      <w:r w:rsidR="00B06555">
        <w:rPr>
          <w:rFonts w:ascii="BMWTypeNext" w:hAnsi="BMWTypeNext"/>
          <w:sz w:val="22"/>
        </w:rPr>
        <w:t xml:space="preserve"> o </w:t>
      </w:r>
      <w:r w:rsidRPr="00B06555">
        <w:rPr>
          <w:rFonts w:ascii="BMWTypeNext" w:hAnsi="BMWTypeNext"/>
          <w:sz w:val="22"/>
        </w:rPr>
        <w:t>50 procent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porównaniu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rokiem 2019.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B06555">
        <w:rPr>
          <w:rFonts w:ascii="BMWTypeNext" w:hAnsi="BMWTypeNext"/>
          <w:sz w:val="22"/>
        </w:rPr>
        <w:t>— Dla BMW Group zrównoważony rozwój oznacza jednak znacznie więcej niż tylko produkcję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sprzedaż pojazdów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napędem elektrycznym — mówi Thomas Becker. — Tylko kompleksowe podejście do zrównoważonego rozwoju, od zasobów do recyklingu, faktycznie zmniejsza ogólną emisję CO</w:t>
      </w:r>
      <w:r w:rsidRPr="00B06555">
        <w:rPr>
          <w:rFonts w:ascii="BMWTypeNext" w:hAnsi="BMWTypeNext"/>
          <w:sz w:val="22"/>
          <w:vertAlign w:val="subscript"/>
        </w:rPr>
        <w:t>2</w:t>
      </w:r>
      <w:r w:rsidRPr="00B06555">
        <w:rPr>
          <w:rFonts w:ascii="BMWTypeNext" w:hAnsi="BMWTypeNext"/>
          <w:sz w:val="22"/>
        </w:rPr>
        <w:t>. — W związku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rosnącą popularnością e-mobilności oszczędności CO</w:t>
      </w:r>
      <w:r w:rsidRPr="00B06555">
        <w:rPr>
          <w:rFonts w:ascii="BMWTypeNext" w:hAnsi="BMWTypeNext"/>
          <w:sz w:val="22"/>
          <w:vertAlign w:val="subscript"/>
        </w:rPr>
        <w:t>2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łańcuchu dostaw nabierają ogromnego znaczenia, zwłaszcza ze względu na energochłonną produkcję akumulatorów wysokonapięciowych. Do 2030 roku BMW Group chce mimo to zmniejszyć emisję CO</w:t>
      </w:r>
      <w:r w:rsidRPr="00B06555">
        <w:rPr>
          <w:rFonts w:ascii="BMWTypeNext" w:hAnsi="BMWTypeNext"/>
          <w:sz w:val="22"/>
          <w:vertAlign w:val="subscript"/>
        </w:rPr>
        <w:t>2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łańcuchu dostaw</w:t>
      </w:r>
      <w:r w:rsidR="00B06555">
        <w:rPr>
          <w:rFonts w:ascii="BMWTypeNext" w:hAnsi="BMWTypeNext"/>
          <w:sz w:val="22"/>
        </w:rPr>
        <w:t xml:space="preserve"> o </w:t>
      </w:r>
      <w:r w:rsidRPr="00B06555">
        <w:rPr>
          <w:rFonts w:ascii="BMWTypeNext" w:hAnsi="BMWTypeNext"/>
          <w:sz w:val="22"/>
        </w:rPr>
        <w:t>20 procent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stosunku do 2019 roku,</w:t>
      </w:r>
      <w:r w:rsidR="00B06555">
        <w:rPr>
          <w:rFonts w:ascii="BMWTypeNext" w:hAnsi="BMWTypeNext"/>
          <w:sz w:val="22"/>
        </w:rPr>
        <w:t xml:space="preserve"> a w </w:t>
      </w:r>
      <w:r w:rsidRPr="00B06555">
        <w:rPr>
          <w:rFonts w:ascii="BMWTypeNext" w:hAnsi="BMWTypeNext"/>
          <w:sz w:val="22"/>
        </w:rPr>
        <w:t>produkcji nawet</w:t>
      </w:r>
      <w:r w:rsidR="00B06555">
        <w:rPr>
          <w:rFonts w:ascii="BMWTypeNext" w:hAnsi="BMWTypeNext"/>
          <w:sz w:val="22"/>
        </w:rPr>
        <w:t xml:space="preserve"> o </w:t>
      </w:r>
      <w:r w:rsidRPr="00B06555">
        <w:rPr>
          <w:rFonts w:ascii="BMWTypeNext" w:hAnsi="BMWTypeNext"/>
          <w:sz w:val="22"/>
        </w:rPr>
        <w:t>80 procent. Globalna sieć produkcyjna BMW Group jest już neutralna pod względem emisji dwutlenku węgla dzięki określonym działaniom offsetowym.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:rsidR="00277561" w:rsidRPr="00B06555" w:rsidRDefault="00277561" w:rsidP="00277561">
      <w:pPr>
        <w:pStyle w:val="NoSpacing1"/>
        <w:keepNext/>
        <w:spacing w:line="360" w:lineRule="auto"/>
        <w:rPr>
          <w:rFonts w:ascii="BMWTypeNext" w:hAnsi="BMWTypeNext" w:cs="BMWType V2 Light"/>
          <w:b/>
          <w:bCs/>
          <w:sz w:val="22"/>
          <w:szCs w:val="22"/>
        </w:rPr>
      </w:pPr>
      <w:r w:rsidRPr="00B06555">
        <w:rPr>
          <w:rFonts w:ascii="BMWTypeNext" w:hAnsi="BMWTypeNext"/>
          <w:b/>
          <w:sz w:val="22"/>
        </w:rPr>
        <w:lastRenderedPageBreak/>
        <w:t>Odpowiedzialne pozyskiwanie surowców, ochrona zasobów naturalnych.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B06555">
        <w:rPr>
          <w:rFonts w:ascii="BMWTypeNext" w:hAnsi="BMWTypeNext"/>
          <w:sz w:val="22"/>
        </w:rPr>
        <w:t>BMW Group stawia sobie za cel stworzenie najbardziej zrównoważonego łańcucha dostaw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całej branży samochodowej. Skupia</w:t>
      </w:r>
      <w:r w:rsidR="00B06555">
        <w:rPr>
          <w:rFonts w:ascii="BMWTypeNext" w:hAnsi="BMWTypeNext"/>
          <w:sz w:val="22"/>
        </w:rPr>
        <w:t> się</w:t>
      </w:r>
      <w:r w:rsidRPr="00B06555">
        <w:rPr>
          <w:rFonts w:ascii="BMWTypeNext" w:hAnsi="BMWTypeNext"/>
          <w:sz w:val="22"/>
        </w:rPr>
        <w:t xml:space="preserve"> przy tym na redukcji emisji CO</w:t>
      </w:r>
      <w:r w:rsidRPr="00B06555">
        <w:rPr>
          <w:rFonts w:ascii="BMWTypeNext" w:hAnsi="BMWTypeNext"/>
          <w:sz w:val="22"/>
          <w:vertAlign w:val="subscript"/>
        </w:rPr>
        <w:t>2</w:t>
      </w:r>
      <w:r w:rsidRPr="00B06555">
        <w:rPr>
          <w:rFonts w:ascii="BMWTypeNext" w:hAnsi="BMWTypeNext"/>
          <w:sz w:val="22"/>
        </w:rPr>
        <w:t>, ochronie zasobów naturalnych oraz na przestrzeganiu standardów środowiskowych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społecznych.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B06555">
        <w:rPr>
          <w:rFonts w:ascii="BMWTypeNext" w:hAnsi="BMWTypeNext"/>
          <w:sz w:val="22"/>
        </w:rPr>
        <w:t>Wraz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rozwojem e-mobilności na pierwszy plan wysuwają</w:t>
      </w:r>
      <w:r w:rsidR="00B06555">
        <w:rPr>
          <w:rFonts w:ascii="BMWTypeNext" w:hAnsi="BMWTypeNext"/>
          <w:sz w:val="22"/>
        </w:rPr>
        <w:t> się</w:t>
      </w:r>
      <w:r w:rsidRPr="00B06555">
        <w:rPr>
          <w:rFonts w:ascii="BMWTypeNext" w:hAnsi="BMWTypeNext"/>
          <w:sz w:val="22"/>
        </w:rPr>
        <w:t xml:space="preserve"> surowce potrzebne do produkcji elementów napędów elektrycznych. Konstrukcja silników elektrycznych BMW </w:t>
      </w:r>
      <w:proofErr w:type="spellStart"/>
      <w:r w:rsidRPr="00B06555">
        <w:rPr>
          <w:rFonts w:ascii="BMWTypeNext" w:hAnsi="BMWTypeNext"/>
          <w:sz w:val="22"/>
        </w:rPr>
        <w:t>eDrive</w:t>
      </w:r>
      <w:proofErr w:type="spellEnd"/>
      <w:r w:rsidRPr="00B06555">
        <w:rPr>
          <w:rFonts w:ascii="BMWTypeNext" w:hAnsi="BMWTypeNext"/>
          <w:sz w:val="22"/>
        </w:rPr>
        <w:t xml:space="preserve"> obecnej generacji nie wymaga stosowania materiałów ziem rzadkich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wirniku. BMW Group stosuje również własne podejście do pozyskiwania surowców niezbędnych do produkcji akumulatorów wysokonapięciowych, aby osiągnąć pełną przejrzystość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zakresie pochodzenia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metod wydobycia materiału: firma sama nabywa lit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kobalt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udostępnia je producentom ogniw akumulatorowych.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:rsidR="00277561" w:rsidRPr="00B06555" w:rsidRDefault="00277561" w:rsidP="00277561">
      <w:pPr>
        <w:pStyle w:val="NoSpacing1"/>
        <w:keepNext/>
        <w:spacing w:line="360" w:lineRule="auto"/>
        <w:rPr>
          <w:rFonts w:ascii="BMWTypeNext" w:hAnsi="BMWTypeNext" w:cs="BMWType V2 Light"/>
          <w:b/>
          <w:bCs/>
          <w:sz w:val="22"/>
          <w:szCs w:val="22"/>
        </w:rPr>
      </w:pPr>
      <w:r w:rsidRPr="00B06555">
        <w:rPr>
          <w:rFonts w:ascii="BMWTypeNext" w:hAnsi="BMWTypeNext"/>
          <w:b/>
          <w:sz w:val="22"/>
        </w:rPr>
        <w:t>„Zielona stal” obniża emisję CO</w:t>
      </w:r>
      <w:r w:rsidRPr="00B06555">
        <w:rPr>
          <w:rFonts w:ascii="BMWTypeNext" w:hAnsi="BMWTypeNext"/>
          <w:b/>
          <w:sz w:val="22"/>
          <w:vertAlign w:val="subscript"/>
        </w:rPr>
        <w:t>2</w:t>
      </w:r>
      <w:r w:rsidRPr="00B06555">
        <w:rPr>
          <w:rFonts w:ascii="BMWTypeNext" w:hAnsi="BMWTypeNext"/>
          <w:b/>
          <w:sz w:val="22"/>
        </w:rPr>
        <w:t xml:space="preserve"> nawet</w:t>
      </w:r>
      <w:r w:rsidR="00B06555">
        <w:rPr>
          <w:rFonts w:ascii="BMWTypeNext" w:hAnsi="BMWTypeNext"/>
          <w:b/>
          <w:sz w:val="22"/>
        </w:rPr>
        <w:t xml:space="preserve"> o </w:t>
      </w:r>
      <w:r w:rsidRPr="00B06555">
        <w:rPr>
          <w:rFonts w:ascii="BMWTypeNext" w:hAnsi="BMWTypeNext"/>
          <w:b/>
          <w:sz w:val="22"/>
        </w:rPr>
        <w:t>95 procent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B06555">
        <w:rPr>
          <w:rFonts w:ascii="BMWTypeNext" w:hAnsi="BMWTypeNext"/>
          <w:sz w:val="22"/>
        </w:rPr>
        <w:t>Jeśli chodzi</w:t>
      </w:r>
      <w:r w:rsidR="00B06555">
        <w:rPr>
          <w:rFonts w:ascii="BMWTypeNext" w:hAnsi="BMWTypeNext"/>
          <w:sz w:val="22"/>
        </w:rPr>
        <w:t xml:space="preserve"> o </w:t>
      </w:r>
      <w:r w:rsidRPr="00B06555">
        <w:rPr>
          <w:rFonts w:ascii="BMWTypeNext" w:hAnsi="BMWTypeNext"/>
          <w:sz w:val="22"/>
        </w:rPr>
        <w:t>redukcję emisji CO</w:t>
      </w:r>
      <w:r w:rsidRPr="00B06555">
        <w:rPr>
          <w:rFonts w:ascii="BMWTypeNext" w:hAnsi="BMWTypeNext"/>
          <w:sz w:val="22"/>
          <w:vertAlign w:val="subscript"/>
        </w:rPr>
        <w:t>2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łańcuchu dostaw, szczególnie duży postęp można osiągnąć dzięki wykorzystaniu energii elektrycznej ze źródeł odnawialnych. BMW Group zawarła już ponad 400 umów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dostawcami,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których uzgodniono korzystanie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100 procentach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zielonej energii elektrycznej. Oprócz producentów ogniw akumulatorowych dotyczy to również np. dostawców aluminium. Od lutego 2021 r. BMW Group pozyskuje ze Zjednoczonych Emiratów Arabskich aluminium produkowane przy użyciu energii elektrycznej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instalacji fotowoltaicznych. Od 2024 roku również wszystkie odlewane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aluminium obręcze kół marek BMW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 xml:space="preserve">MINI </w:t>
      </w:r>
      <w:r w:rsidRPr="00B06555">
        <w:rPr>
          <w:rFonts w:ascii="BMWTypeNext" w:hAnsi="BMWTypeNext"/>
          <w:sz w:val="22"/>
        </w:rPr>
        <w:lastRenderedPageBreak/>
        <w:t>będą produkowane wyłącznie przy użyciu zielonej energii elektrycznej. Wykorzystanie energii wytwarzanej ze źródeł odnawialnych dotyczy zarówno energochłonnej elektrolizy przy produkcji aluminium, jak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odlewu obręczy kół.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B06555">
        <w:rPr>
          <w:rFonts w:ascii="BMWTypeNext" w:hAnsi="BMWTypeNext"/>
          <w:sz w:val="22"/>
        </w:rPr>
        <w:t>Również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łańcuchu dostaw stali emisja CO</w:t>
      </w:r>
      <w:r w:rsidRPr="00B06555">
        <w:rPr>
          <w:rFonts w:ascii="BMWTypeNext" w:hAnsi="BMWTypeNext"/>
          <w:sz w:val="22"/>
          <w:vertAlign w:val="subscript"/>
        </w:rPr>
        <w:t>2</w:t>
      </w:r>
      <w:r w:rsidRPr="00B06555">
        <w:rPr>
          <w:rFonts w:ascii="BMWTypeNext" w:hAnsi="BMWTypeNext"/>
          <w:sz w:val="22"/>
        </w:rPr>
        <w:t xml:space="preserve"> jest stale redukowana. Od roku 2025 BMW Group pozyskuje stal generującą niższy ślad węglowy, która nie jest produkowana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wykorzystaniem surowców kopalnych, takich jak węgiel, lecz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oparciu</w:t>
      </w:r>
      <w:r w:rsidR="00B06555">
        <w:rPr>
          <w:rFonts w:ascii="BMWTypeNext" w:hAnsi="BMWTypeNext"/>
          <w:sz w:val="22"/>
        </w:rPr>
        <w:t xml:space="preserve"> o </w:t>
      </w:r>
      <w:r w:rsidRPr="00B06555">
        <w:rPr>
          <w:rFonts w:ascii="BMWTypeNext" w:hAnsi="BMWTypeNext"/>
          <w:sz w:val="22"/>
        </w:rPr>
        <w:t>gaz ziemny lub wodór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zieloną energię elektryczną. Oznacza to,</w:t>
      </w:r>
      <w:r w:rsidR="00B06555">
        <w:rPr>
          <w:rFonts w:ascii="BMWTypeNext" w:hAnsi="BMWTypeNext"/>
          <w:sz w:val="22"/>
        </w:rPr>
        <w:t xml:space="preserve"> że </w:t>
      </w:r>
      <w:r w:rsidRPr="00B06555">
        <w:rPr>
          <w:rFonts w:ascii="BMWTypeNext" w:hAnsi="BMWTypeNext"/>
          <w:sz w:val="22"/>
        </w:rPr>
        <w:t>emisja CO</w:t>
      </w:r>
      <w:r w:rsidRPr="00B06555">
        <w:rPr>
          <w:rFonts w:ascii="BMWTypeNext" w:hAnsi="BMWTypeNext"/>
          <w:sz w:val="22"/>
          <w:vertAlign w:val="subscript"/>
        </w:rPr>
        <w:t>2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przypadku tej stali może być niższa nawet</w:t>
      </w:r>
      <w:r w:rsidR="00B06555">
        <w:rPr>
          <w:rFonts w:ascii="BMWTypeNext" w:hAnsi="BMWTypeNext"/>
          <w:sz w:val="22"/>
        </w:rPr>
        <w:t xml:space="preserve"> o </w:t>
      </w:r>
      <w:r w:rsidRPr="00B06555">
        <w:rPr>
          <w:rFonts w:ascii="BMWTypeNext" w:hAnsi="BMWTypeNext"/>
          <w:sz w:val="22"/>
        </w:rPr>
        <w:t>95 procent. Tym samym BMW Group pokryje do 2030 roku ponad 40 procent zapotrzebowania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swoich europejskich zakładach. Pozwoli to na zmniejszenie emisji CO</w:t>
      </w:r>
      <w:r w:rsidRPr="00B06555">
        <w:rPr>
          <w:rFonts w:ascii="BMWTypeNext" w:hAnsi="BMWTypeNext"/>
          <w:sz w:val="22"/>
          <w:vertAlign w:val="subscript"/>
        </w:rPr>
        <w:t>2</w:t>
      </w:r>
      <w:r w:rsidRPr="00B06555">
        <w:rPr>
          <w:rFonts w:ascii="BMWTypeNext" w:hAnsi="BMWTypeNext"/>
          <w:sz w:val="22"/>
        </w:rPr>
        <w:t xml:space="preserve"> nawet</w:t>
      </w:r>
      <w:r w:rsidR="00B06555">
        <w:rPr>
          <w:rFonts w:ascii="BMWTypeNext" w:hAnsi="BMWTypeNext"/>
          <w:sz w:val="22"/>
        </w:rPr>
        <w:t xml:space="preserve"> o </w:t>
      </w:r>
      <w:r w:rsidRPr="00B06555">
        <w:rPr>
          <w:rFonts w:ascii="BMWTypeNext" w:hAnsi="BMWTypeNext"/>
          <w:sz w:val="22"/>
        </w:rPr>
        <w:t>400 tysięcy ton rocznie.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:rsidR="00277561" w:rsidRPr="00B06555" w:rsidRDefault="00277561" w:rsidP="00277561">
      <w:pPr>
        <w:pStyle w:val="NoSpacing1"/>
        <w:keepNext/>
        <w:spacing w:line="360" w:lineRule="auto"/>
        <w:rPr>
          <w:rFonts w:ascii="BMWTypeNext" w:hAnsi="BMWTypeNext" w:cs="BMWType V2 Light"/>
          <w:b/>
          <w:bCs/>
          <w:sz w:val="22"/>
          <w:szCs w:val="22"/>
        </w:rPr>
      </w:pPr>
      <w:r w:rsidRPr="00B06555">
        <w:rPr>
          <w:rFonts w:ascii="BMWTypeNext" w:hAnsi="BMWTypeNext"/>
          <w:b/>
          <w:sz w:val="22"/>
        </w:rPr>
        <w:t>Gospodarka</w:t>
      </w:r>
      <w:r w:rsidR="00B06555">
        <w:rPr>
          <w:rFonts w:ascii="BMWTypeNext" w:hAnsi="BMWTypeNext"/>
          <w:b/>
          <w:sz w:val="22"/>
        </w:rPr>
        <w:t xml:space="preserve"> o </w:t>
      </w:r>
      <w:r w:rsidRPr="00B06555">
        <w:rPr>
          <w:rFonts w:ascii="BMWTypeNext" w:hAnsi="BMWTypeNext"/>
          <w:b/>
          <w:sz w:val="22"/>
        </w:rPr>
        <w:t>obiegu zamkniętym jako klucz do bardziej zrównoważonego rozwoju.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B06555">
        <w:rPr>
          <w:rFonts w:ascii="BMWTypeNext" w:hAnsi="BMWTypeNext"/>
          <w:sz w:val="22"/>
        </w:rPr>
        <w:t>W celu dalszego ograniczenia wydobycia surowców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emisji spalin BMW Group stawia na istotne zwiększenie udziału materiałów wtórnych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swoich pojazdach. Już dzisiaj BMW</w:t>
      </w:r>
      <w:r w:rsidR="00B06555">
        <w:rPr>
          <w:rFonts w:ascii="BMWTypeNext" w:hAnsi="BMWTypeNext"/>
          <w:sz w:val="22"/>
        </w:rPr>
        <w:t xml:space="preserve"> i </w:t>
      </w:r>
      <w:proofErr w:type="spellStart"/>
      <w:r w:rsidRPr="00B06555">
        <w:rPr>
          <w:rFonts w:ascii="BMWTypeNext" w:hAnsi="BMWTypeNext"/>
          <w:sz w:val="22"/>
        </w:rPr>
        <w:t>Vision</w:t>
      </w:r>
      <w:proofErr w:type="spellEnd"/>
      <w:r w:rsidRPr="00B06555">
        <w:rPr>
          <w:rFonts w:ascii="BMWTypeNext" w:hAnsi="BMWTypeNext"/>
          <w:sz w:val="22"/>
        </w:rPr>
        <w:t xml:space="preserve"> </w:t>
      </w:r>
      <w:proofErr w:type="spellStart"/>
      <w:r w:rsidRPr="00B06555">
        <w:rPr>
          <w:rFonts w:ascii="BMWTypeNext" w:hAnsi="BMWTypeNext"/>
          <w:sz w:val="22"/>
        </w:rPr>
        <w:t>Circular</w:t>
      </w:r>
      <w:proofErr w:type="spellEnd"/>
      <w:r w:rsidRPr="00B06555">
        <w:rPr>
          <w:rFonts w:ascii="BMWTypeNext" w:hAnsi="BMWTypeNext"/>
          <w:sz w:val="22"/>
        </w:rPr>
        <w:t xml:space="preserve"> pokazuje, jak można konsekwentnie projektować samochód zgodnie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zasadami gospodarki</w:t>
      </w:r>
      <w:r w:rsidR="00B06555">
        <w:rPr>
          <w:rFonts w:ascii="BMWTypeNext" w:hAnsi="BMWTypeNext"/>
          <w:sz w:val="22"/>
        </w:rPr>
        <w:t xml:space="preserve"> o </w:t>
      </w:r>
      <w:r w:rsidRPr="00B06555">
        <w:rPr>
          <w:rFonts w:ascii="BMWTypeNext" w:hAnsi="BMWTypeNext"/>
          <w:sz w:val="22"/>
        </w:rPr>
        <w:t>obiegu zamkniętym. Oprócz surowców pochodzenia biologicznego wykorzystuje przede wszystkim materiały, które przeszły już przez cykl życia produktu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nadają</w:t>
      </w:r>
      <w:r w:rsidR="00B06555">
        <w:rPr>
          <w:rFonts w:ascii="BMWTypeNext" w:hAnsi="BMWTypeNext"/>
          <w:sz w:val="22"/>
        </w:rPr>
        <w:t> się</w:t>
      </w:r>
      <w:r w:rsidRPr="00B06555">
        <w:rPr>
          <w:rFonts w:ascii="BMWTypeNext" w:hAnsi="BMWTypeNext"/>
          <w:sz w:val="22"/>
        </w:rPr>
        <w:t xml:space="preserve"> również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100 procentach do recyklingu. Celem jest jak najlepszy recykling surowców ze</w:t>
      </w:r>
      <w:r w:rsidR="00B06555">
        <w:rPr>
          <w:rFonts w:ascii="BMWTypeNext" w:hAnsi="BMWTypeNext"/>
          <w:sz w:val="22"/>
        </w:rPr>
        <w:t> zł</w:t>
      </w:r>
      <w:r w:rsidRPr="00B06555">
        <w:rPr>
          <w:rFonts w:ascii="BMWTypeNext" w:hAnsi="BMWTypeNext"/>
          <w:sz w:val="22"/>
        </w:rPr>
        <w:t>omowanych pojazdów do zastosowania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seryjnej produkcji nowych samochodów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przyszłości.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B06555">
        <w:rPr>
          <w:rFonts w:ascii="BMWTypeNext" w:hAnsi="BMWTypeNext"/>
          <w:sz w:val="22"/>
        </w:rPr>
        <w:lastRenderedPageBreak/>
        <w:t>Na przykładzie BMW</w:t>
      </w:r>
      <w:r w:rsidR="00B06555">
        <w:rPr>
          <w:rFonts w:ascii="BMWTypeNext" w:hAnsi="BMWTypeNext"/>
          <w:sz w:val="22"/>
        </w:rPr>
        <w:t xml:space="preserve"> i </w:t>
      </w:r>
      <w:proofErr w:type="spellStart"/>
      <w:r w:rsidRPr="00B06555">
        <w:rPr>
          <w:rFonts w:ascii="BMWTypeNext" w:hAnsi="BMWTypeNext"/>
          <w:sz w:val="22"/>
        </w:rPr>
        <w:t>Vision</w:t>
      </w:r>
      <w:proofErr w:type="spellEnd"/>
      <w:r w:rsidRPr="00B06555">
        <w:rPr>
          <w:rFonts w:ascii="BMWTypeNext" w:hAnsi="BMWTypeNext"/>
          <w:sz w:val="22"/>
        </w:rPr>
        <w:t xml:space="preserve"> </w:t>
      </w:r>
      <w:proofErr w:type="spellStart"/>
      <w:r w:rsidRPr="00B06555">
        <w:rPr>
          <w:rFonts w:ascii="BMWTypeNext" w:hAnsi="BMWTypeNext"/>
          <w:sz w:val="22"/>
        </w:rPr>
        <w:t>Circular</w:t>
      </w:r>
      <w:proofErr w:type="spellEnd"/>
      <w:r w:rsidRPr="00B06555">
        <w:rPr>
          <w:rFonts w:ascii="BMWTypeNext" w:hAnsi="BMWTypeNext"/>
          <w:sz w:val="22"/>
        </w:rPr>
        <w:t xml:space="preserve"> widać wyraźnie,</w:t>
      </w:r>
      <w:r w:rsidR="00B06555">
        <w:rPr>
          <w:rFonts w:ascii="BMWTypeNext" w:hAnsi="BMWTypeNext"/>
          <w:sz w:val="22"/>
        </w:rPr>
        <w:t xml:space="preserve"> że </w:t>
      </w:r>
      <w:r w:rsidRPr="00B06555">
        <w:rPr>
          <w:rFonts w:ascii="BMWTypeNext" w:hAnsi="BMWTypeNext"/>
          <w:sz w:val="22"/>
        </w:rPr>
        <w:t>ochrona zasobów zaczyna</w:t>
      </w:r>
      <w:r w:rsidR="00B06555">
        <w:rPr>
          <w:rFonts w:ascii="BMWTypeNext" w:hAnsi="BMWTypeNext"/>
          <w:sz w:val="22"/>
        </w:rPr>
        <w:t> się</w:t>
      </w:r>
      <w:r w:rsidRPr="00B06555">
        <w:rPr>
          <w:rFonts w:ascii="BMWTypeNext" w:hAnsi="BMWTypeNext"/>
          <w:sz w:val="22"/>
        </w:rPr>
        <w:t xml:space="preserve"> już na etapie projektowania pojazdu. Wiąże</w:t>
      </w:r>
      <w:r w:rsidR="00B06555">
        <w:rPr>
          <w:rFonts w:ascii="BMWTypeNext" w:hAnsi="BMWTypeNext"/>
          <w:sz w:val="22"/>
        </w:rPr>
        <w:t> się</w:t>
      </w:r>
      <w:r w:rsidRPr="00B06555">
        <w:rPr>
          <w:rFonts w:ascii="BMWTypeNext" w:hAnsi="BMWTypeNext"/>
          <w:sz w:val="22"/>
        </w:rPr>
        <w:t xml:space="preserve"> to między innymi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konsekwentną redukcją komponentów, grup materiałowych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wykończeń powierzchni. Zamiast materiałów kompozytowych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klejów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BMW</w:t>
      </w:r>
      <w:r w:rsidR="00B06555">
        <w:rPr>
          <w:rFonts w:ascii="BMWTypeNext" w:hAnsi="BMWTypeNext"/>
          <w:sz w:val="22"/>
        </w:rPr>
        <w:t xml:space="preserve"> i </w:t>
      </w:r>
      <w:proofErr w:type="spellStart"/>
      <w:r w:rsidRPr="00B06555">
        <w:rPr>
          <w:rFonts w:ascii="BMWTypeNext" w:hAnsi="BMWTypeNext"/>
          <w:sz w:val="22"/>
        </w:rPr>
        <w:t>Vision</w:t>
      </w:r>
      <w:proofErr w:type="spellEnd"/>
      <w:r w:rsidRPr="00B06555">
        <w:rPr>
          <w:rFonts w:ascii="BMWTypeNext" w:hAnsi="BMWTypeNext"/>
          <w:sz w:val="22"/>
        </w:rPr>
        <w:t xml:space="preserve"> </w:t>
      </w:r>
      <w:proofErr w:type="spellStart"/>
      <w:r w:rsidRPr="00B06555">
        <w:rPr>
          <w:rFonts w:ascii="BMWTypeNext" w:hAnsi="BMWTypeNext"/>
          <w:sz w:val="22"/>
        </w:rPr>
        <w:t>Circular</w:t>
      </w:r>
      <w:proofErr w:type="spellEnd"/>
      <w:r w:rsidRPr="00B06555">
        <w:rPr>
          <w:rFonts w:ascii="BMWTypeNext" w:hAnsi="BMWTypeNext"/>
          <w:sz w:val="22"/>
        </w:rPr>
        <w:t xml:space="preserve"> zastosowano przede wszystkim </w:t>
      </w:r>
      <w:proofErr w:type="spellStart"/>
      <w:r w:rsidRPr="00B06555">
        <w:rPr>
          <w:rFonts w:ascii="BMWTypeNext" w:hAnsi="BMWTypeNext"/>
          <w:sz w:val="22"/>
        </w:rPr>
        <w:t>monomateriały</w:t>
      </w:r>
      <w:proofErr w:type="spellEnd"/>
      <w:r w:rsidRPr="00B06555">
        <w:rPr>
          <w:rFonts w:ascii="BMWTypeNext" w:hAnsi="BMWTypeNext"/>
          <w:sz w:val="22"/>
        </w:rPr>
        <w:t>,</w:t>
      </w:r>
      <w:r w:rsidR="00B06555">
        <w:rPr>
          <w:rFonts w:ascii="BMWTypeNext" w:hAnsi="BMWTypeNext"/>
          <w:sz w:val="22"/>
        </w:rPr>
        <w:t xml:space="preserve"> a </w:t>
      </w:r>
      <w:r w:rsidRPr="00B06555">
        <w:rPr>
          <w:rFonts w:ascii="BMWTypeNext" w:hAnsi="BMWTypeNext"/>
          <w:sz w:val="22"/>
        </w:rPr>
        <w:t xml:space="preserve">także sznurki, zatrzaski lub </w:t>
      </w:r>
      <w:proofErr w:type="spellStart"/>
      <w:r w:rsidRPr="00B06555">
        <w:rPr>
          <w:rFonts w:ascii="BMWTypeNext" w:hAnsi="BMWTypeNext"/>
          <w:sz w:val="22"/>
        </w:rPr>
        <w:t>szybkozłączki</w:t>
      </w:r>
      <w:proofErr w:type="spellEnd"/>
      <w:r w:rsidRPr="00B06555">
        <w:rPr>
          <w:rFonts w:ascii="BMWTypeNext" w:hAnsi="BMWTypeNext"/>
          <w:sz w:val="22"/>
        </w:rPr>
        <w:t>, dzięki czemu poszczególne elementy można łatwo oddzielić od siebie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poddać recyklingowi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zależności od rodzaju.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:rsidR="00277561" w:rsidRPr="00B06555" w:rsidRDefault="00277561" w:rsidP="00277561">
      <w:pPr>
        <w:pStyle w:val="NoSpacing1"/>
        <w:keepNext/>
        <w:spacing w:line="360" w:lineRule="auto"/>
        <w:rPr>
          <w:rFonts w:ascii="BMWTypeNext" w:hAnsi="BMWTypeNext" w:cs="BMWType V2 Light"/>
          <w:b/>
          <w:bCs/>
          <w:sz w:val="22"/>
          <w:szCs w:val="22"/>
        </w:rPr>
      </w:pPr>
      <w:r w:rsidRPr="00B06555">
        <w:rPr>
          <w:rFonts w:ascii="BMWTypeNext" w:hAnsi="BMWTypeNext"/>
          <w:b/>
          <w:sz w:val="22"/>
        </w:rPr>
        <w:t>Innowacyjne procesy recyklingu jako podstawa efektywnej gospodarki</w:t>
      </w:r>
      <w:r w:rsidR="00B06555">
        <w:rPr>
          <w:rFonts w:ascii="BMWTypeNext" w:hAnsi="BMWTypeNext"/>
          <w:b/>
          <w:sz w:val="22"/>
        </w:rPr>
        <w:t xml:space="preserve"> o </w:t>
      </w:r>
      <w:r w:rsidRPr="00B06555">
        <w:rPr>
          <w:rFonts w:ascii="BMWTypeNext" w:hAnsi="BMWTypeNext"/>
          <w:b/>
          <w:sz w:val="22"/>
        </w:rPr>
        <w:t>obiegu zamkniętym.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B06555">
        <w:rPr>
          <w:rFonts w:ascii="BMWTypeNext" w:hAnsi="BMWTypeNext"/>
          <w:sz w:val="22"/>
        </w:rPr>
        <w:t>Na drodze do gospodarki</w:t>
      </w:r>
      <w:r w:rsidR="00B06555">
        <w:rPr>
          <w:rFonts w:ascii="BMWTypeNext" w:hAnsi="BMWTypeNext"/>
          <w:sz w:val="22"/>
        </w:rPr>
        <w:t xml:space="preserve"> o </w:t>
      </w:r>
      <w:r w:rsidRPr="00B06555">
        <w:rPr>
          <w:rFonts w:ascii="BMWTypeNext" w:hAnsi="BMWTypeNext"/>
          <w:sz w:val="22"/>
        </w:rPr>
        <w:t>obiegu zamkniętym BMW Group ma również istotne osiągnięcia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zakresie recyklingu pojazdów. W Centrum Recyklingu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Demontażu BMW Group (RDZ)</w:t>
      </w:r>
      <w:r w:rsidR="00B06555">
        <w:rPr>
          <w:rFonts w:ascii="BMWTypeNext" w:hAnsi="BMWTypeNext"/>
          <w:sz w:val="22"/>
        </w:rPr>
        <w:t xml:space="preserve"> w </w:t>
      </w:r>
      <w:proofErr w:type="spellStart"/>
      <w:r w:rsidRPr="00B06555">
        <w:rPr>
          <w:rFonts w:ascii="BMWTypeNext" w:hAnsi="BMWTypeNext"/>
          <w:sz w:val="22"/>
        </w:rPr>
        <w:t>Unterschleißheim</w:t>
      </w:r>
      <w:proofErr w:type="spellEnd"/>
      <w:r w:rsidRPr="00B06555">
        <w:rPr>
          <w:rFonts w:ascii="BMWTypeNext" w:hAnsi="BMWTypeNext"/>
          <w:sz w:val="22"/>
        </w:rPr>
        <w:t xml:space="preserve"> koło Monachium co roku poddaje</w:t>
      </w:r>
      <w:r w:rsidR="00B06555">
        <w:rPr>
          <w:rFonts w:ascii="BMWTypeNext" w:hAnsi="BMWTypeNext"/>
          <w:sz w:val="22"/>
        </w:rPr>
        <w:t> się</w:t>
      </w:r>
      <w:r w:rsidRPr="00B06555">
        <w:rPr>
          <w:rFonts w:ascii="BMWTypeNext" w:hAnsi="BMWTypeNext"/>
          <w:sz w:val="22"/>
        </w:rPr>
        <w:t xml:space="preserve"> recyklingowi do 10 tysięcy pojazdów BMW, MINI, Rolls Royce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BMW Motorrad. Są one demontowane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znormalizowanym procesie, który koncentruje</w:t>
      </w:r>
      <w:r w:rsidR="00B06555">
        <w:rPr>
          <w:rFonts w:ascii="BMWTypeNext" w:hAnsi="BMWTypeNext"/>
          <w:sz w:val="22"/>
        </w:rPr>
        <w:t> się</w:t>
      </w:r>
      <w:r w:rsidRPr="00B06555">
        <w:rPr>
          <w:rFonts w:ascii="BMWTypeNext" w:hAnsi="BMWTypeNext"/>
          <w:sz w:val="22"/>
        </w:rPr>
        <w:t xml:space="preserve"> na identyfikacji części nadających</w:t>
      </w:r>
      <w:r w:rsidR="00B06555">
        <w:rPr>
          <w:rFonts w:ascii="BMWTypeNext" w:hAnsi="BMWTypeNext"/>
          <w:sz w:val="22"/>
        </w:rPr>
        <w:t> się</w:t>
      </w:r>
      <w:r w:rsidRPr="00B06555">
        <w:rPr>
          <w:rFonts w:ascii="BMWTypeNext" w:hAnsi="BMWTypeNext"/>
          <w:sz w:val="22"/>
        </w:rPr>
        <w:t xml:space="preserve"> do ponownego wykorzystania, jak również materiałów, które nadają</w:t>
      </w:r>
      <w:r w:rsidR="00B06555">
        <w:rPr>
          <w:rFonts w:ascii="BMWTypeNext" w:hAnsi="BMWTypeNext"/>
          <w:sz w:val="22"/>
        </w:rPr>
        <w:t> się</w:t>
      </w:r>
      <w:r w:rsidRPr="00B06555">
        <w:rPr>
          <w:rFonts w:ascii="BMWTypeNext" w:hAnsi="BMWTypeNext"/>
          <w:sz w:val="22"/>
        </w:rPr>
        <w:t xml:space="preserve"> do recyklingu. Wiedza zdobyta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RDZ jest wykorzystywana przez projektantów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inżynierów rozwoju BMW Group do optymalizacji możliwości recyklingu nowych modeli. Wyniki badań są również udostępniane naszym partnerom. BMW Group odegrała kluczową rolę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 xml:space="preserve">tworzeniu platformy </w:t>
      </w:r>
      <w:proofErr w:type="spellStart"/>
      <w:r w:rsidRPr="00B06555">
        <w:rPr>
          <w:rFonts w:ascii="BMWTypeNext" w:hAnsi="BMWTypeNext"/>
          <w:sz w:val="22"/>
        </w:rPr>
        <w:t>IDIS</w:t>
      </w:r>
      <w:proofErr w:type="spellEnd"/>
      <w:r w:rsidRPr="00B06555">
        <w:rPr>
          <w:rFonts w:ascii="BMWTypeNext" w:hAnsi="BMWTypeNext"/>
          <w:sz w:val="22"/>
        </w:rPr>
        <w:t xml:space="preserve"> (International </w:t>
      </w:r>
      <w:proofErr w:type="spellStart"/>
      <w:r w:rsidRPr="00B06555">
        <w:rPr>
          <w:rFonts w:ascii="BMWTypeNext" w:hAnsi="BMWTypeNext"/>
          <w:sz w:val="22"/>
        </w:rPr>
        <w:t>Dismantling</w:t>
      </w:r>
      <w:proofErr w:type="spellEnd"/>
      <w:r w:rsidRPr="00B06555">
        <w:rPr>
          <w:rFonts w:ascii="BMWTypeNext" w:hAnsi="BMWTypeNext"/>
          <w:sz w:val="22"/>
        </w:rPr>
        <w:t xml:space="preserve"> </w:t>
      </w:r>
      <w:proofErr w:type="spellStart"/>
      <w:r w:rsidRPr="00B06555">
        <w:rPr>
          <w:rFonts w:ascii="BMWTypeNext" w:hAnsi="BMWTypeNext"/>
          <w:sz w:val="22"/>
        </w:rPr>
        <w:t>Information</w:t>
      </w:r>
      <w:proofErr w:type="spellEnd"/>
      <w:r w:rsidRPr="00B06555">
        <w:rPr>
          <w:rFonts w:ascii="BMWTypeNext" w:hAnsi="BMWTypeNext"/>
          <w:sz w:val="22"/>
        </w:rPr>
        <w:t xml:space="preserve"> System). Opublikowane tam dane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ustalenia są dostępne dla firm zajmujących</w:t>
      </w:r>
      <w:r w:rsidR="00B06555">
        <w:rPr>
          <w:rFonts w:ascii="BMWTypeNext" w:hAnsi="BMWTypeNext"/>
          <w:sz w:val="22"/>
        </w:rPr>
        <w:t> się</w:t>
      </w:r>
      <w:r w:rsidRPr="00B06555">
        <w:rPr>
          <w:rFonts w:ascii="BMWTypeNext" w:hAnsi="BMWTypeNext"/>
          <w:sz w:val="22"/>
        </w:rPr>
        <w:t xml:space="preserve"> recyklingiem na całym świecie.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B06555">
        <w:rPr>
          <w:rFonts w:ascii="BMWTypeNext" w:hAnsi="BMWTypeNext"/>
          <w:sz w:val="22"/>
        </w:rPr>
        <w:lastRenderedPageBreak/>
        <w:t>W RDZ od wielu lat stosowane są również innowacyjne metody recyklingu akumulatorów wysokonapięciowych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samochodów elektrycznych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hybrydowych. Wspólnie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partnerami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przemysłu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nauki opracowano procesy, dzięki którym można osiągnąć poziom recyklingu przekraczający 90 procent. Aby promować ogólny postęp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dziedzinie recyklingu akumulatorów, BMW Group udostępnia również tę wiedzę.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B06555">
        <w:rPr>
          <w:rFonts w:ascii="BMWTypeNext" w:hAnsi="BMWTypeNext"/>
          <w:sz w:val="22"/>
        </w:rPr>
        <w:t xml:space="preserve">W Chinach spółka joint venture BMW </w:t>
      </w:r>
      <w:proofErr w:type="spellStart"/>
      <w:r w:rsidRPr="00B06555">
        <w:rPr>
          <w:rFonts w:ascii="BMWTypeNext" w:hAnsi="BMWTypeNext"/>
          <w:sz w:val="22"/>
        </w:rPr>
        <w:t>Brilliance</w:t>
      </w:r>
      <w:proofErr w:type="spellEnd"/>
      <w:r w:rsidRPr="00B06555">
        <w:rPr>
          <w:rFonts w:ascii="BMWTypeNext" w:hAnsi="BMWTypeNext"/>
          <w:sz w:val="22"/>
        </w:rPr>
        <w:t xml:space="preserve"> Automotive (</w:t>
      </w:r>
      <w:proofErr w:type="spellStart"/>
      <w:r w:rsidRPr="00B06555">
        <w:rPr>
          <w:rFonts w:ascii="BMWTypeNext" w:hAnsi="BMWTypeNext"/>
          <w:sz w:val="22"/>
        </w:rPr>
        <w:t>BBA</w:t>
      </w:r>
      <w:proofErr w:type="spellEnd"/>
      <w:r w:rsidRPr="00B06555">
        <w:rPr>
          <w:rFonts w:ascii="BMWTypeNext" w:hAnsi="BMWTypeNext"/>
          <w:sz w:val="22"/>
        </w:rPr>
        <w:t>) stworzyła po raz pierwszy zamknięty cykl ponownego wykorzystania surowców: niklu, litu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kobaltu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akumulatorów wysokonapięciowych. Pozyskane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ten sposób surowce są wykorzystywane do produkcji nowych ogniw akumulatorowych dla BMW Group. Zamknięty cykl materiałowy oszczędza zużycie zasobów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zmniejsza emisję CO</w:t>
      </w:r>
      <w:r w:rsidRPr="00B06555">
        <w:rPr>
          <w:rFonts w:ascii="BMWTypeNext" w:hAnsi="BMWTypeNext"/>
          <w:sz w:val="22"/>
          <w:vertAlign w:val="subscript"/>
        </w:rPr>
        <w:t>2</w:t>
      </w:r>
      <w:r w:rsidR="00B06555">
        <w:rPr>
          <w:rFonts w:ascii="BMWTypeNext" w:hAnsi="BMWTypeNext"/>
          <w:sz w:val="22"/>
        </w:rPr>
        <w:t xml:space="preserve"> o </w:t>
      </w:r>
      <w:r w:rsidRPr="00B06555">
        <w:rPr>
          <w:rFonts w:ascii="BMWTypeNext" w:hAnsi="BMWTypeNext"/>
          <w:sz w:val="22"/>
        </w:rPr>
        <w:t>około 70 procent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porównaniu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wykorzystaniem nowo wydobytych surowców pierwotnych.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:rsidR="00277561" w:rsidRPr="00B06555" w:rsidRDefault="00277561" w:rsidP="00277561">
      <w:pPr>
        <w:pStyle w:val="NoSpacing1"/>
        <w:keepNext/>
        <w:spacing w:line="360" w:lineRule="auto"/>
        <w:rPr>
          <w:rFonts w:ascii="BMWTypeNext" w:hAnsi="BMWTypeNext" w:cs="BMWType V2 Light"/>
          <w:b/>
          <w:bCs/>
          <w:sz w:val="22"/>
          <w:szCs w:val="22"/>
        </w:rPr>
      </w:pPr>
      <w:r w:rsidRPr="00B06555">
        <w:rPr>
          <w:rFonts w:ascii="BMWTypeNext" w:hAnsi="BMWTypeNext"/>
          <w:b/>
          <w:sz w:val="22"/>
        </w:rPr>
        <w:t>Zrównoważona produkcja: mniej CO</w:t>
      </w:r>
      <w:r w:rsidRPr="00B06555">
        <w:rPr>
          <w:rFonts w:ascii="BMWTypeNext" w:hAnsi="BMWTypeNext"/>
          <w:b/>
          <w:sz w:val="22"/>
          <w:vertAlign w:val="subscript"/>
        </w:rPr>
        <w:t>2</w:t>
      </w:r>
      <w:r w:rsidRPr="00B06555">
        <w:rPr>
          <w:rFonts w:ascii="BMWTypeNext" w:hAnsi="BMWTypeNext"/>
          <w:b/>
          <w:sz w:val="22"/>
        </w:rPr>
        <w:t>, odpadów</w:t>
      </w:r>
      <w:r w:rsidR="00B06555">
        <w:rPr>
          <w:rFonts w:ascii="BMWTypeNext" w:hAnsi="BMWTypeNext"/>
          <w:b/>
          <w:sz w:val="22"/>
        </w:rPr>
        <w:t xml:space="preserve"> i </w:t>
      </w:r>
      <w:r w:rsidRPr="00B06555">
        <w:rPr>
          <w:rFonts w:ascii="BMWTypeNext" w:hAnsi="BMWTypeNext"/>
          <w:b/>
          <w:sz w:val="22"/>
        </w:rPr>
        <w:t>zużycia wody.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B06555">
        <w:rPr>
          <w:rFonts w:ascii="BMWTypeNext" w:hAnsi="BMWTypeNext"/>
          <w:sz w:val="22"/>
        </w:rPr>
        <w:t>Idea gospodarki</w:t>
      </w:r>
      <w:r w:rsidR="00B06555">
        <w:rPr>
          <w:rFonts w:ascii="BMWTypeNext" w:hAnsi="BMWTypeNext"/>
          <w:sz w:val="22"/>
        </w:rPr>
        <w:t xml:space="preserve"> o </w:t>
      </w:r>
      <w:r w:rsidRPr="00B06555">
        <w:rPr>
          <w:rFonts w:ascii="BMWTypeNext" w:hAnsi="BMWTypeNext"/>
          <w:sz w:val="22"/>
        </w:rPr>
        <w:t>obiegu zamkniętym wpływa również na procesy produkcyjne. BMW Group ustanowiła pomiędzy swoimi zakładami produkcyjnymi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dostawcami zamknięte obiegi dla stali</w:t>
      </w:r>
      <w:r w:rsidR="00B06555">
        <w:rPr>
          <w:rFonts w:ascii="BMWTypeNext" w:hAnsi="BMWTypeNext"/>
          <w:sz w:val="22"/>
        </w:rPr>
        <w:t xml:space="preserve"> i aluminium. W </w:t>
      </w:r>
      <w:r w:rsidRPr="00B06555">
        <w:rPr>
          <w:rFonts w:ascii="BMWTypeNext" w:hAnsi="BMWTypeNext"/>
          <w:sz w:val="22"/>
        </w:rPr>
        <w:t>rezultacie około 70 procent odpadów stalowych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tłoczni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pozostałości aluminiowych trafia do ponownego wykorzystania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ramach bezpośredniej gospodarki cyrkulacyjnej (tzw. obieg zamknięty).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B06555">
        <w:rPr>
          <w:rFonts w:ascii="BMWTypeNext" w:hAnsi="BMWTypeNext"/>
          <w:sz w:val="22"/>
        </w:rPr>
        <w:t>Od 2006 r. emisja CO</w:t>
      </w:r>
      <w:r w:rsidRPr="00B06555">
        <w:rPr>
          <w:rFonts w:ascii="BMWTypeNext" w:hAnsi="BMWTypeNext"/>
          <w:sz w:val="22"/>
          <w:vertAlign w:val="subscript"/>
        </w:rPr>
        <w:t>2</w:t>
      </w:r>
      <w:r w:rsidRPr="00B06555">
        <w:rPr>
          <w:rFonts w:ascii="BMWTypeNext" w:hAnsi="BMWTypeNext"/>
          <w:sz w:val="22"/>
        </w:rPr>
        <w:t xml:space="preserve"> związana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produkcją samochodów zmniejszyła</w:t>
      </w:r>
      <w:r w:rsidR="00B06555">
        <w:rPr>
          <w:rFonts w:ascii="BMWTypeNext" w:hAnsi="BMWTypeNext"/>
          <w:sz w:val="22"/>
        </w:rPr>
        <w:t> się o </w:t>
      </w:r>
      <w:r w:rsidRPr="00B06555">
        <w:rPr>
          <w:rFonts w:ascii="BMWTypeNext" w:hAnsi="BMWTypeNext"/>
          <w:sz w:val="22"/>
        </w:rPr>
        <w:t>ponad 70 procent. Od 2021 r. wszystkie zakłady BMW Group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międzynarodowej sieci produkcyjnej są neutralne pod względem emisji CO</w:t>
      </w:r>
      <w:r w:rsidRPr="00B06555">
        <w:rPr>
          <w:rFonts w:ascii="BMWTypeNext" w:hAnsi="BMWTypeNext"/>
          <w:sz w:val="22"/>
          <w:vertAlign w:val="subscript"/>
        </w:rPr>
        <w:t>2</w:t>
      </w:r>
      <w:r w:rsidRPr="00B06555">
        <w:rPr>
          <w:rFonts w:ascii="BMWTypeNext" w:hAnsi="BMWTypeNext"/>
          <w:sz w:val="22"/>
        </w:rPr>
        <w:t>. Jednocześnie stale zmniejszano również zużycie wody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 xml:space="preserve">wytwarzanie </w:t>
      </w:r>
      <w:r w:rsidRPr="00B06555">
        <w:rPr>
          <w:rFonts w:ascii="BMWTypeNext" w:hAnsi="BMWTypeNext"/>
          <w:sz w:val="22"/>
        </w:rPr>
        <w:lastRenderedPageBreak/>
        <w:t>odpadów. Na przykład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2021 r.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największych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Europie zakładach BMW Group</w:t>
      </w:r>
      <w:r w:rsidR="00B06555">
        <w:rPr>
          <w:rFonts w:ascii="BMWTypeNext" w:hAnsi="BMWTypeNext"/>
          <w:sz w:val="22"/>
        </w:rPr>
        <w:t xml:space="preserve"> w </w:t>
      </w:r>
      <w:proofErr w:type="spellStart"/>
      <w:r w:rsidRPr="00B06555">
        <w:rPr>
          <w:rFonts w:ascii="BMWTypeNext" w:hAnsi="BMWTypeNext"/>
          <w:sz w:val="22"/>
        </w:rPr>
        <w:t>Dingolfing</w:t>
      </w:r>
      <w:proofErr w:type="spellEnd"/>
      <w:r w:rsidRPr="00B06555">
        <w:rPr>
          <w:rFonts w:ascii="BMWTypeNext" w:hAnsi="BMWTypeNext"/>
          <w:sz w:val="22"/>
        </w:rPr>
        <w:t xml:space="preserve"> powstało tylko około 580 g odpadów resztkowych na jeden wyprodukowany pojazd.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B06555">
        <w:rPr>
          <w:rFonts w:ascii="BMWTypeNext" w:hAnsi="BMWTypeNext"/>
          <w:sz w:val="22"/>
        </w:rPr>
        <w:t>Transformacja</w:t>
      </w:r>
      <w:r w:rsidR="00B06555">
        <w:rPr>
          <w:rFonts w:ascii="BMWTypeNext" w:hAnsi="BMWTypeNext"/>
          <w:sz w:val="22"/>
        </w:rPr>
        <w:t xml:space="preserve"> w </w:t>
      </w:r>
      <w:proofErr w:type="spellStart"/>
      <w:r w:rsidRPr="00B06555">
        <w:rPr>
          <w:rFonts w:ascii="BMWTypeNext" w:hAnsi="BMWTypeNext"/>
          <w:sz w:val="22"/>
        </w:rPr>
        <w:t>iFACTORY</w:t>
      </w:r>
      <w:proofErr w:type="spellEnd"/>
      <w:r w:rsidRPr="00B06555">
        <w:rPr>
          <w:rFonts w:ascii="BMWTypeNext" w:hAnsi="BMWTypeNext"/>
          <w:sz w:val="22"/>
        </w:rPr>
        <w:t xml:space="preserve"> dodatkowo optymalizuje wydajność energetyczną, ochronę zasobów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redukcję odpadów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zakładach produkcyjnych BMW Group. Nowe zakłady BMW Group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północno-zachodniej części węgierskiego miasta Debreczyn, gdzie od 2025 r. będą powstawać modele Nowej Klasy, są doskonałym przykładem produkcji pojazdów konsekwentnie nastawionej na zrównoważony rozwój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gospodarkę</w:t>
      </w:r>
      <w:r w:rsidR="00B06555">
        <w:rPr>
          <w:rFonts w:ascii="BMWTypeNext" w:hAnsi="BMWTypeNext"/>
          <w:sz w:val="22"/>
        </w:rPr>
        <w:t xml:space="preserve"> o </w:t>
      </w:r>
      <w:r w:rsidRPr="00B06555">
        <w:rPr>
          <w:rFonts w:ascii="BMWTypeNext" w:hAnsi="BMWTypeNext"/>
          <w:sz w:val="22"/>
        </w:rPr>
        <w:t>obiegu zamkniętym.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:rsidR="00277561" w:rsidRPr="00B06555" w:rsidRDefault="00277561" w:rsidP="00277561">
      <w:pPr>
        <w:pStyle w:val="NoSpacing1"/>
        <w:keepNext/>
        <w:spacing w:line="360" w:lineRule="auto"/>
        <w:rPr>
          <w:rFonts w:ascii="BMWTypeNext" w:hAnsi="BMWTypeNext" w:cs="BMWType V2 Light"/>
          <w:b/>
          <w:bCs/>
          <w:sz w:val="22"/>
          <w:szCs w:val="22"/>
        </w:rPr>
      </w:pPr>
      <w:r w:rsidRPr="00B06555">
        <w:rPr>
          <w:rFonts w:ascii="BMWTypeNext" w:hAnsi="BMWTypeNext"/>
          <w:b/>
          <w:sz w:val="22"/>
        </w:rPr>
        <w:t>Odpowiedzialność za środowisko.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B06555">
        <w:rPr>
          <w:rFonts w:ascii="BMWTypeNext" w:hAnsi="BMWTypeNext"/>
          <w:sz w:val="22"/>
        </w:rPr>
        <w:t>Kompleksowe podejście do zrównoważonego rozwoju obejmuje nie tylko cały łańcuch wartości od wydobycia zasobów do produkcji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recyklingu, ale także wszystkie poziomy zrównoważonego rozwoju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aspektami ekologicznymi, ekonomicznymi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społecznymi.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B06555">
        <w:rPr>
          <w:rFonts w:ascii="BMWTypeNext" w:hAnsi="BMWTypeNext"/>
          <w:sz w:val="22"/>
        </w:rPr>
        <w:t xml:space="preserve">W ramach działań na rzecz odpowiedzialnego wydobycia surowców firma wspiera np. zaangażowanie </w:t>
      </w:r>
      <w:proofErr w:type="spellStart"/>
      <w:r w:rsidRPr="00B06555">
        <w:rPr>
          <w:rFonts w:ascii="BMWTypeNext" w:hAnsi="BMWTypeNext"/>
          <w:sz w:val="22"/>
        </w:rPr>
        <w:t>World</w:t>
      </w:r>
      <w:proofErr w:type="spellEnd"/>
      <w:r w:rsidRPr="00B06555">
        <w:rPr>
          <w:rFonts w:ascii="BMWTypeNext" w:hAnsi="BMWTypeNext"/>
          <w:sz w:val="22"/>
        </w:rPr>
        <w:t xml:space="preserve"> </w:t>
      </w:r>
      <w:proofErr w:type="spellStart"/>
      <w:r w:rsidRPr="00B06555">
        <w:rPr>
          <w:rFonts w:ascii="BMWTypeNext" w:hAnsi="BMWTypeNext"/>
          <w:sz w:val="22"/>
        </w:rPr>
        <w:t>Wide</w:t>
      </w:r>
      <w:proofErr w:type="spellEnd"/>
      <w:r w:rsidRPr="00B06555">
        <w:rPr>
          <w:rFonts w:ascii="BMWTypeNext" w:hAnsi="BMWTypeNext"/>
          <w:sz w:val="22"/>
        </w:rPr>
        <w:t xml:space="preserve"> Fund for </w:t>
      </w:r>
      <w:proofErr w:type="spellStart"/>
      <w:r w:rsidRPr="00B06555">
        <w:rPr>
          <w:rFonts w:ascii="BMWTypeNext" w:hAnsi="BMWTypeNext"/>
          <w:sz w:val="22"/>
        </w:rPr>
        <w:t>Nature</w:t>
      </w:r>
      <w:proofErr w:type="spellEnd"/>
      <w:r w:rsidRPr="00B06555">
        <w:rPr>
          <w:rFonts w:ascii="BMWTypeNext" w:hAnsi="BMWTypeNext"/>
          <w:sz w:val="22"/>
        </w:rPr>
        <w:t xml:space="preserve"> (</w:t>
      </w:r>
      <w:proofErr w:type="spellStart"/>
      <w:r w:rsidRPr="00B06555">
        <w:rPr>
          <w:rFonts w:ascii="BMWTypeNext" w:hAnsi="BMWTypeNext"/>
          <w:sz w:val="22"/>
        </w:rPr>
        <w:t>WWF</w:t>
      </w:r>
      <w:proofErr w:type="spellEnd"/>
      <w:r w:rsidRPr="00B06555">
        <w:rPr>
          <w:rFonts w:ascii="BMWTypeNext" w:hAnsi="BMWTypeNext"/>
          <w:sz w:val="22"/>
        </w:rPr>
        <w:t>)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kwestię wydobycia głębinowego. BMW Group nie będzie używać minerałów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głębin morskich ani finansować wydobycia głębinowego, dopóki konsekwencje takiego wydobycia dla ekosystemów nie zostaną wszechstronnie zbadane naukowo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dopóki nie będzie można zagwarantować odpowiedniej ochrony głębin morskich.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B06555">
        <w:rPr>
          <w:rFonts w:ascii="BMWTypeNext" w:hAnsi="BMWTypeNext"/>
          <w:sz w:val="22"/>
        </w:rPr>
        <w:t>Chociaż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 xml:space="preserve">ogniwach akumulatorów wysokonapięciowych piątej generacji BMW </w:t>
      </w:r>
      <w:proofErr w:type="spellStart"/>
      <w:r w:rsidRPr="00B06555">
        <w:rPr>
          <w:rFonts w:ascii="BMWTypeNext" w:hAnsi="BMWTypeNext"/>
          <w:sz w:val="22"/>
        </w:rPr>
        <w:t>eDrive</w:t>
      </w:r>
      <w:proofErr w:type="spellEnd"/>
      <w:r w:rsidRPr="00B06555">
        <w:rPr>
          <w:rFonts w:ascii="BMWTypeNext" w:hAnsi="BMWTypeNext"/>
          <w:sz w:val="22"/>
        </w:rPr>
        <w:t xml:space="preserve"> nie stosuje</w:t>
      </w:r>
      <w:r w:rsidR="00B06555">
        <w:rPr>
          <w:rFonts w:ascii="BMWTypeNext" w:hAnsi="BMWTypeNext"/>
          <w:sz w:val="22"/>
        </w:rPr>
        <w:t> się</w:t>
      </w:r>
      <w:r w:rsidRPr="00B06555">
        <w:rPr>
          <w:rFonts w:ascii="BMWTypeNext" w:hAnsi="BMWTypeNext"/>
          <w:sz w:val="22"/>
        </w:rPr>
        <w:t xml:space="preserve"> kobaltu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 xml:space="preserve">Demokratycznej Republiki Konga, </w:t>
      </w:r>
      <w:r w:rsidRPr="00B06555">
        <w:rPr>
          <w:rFonts w:ascii="BMWTypeNext" w:hAnsi="BMWTypeNext"/>
          <w:sz w:val="22"/>
        </w:rPr>
        <w:lastRenderedPageBreak/>
        <w:t>BMW Group angażuje</w:t>
      </w:r>
      <w:r w:rsidR="00B06555">
        <w:rPr>
          <w:rFonts w:ascii="BMWTypeNext" w:hAnsi="BMWTypeNext"/>
          <w:sz w:val="22"/>
        </w:rPr>
        <w:t> się</w:t>
      </w:r>
      <w:r w:rsidRPr="00B06555">
        <w:rPr>
          <w:rFonts w:ascii="BMWTypeNext" w:hAnsi="BMWTypeNext"/>
          <w:sz w:val="22"/>
        </w:rPr>
        <w:t xml:space="preserve"> tam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lokalny projekt. Wraz ze swoimi partnerami koncern zlecił Niemieckiemu Towarzystwu Współpracy Międzynarodowej (</w:t>
      </w:r>
      <w:proofErr w:type="spellStart"/>
      <w:r w:rsidRPr="00B06555">
        <w:rPr>
          <w:rFonts w:ascii="BMWTypeNext" w:hAnsi="BMWTypeNext"/>
          <w:sz w:val="22"/>
        </w:rPr>
        <w:t>GIZ</w:t>
      </w:r>
      <w:proofErr w:type="spellEnd"/>
      <w:r w:rsidRPr="00B06555">
        <w:rPr>
          <w:rFonts w:ascii="BMWTypeNext" w:hAnsi="BMWTypeNext"/>
          <w:sz w:val="22"/>
        </w:rPr>
        <w:t>) opracowanie środków mających na celu poprawę warunków pracy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życia pracowników</w:t>
      </w:r>
      <w:r w:rsidR="00B06555">
        <w:rPr>
          <w:rFonts w:ascii="BMWTypeNext" w:hAnsi="BMWTypeNext"/>
          <w:sz w:val="22"/>
        </w:rPr>
        <w:t xml:space="preserve"> w </w:t>
      </w:r>
      <w:proofErr w:type="spellStart"/>
      <w:r w:rsidRPr="00B06555">
        <w:rPr>
          <w:rFonts w:ascii="BMWTypeNext" w:hAnsi="BMWTypeNext"/>
          <w:sz w:val="22"/>
        </w:rPr>
        <w:t>mikrogórnictwie</w:t>
      </w:r>
      <w:proofErr w:type="spellEnd"/>
      <w:r w:rsidRPr="00B06555">
        <w:rPr>
          <w:rFonts w:ascii="BMWTypeNext" w:hAnsi="BMWTypeNext"/>
          <w:sz w:val="22"/>
        </w:rPr>
        <w:t xml:space="preserve"> oraz mieszkańców okolicznych gmin.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:rsidR="00277561" w:rsidRPr="00B06555" w:rsidRDefault="00277561" w:rsidP="00277561">
      <w:pPr>
        <w:pStyle w:val="NoSpacing1"/>
        <w:keepNext/>
        <w:spacing w:line="360" w:lineRule="auto"/>
        <w:rPr>
          <w:rFonts w:ascii="BMWTypeNext" w:hAnsi="BMWTypeNext" w:cs="BMWType V2 Light"/>
          <w:b/>
          <w:bCs/>
          <w:sz w:val="22"/>
          <w:szCs w:val="22"/>
        </w:rPr>
      </w:pPr>
      <w:r w:rsidRPr="00B06555">
        <w:rPr>
          <w:rFonts w:ascii="BMWTypeNext" w:hAnsi="BMWTypeNext"/>
          <w:b/>
          <w:sz w:val="22"/>
        </w:rPr>
        <w:t>Odpowiedzialność wobec pracowników</w:t>
      </w:r>
      <w:r w:rsidR="00B06555">
        <w:rPr>
          <w:rFonts w:ascii="BMWTypeNext" w:hAnsi="BMWTypeNext"/>
          <w:b/>
          <w:sz w:val="22"/>
        </w:rPr>
        <w:t xml:space="preserve"> i </w:t>
      </w:r>
      <w:r w:rsidRPr="00B06555">
        <w:rPr>
          <w:rFonts w:ascii="BMWTypeNext" w:hAnsi="BMWTypeNext"/>
          <w:b/>
          <w:sz w:val="22"/>
        </w:rPr>
        <w:t>społeczeństwa.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B06555">
        <w:rPr>
          <w:rFonts w:ascii="BMWTypeNext" w:hAnsi="BMWTypeNext"/>
          <w:sz w:val="22"/>
        </w:rPr>
        <w:t>W obecnej fazie transformacji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kierunku elektromobilności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cyfryzacji BMW Group bardzo poważnie podchodzi również do swojej odpowiedzialności wobec zatrudnionych. Obecnie trwa największa ofensywa szkoleniowa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historii koncernu. W 2021 roku BMW Group zainwestowała 389 milionów euro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kształcenie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doskonalenie zawodowe pracowników. Ponad 75 tysięcy uczestników zdobyło umiejętności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tych przyszłościowych dziedzinach, które umożliwią im uczestnictwo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kształtowaniu transformacji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BMW Group.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B06555">
        <w:rPr>
          <w:rFonts w:ascii="BMWTypeNext" w:hAnsi="BMWTypeNext"/>
          <w:sz w:val="22"/>
        </w:rPr>
        <w:t>W konkurencji</w:t>
      </w:r>
      <w:r w:rsidR="00B06555">
        <w:rPr>
          <w:rFonts w:ascii="BMWTypeNext" w:hAnsi="BMWTypeNext"/>
          <w:sz w:val="22"/>
        </w:rPr>
        <w:t xml:space="preserve"> o </w:t>
      </w:r>
      <w:r w:rsidRPr="00B06555">
        <w:rPr>
          <w:rFonts w:ascii="BMWTypeNext" w:hAnsi="BMWTypeNext"/>
          <w:sz w:val="22"/>
        </w:rPr>
        <w:t>utalentowanych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kreatywnych specjalistów BMW Group pozycjonuje</w:t>
      </w:r>
      <w:r w:rsidR="00B06555">
        <w:rPr>
          <w:rFonts w:ascii="BMWTypeNext" w:hAnsi="BMWTypeNext"/>
          <w:sz w:val="22"/>
        </w:rPr>
        <w:t> się</w:t>
      </w:r>
      <w:r w:rsidRPr="00B06555">
        <w:rPr>
          <w:rFonts w:ascii="BMWTypeNext" w:hAnsi="BMWTypeNext"/>
          <w:sz w:val="22"/>
        </w:rPr>
        <w:t xml:space="preserve"> jako rzetelny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wiarygodny pracodawca gwarantujący długoterminowe, trwałe zatrudnienie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atrakcyjny udział pracowników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sukcesie firmy. Indywidualny rozwój kariery, wsparcie dla zaangażowania społecznego oraz konsekwentne zaangażowanie na rzecz różnorodności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przeciwko dyskryminacji pokazują również, jak BMW Group realizuje swoją odpowiedzialność społeczną zarówno wewnątrz, jak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na zewnątrz.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B06555">
        <w:rPr>
          <w:rFonts w:ascii="BMWTypeNext" w:hAnsi="BMWTypeNext"/>
          <w:sz w:val="22"/>
        </w:rPr>
        <w:t>Jako firma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międzynarodową załogą, mająca swoje siedziby na pięciu kontynentach, BMW Group jest częścią społeczeństwa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popiera swoją odpowiedzialność jako część większej całości. Firma angażuje</w:t>
      </w:r>
      <w:r w:rsidR="00B06555">
        <w:rPr>
          <w:rFonts w:ascii="BMWTypeNext" w:hAnsi="BMWTypeNext"/>
          <w:sz w:val="22"/>
        </w:rPr>
        <w:t> się</w:t>
      </w:r>
      <w:r w:rsidRPr="00B06555">
        <w:rPr>
          <w:rFonts w:ascii="BMWTypeNext" w:hAnsi="BMWTypeNext"/>
          <w:sz w:val="22"/>
        </w:rPr>
        <w:t xml:space="preserve"> między </w:t>
      </w:r>
      <w:r w:rsidRPr="00B06555">
        <w:rPr>
          <w:rFonts w:ascii="BMWTypeNext" w:hAnsi="BMWTypeNext"/>
          <w:sz w:val="22"/>
        </w:rPr>
        <w:lastRenderedPageBreak/>
        <w:t>innymi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porozumienie międzykulturowe, solidną edukację dzieci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młodzieży oraz bezpieczeństwo na drogach.</w:t>
      </w:r>
    </w:p>
    <w:p w:rsidR="00277561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:rsidR="00830668" w:rsidRPr="00B06555" w:rsidRDefault="00277561" w:rsidP="00277561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B06555">
        <w:rPr>
          <w:rFonts w:ascii="BMWTypeNext" w:hAnsi="BMWTypeNext"/>
          <w:sz w:val="22"/>
        </w:rPr>
        <w:t>BMW Group promuje ponadto inicjatywy swoich pracowników. Aktualnym przykładem tego jest projekt „</w:t>
      </w:r>
      <w:proofErr w:type="spellStart"/>
      <w:r w:rsidRPr="00B06555">
        <w:rPr>
          <w:rFonts w:ascii="BMWTypeNext" w:hAnsi="BMWTypeNext"/>
          <w:sz w:val="22"/>
        </w:rPr>
        <w:t>PowerUp</w:t>
      </w:r>
      <w:proofErr w:type="spellEnd"/>
      <w:r w:rsidRPr="00B06555">
        <w:rPr>
          <w:rFonts w:ascii="BMWTypeNext" w:hAnsi="BMWTypeNext"/>
          <w:sz w:val="22"/>
        </w:rPr>
        <w:t>” dwójki młodych pracowników BMW Group. Ich pomysłem jest to, aby wydajny zasobnik energii</w:t>
      </w:r>
      <w:r w:rsidR="00B06555">
        <w:rPr>
          <w:rFonts w:ascii="BMWTypeNext" w:hAnsi="BMWTypeNext"/>
          <w:sz w:val="22"/>
        </w:rPr>
        <w:t> zł</w:t>
      </w:r>
      <w:r w:rsidRPr="00B06555">
        <w:rPr>
          <w:rFonts w:ascii="BMWTypeNext" w:hAnsi="BMWTypeNext"/>
          <w:sz w:val="22"/>
        </w:rPr>
        <w:t>ożony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 xml:space="preserve">sześciu akumulatorów wysokonapięciowych pochodzących ze </w:t>
      </w:r>
      <w:proofErr w:type="spellStart"/>
      <w:r w:rsidRPr="00B06555">
        <w:rPr>
          <w:rFonts w:ascii="BMWTypeNext" w:hAnsi="BMWTypeNext"/>
          <w:sz w:val="22"/>
        </w:rPr>
        <w:t>zezłomowanych</w:t>
      </w:r>
      <w:proofErr w:type="spellEnd"/>
      <w:r w:rsidRPr="00B06555">
        <w:rPr>
          <w:rFonts w:ascii="BMWTypeNext" w:hAnsi="BMWTypeNext"/>
          <w:sz w:val="22"/>
        </w:rPr>
        <w:t xml:space="preserve"> samochodów przedprodukcyjnych gromadził energię słoneczną</w:t>
      </w:r>
      <w:r w:rsidR="00B06555">
        <w:rPr>
          <w:rFonts w:ascii="BMWTypeNext" w:hAnsi="BMWTypeNext"/>
          <w:sz w:val="22"/>
        </w:rPr>
        <w:t xml:space="preserve"> z </w:t>
      </w:r>
      <w:r w:rsidRPr="00B06555">
        <w:rPr>
          <w:rFonts w:ascii="BMWTypeNext" w:hAnsi="BMWTypeNext"/>
          <w:sz w:val="22"/>
        </w:rPr>
        <w:t>systemu fotowoltaicznego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zasilał szkołę</w:t>
      </w:r>
      <w:r w:rsidR="00B06555">
        <w:rPr>
          <w:rFonts w:ascii="BMWTypeNext" w:hAnsi="BMWTypeNext"/>
          <w:sz w:val="22"/>
        </w:rPr>
        <w:t xml:space="preserve"> w </w:t>
      </w:r>
      <w:r w:rsidRPr="00B06555">
        <w:rPr>
          <w:rFonts w:ascii="BMWTypeNext" w:hAnsi="BMWTypeNext"/>
          <w:sz w:val="22"/>
        </w:rPr>
        <w:t>pobliżu zakładów BMW Group</w:t>
      </w:r>
      <w:r w:rsidR="00B06555">
        <w:rPr>
          <w:rFonts w:ascii="BMWTypeNext" w:hAnsi="BMWTypeNext"/>
          <w:sz w:val="22"/>
        </w:rPr>
        <w:t xml:space="preserve"> w </w:t>
      </w:r>
      <w:proofErr w:type="spellStart"/>
      <w:r w:rsidRPr="00B06555">
        <w:rPr>
          <w:rFonts w:ascii="BMWTypeNext" w:hAnsi="BMWTypeNext"/>
          <w:sz w:val="22"/>
        </w:rPr>
        <w:t>Rosslyn</w:t>
      </w:r>
      <w:proofErr w:type="spellEnd"/>
      <w:r w:rsidRPr="00B06555">
        <w:rPr>
          <w:rFonts w:ascii="BMWTypeNext" w:hAnsi="BMWTypeNext"/>
          <w:sz w:val="22"/>
        </w:rPr>
        <w:t>. Każdego dnia można</w:t>
      </w:r>
      <w:r w:rsidR="00B06555">
        <w:rPr>
          <w:rFonts w:ascii="BMWTypeNext" w:hAnsi="BMWTypeNext"/>
          <w:sz w:val="22"/>
        </w:rPr>
        <w:t xml:space="preserve"> w ten sposób wytworzyć 36 </w:t>
      </w:r>
      <w:proofErr w:type="spellStart"/>
      <w:r w:rsidRPr="00B06555">
        <w:rPr>
          <w:rFonts w:ascii="BMWTypeNext" w:hAnsi="BMWTypeNext"/>
          <w:sz w:val="22"/>
        </w:rPr>
        <w:t>kW</w:t>
      </w:r>
      <w:proofErr w:type="spellEnd"/>
      <w:r w:rsidRPr="00B06555">
        <w:rPr>
          <w:rFonts w:ascii="BMWTypeNext" w:hAnsi="BMWTypeNext"/>
          <w:sz w:val="22"/>
        </w:rPr>
        <w:t xml:space="preserve"> czystej energii elektrycznej. To </w:t>
      </w:r>
      <w:r w:rsidR="00B06555">
        <w:rPr>
          <w:rFonts w:ascii="BMWTypeNext" w:hAnsi="BMWTypeNext"/>
          <w:sz w:val="22"/>
        </w:rPr>
        <w:t>wystarczy do zasilania około 38 </w:t>
      </w:r>
      <w:r w:rsidRPr="00B06555">
        <w:rPr>
          <w:rFonts w:ascii="BMWTypeNext" w:hAnsi="BMWTypeNext"/>
          <w:sz w:val="22"/>
        </w:rPr>
        <w:t>komputerów, 100 żarówek</w:t>
      </w:r>
      <w:r w:rsidR="00B06555">
        <w:rPr>
          <w:rFonts w:ascii="BMWTypeNext" w:hAnsi="BMWTypeNext"/>
          <w:sz w:val="22"/>
        </w:rPr>
        <w:t xml:space="preserve"> i </w:t>
      </w:r>
      <w:r w:rsidRPr="00B06555">
        <w:rPr>
          <w:rFonts w:ascii="BMWTypeNext" w:hAnsi="BMWTypeNext"/>
          <w:sz w:val="22"/>
        </w:rPr>
        <w:t>pompy wody. Dzięki akumulatorom wysokonapięciowym</w:t>
      </w:r>
      <w:r w:rsidR="00B06555">
        <w:rPr>
          <w:rFonts w:ascii="BMWTypeNext" w:hAnsi="BMWTypeNext"/>
          <w:sz w:val="22"/>
        </w:rPr>
        <w:t xml:space="preserve"> z </w:t>
      </w:r>
      <w:proofErr w:type="spellStart"/>
      <w:r w:rsidRPr="00B06555">
        <w:rPr>
          <w:rFonts w:ascii="BMWTypeNext" w:hAnsi="BMWTypeNext"/>
          <w:sz w:val="22"/>
        </w:rPr>
        <w:t>Lohhof</w:t>
      </w:r>
      <w:proofErr w:type="spellEnd"/>
      <w:r w:rsidRPr="00B06555">
        <w:rPr>
          <w:rFonts w:ascii="BMWTypeNext" w:hAnsi="BMWTypeNext"/>
          <w:sz w:val="22"/>
        </w:rPr>
        <w:t xml:space="preserve"> koło Monachium szkoła mogłaby nie tylko zaoszczędzić na kosztach energii elektrycznej, ale także zmniejszyć emisję CO</w:t>
      </w:r>
      <w:r w:rsidRPr="00B06555">
        <w:rPr>
          <w:rFonts w:ascii="BMWTypeNext" w:hAnsi="BMWTypeNext"/>
          <w:sz w:val="22"/>
          <w:vertAlign w:val="subscript"/>
        </w:rPr>
        <w:t>2</w:t>
      </w:r>
      <w:r w:rsidR="00B06555">
        <w:rPr>
          <w:rFonts w:ascii="BMWTypeNext" w:hAnsi="BMWTypeNext"/>
          <w:sz w:val="22"/>
        </w:rPr>
        <w:t xml:space="preserve"> o </w:t>
      </w:r>
      <w:r w:rsidRPr="00B06555">
        <w:rPr>
          <w:rFonts w:ascii="BMWTypeNext" w:hAnsi="BMWTypeNext"/>
          <w:sz w:val="22"/>
        </w:rPr>
        <w:t>40 ton rocznie.</w:t>
      </w:r>
    </w:p>
    <w:p w:rsidR="00503FFC" w:rsidRPr="00B06555" w:rsidRDefault="00503FFC">
      <w:pPr>
        <w:tabs>
          <w:tab w:val="clear" w:pos="454"/>
          <w:tab w:val="clear" w:pos="4706"/>
        </w:tabs>
        <w:spacing w:after="200" w:line="276" w:lineRule="auto"/>
        <w:rPr>
          <w:rFonts w:ascii="BMWTypeNext" w:hAnsi="BMWTypeNext"/>
          <w:b/>
          <w:sz w:val="16"/>
        </w:rPr>
      </w:pPr>
      <w:r w:rsidRPr="00B06555">
        <w:br w:type="page"/>
      </w:r>
    </w:p>
    <w:p w:rsidR="00830668" w:rsidRPr="00B06555" w:rsidRDefault="00830668" w:rsidP="00830668">
      <w:pPr>
        <w:tabs>
          <w:tab w:val="clear" w:pos="454"/>
          <w:tab w:val="clear" w:pos="4706"/>
          <w:tab w:val="left" w:pos="708"/>
        </w:tabs>
        <w:spacing w:line="240" w:lineRule="auto"/>
        <w:ind w:right="-1"/>
        <w:rPr>
          <w:rFonts w:ascii="BMWTypeNext" w:hAnsi="BMWTypeNext"/>
          <w:sz w:val="18"/>
        </w:rPr>
      </w:pPr>
    </w:p>
    <w:p w:rsidR="00830668" w:rsidRPr="00B06555" w:rsidRDefault="00830668" w:rsidP="00830668">
      <w:pPr>
        <w:tabs>
          <w:tab w:val="clear" w:pos="454"/>
          <w:tab w:val="clear" w:pos="4706"/>
          <w:tab w:val="left" w:pos="708"/>
        </w:tabs>
        <w:spacing w:line="240" w:lineRule="auto"/>
        <w:ind w:right="-1"/>
        <w:rPr>
          <w:rFonts w:ascii="BMWTypeNext" w:hAnsi="BMWTypeNext"/>
          <w:b/>
          <w:sz w:val="18"/>
          <w:szCs w:val="22"/>
        </w:rPr>
      </w:pPr>
      <w:r w:rsidRPr="00B06555">
        <w:rPr>
          <w:rFonts w:ascii="BMWTypeNext" w:hAnsi="BMWTypeNext"/>
          <w:b/>
          <w:sz w:val="18"/>
        </w:rPr>
        <w:t>W przypadku pytań prosimy</w:t>
      </w:r>
      <w:r w:rsidR="00B06555">
        <w:rPr>
          <w:rFonts w:ascii="BMWTypeNext" w:hAnsi="BMWTypeNext"/>
          <w:b/>
          <w:sz w:val="18"/>
        </w:rPr>
        <w:t xml:space="preserve"> o </w:t>
      </w:r>
      <w:r w:rsidRPr="00B06555">
        <w:rPr>
          <w:rFonts w:ascii="BMWTypeNext" w:hAnsi="BMWTypeNext"/>
          <w:b/>
          <w:sz w:val="18"/>
        </w:rPr>
        <w:t>kontakt:</w:t>
      </w:r>
    </w:p>
    <w:p w:rsidR="006127F9" w:rsidRPr="00B06555" w:rsidRDefault="006127F9" w:rsidP="006127F9">
      <w:pPr>
        <w:pStyle w:val="Fliesstext"/>
        <w:tabs>
          <w:tab w:val="clear" w:pos="454"/>
          <w:tab w:val="clear" w:pos="4706"/>
        </w:tabs>
        <w:spacing w:line="240" w:lineRule="auto"/>
        <w:ind w:right="-1"/>
        <w:rPr>
          <w:rFonts w:ascii="BMWTypeNext" w:hAnsi="BMWTypeNext"/>
          <w:noProof/>
          <w:sz w:val="18"/>
          <w:szCs w:val="18"/>
        </w:rPr>
      </w:pPr>
      <w:r w:rsidRPr="00B06555">
        <w:rPr>
          <w:rFonts w:ascii="BMWTypeNext" w:hAnsi="BMWTypeNext"/>
          <w:sz w:val="18"/>
        </w:rPr>
        <w:t>Hubert Fronczak</w:t>
      </w:r>
    </w:p>
    <w:p w:rsidR="006127F9" w:rsidRPr="00B06555" w:rsidRDefault="006127F9" w:rsidP="006127F9">
      <w:pPr>
        <w:pStyle w:val="Fliesstext"/>
        <w:tabs>
          <w:tab w:val="clear" w:pos="454"/>
          <w:tab w:val="clear" w:pos="4706"/>
        </w:tabs>
        <w:spacing w:line="240" w:lineRule="auto"/>
        <w:ind w:right="-1"/>
        <w:rPr>
          <w:rFonts w:ascii="BMWTypeNext" w:hAnsi="BMWTypeNext"/>
          <w:noProof/>
          <w:sz w:val="18"/>
          <w:szCs w:val="18"/>
        </w:rPr>
      </w:pPr>
      <w:r w:rsidRPr="00B06555">
        <w:rPr>
          <w:rFonts w:ascii="BMWTypeNext" w:hAnsi="BMWTypeNext"/>
          <w:sz w:val="18"/>
        </w:rPr>
        <w:t>BMW Group Polska</w:t>
      </w:r>
    </w:p>
    <w:p w:rsidR="006127F9" w:rsidRPr="00B06555" w:rsidRDefault="006127F9" w:rsidP="006127F9">
      <w:pPr>
        <w:pStyle w:val="Fliesstext"/>
        <w:tabs>
          <w:tab w:val="clear" w:pos="454"/>
          <w:tab w:val="clear" w:pos="4706"/>
        </w:tabs>
        <w:spacing w:line="240" w:lineRule="auto"/>
        <w:ind w:right="-1"/>
        <w:rPr>
          <w:rFonts w:ascii="BMWTypeNext" w:hAnsi="BMWTypeNext"/>
          <w:noProof/>
          <w:sz w:val="18"/>
          <w:szCs w:val="18"/>
        </w:rPr>
      </w:pPr>
      <w:r w:rsidRPr="00B06555">
        <w:rPr>
          <w:rFonts w:ascii="BMWTypeNext" w:hAnsi="BMWTypeNext"/>
          <w:sz w:val="18"/>
        </w:rPr>
        <w:t>Telefon: +728 874 121</w:t>
      </w:r>
    </w:p>
    <w:p w:rsidR="00830668" w:rsidRPr="00B06555" w:rsidRDefault="006127F9" w:rsidP="006127F9">
      <w:pPr>
        <w:pStyle w:val="Fliesstext"/>
        <w:tabs>
          <w:tab w:val="clear" w:pos="454"/>
          <w:tab w:val="clear" w:pos="4706"/>
        </w:tabs>
        <w:spacing w:line="240" w:lineRule="auto"/>
        <w:ind w:right="-1"/>
        <w:rPr>
          <w:rFonts w:ascii="BMWTypeNext" w:hAnsi="BMWTypeNext"/>
          <w:noProof/>
          <w:sz w:val="18"/>
          <w:szCs w:val="18"/>
          <w:lang w:val="de-DE"/>
        </w:rPr>
      </w:pPr>
      <w:r w:rsidRPr="00B06555">
        <w:rPr>
          <w:rFonts w:ascii="BMWTypeNext" w:hAnsi="BMWTypeNext"/>
          <w:sz w:val="18"/>
          <w:lang w:val="de-DE"/>
        </w:rPr>
        <w:t>E-Mail: hubert.fronczak@bmw.pl</w:t>
      </w:r>
    </w:p>
    <w:p w:rsidR="00830668" w:rsidRPr="00B06555" w:rsidRDefault="00830668" w:rsidP="00830668">
      <w:pPr>
        <w:tabs>
          <w:tab w:val="clear" w:pos="454"/>
          <w:tab w:val="clear" w:pos="4706"/>
        </w:tabs>
        <w:spacing w:line="240" w:lineRule="auto"/>
        <w:rPr>
          <w:rFonts w:ascii="BMWTypeNext" w:hAnsi="BMWTypeNext"/>
          <w:sz w:val="18"/>
          <w:szCs w:val="18"/>
          <w:lang w:val="de-DE"/>
        </w:rPr>
      </w:pPr>
    </w:p>
    <w:p w:rsidR="00830668" w:rsidRPr="00B06555" w:rsidRDefault="00830668" w:rsidP="00830668">
      <w:pPr>
        <w:tabs>
          <w:tab w:val="clear" w:pos="454"/>
          <w:tab w:val="clear" w:pos="4706"/>
        </w:tabs>
        <w:spacing w:line="240" w:lineRule="auto"/>
        <w:rPr>
          <w:rFonts w:ascii="BMWTypeNext" w:hAnsi="BMWTypeNext"/>
          <w:sz w:val="18"/>
          <w:szCs w:val="18"/>
          <w:lang w:val="de-DE"/>
        </w:rPr>
      </w:pPr>
    </w:p>
    <w:p w:rsidR="000E61E1" w:rsidRPr="00B06555" w:rsidRDefault="000E61E1" w:rsidP="000E61E1">
      <w:pPr>
        <w:tabs>
          <w:tab w:val="clear" w:pos="454"/>
          <w:tab w:val="left" w:pos="708"/>
        </w:tabs>
        <w:spacing w:line="100" w:lineRule="atLeast"/>
        <w:rPr>
          <w:rFonts w:ascii="BMWTypeNext" w:hAnsi="BMWTypeNext"/>
          <w:b/>
          <w:sz w:val="18"/>
        </w:rPr>
      </w:pPr>
      <w:r w:rsidRPr="00B06555">
        <w:rPr>
          <w:rFonts w:ascii="BMWTypeNext" w:hAnsi="BMWTypeNext"/>
          <w:b/>
          <w:sz w:val="18"/>
        </w:rPr>
        <w:t>BMW Group</w:t>
      </w:r>
    </w:p>
    <w:p w:rsidR="000E61E1" w:rsidRPr="00B06555" w:rsidRDefault="000E61E1" w:rsidP="000E61E1">
      <w:pPr>
        <w:tabs>
          <w:tab w:val="clear" w:pos="454"/>
          <w:tab w:val="left" w:pos="708"/>
        </w:tabs>
        <w:spacing w:line="100" w:lineRule="atLeast"/>
        <w:rPr>
          <w:rFonts w:ascii="BMWTypeNext" w:hAnsi="BMWTypeNext"/>
          <w:sz w:val="16"/>
        </w:rPr>
      </w:pPr>
    </w:p>
    <w:p w:rsidR="00B86086" w:rsidRPr="00B06555" w:rsidRDefault="00B86086" w:rsidP="00B86086">
      <w:pPr>
        <w:spacing w:line="240" w:lineRule="auto"/>
        <w:rPr>
          <w:rFonts w:ascii="BMWTypeNext" w:hAnsi="BMWTypeNext"/>
          <w:sz w:val="18"/>
        </w:rPr>
      </w:pPr>
      <w:r w:rsidRPr="00B06555">
        <w:rPr>
          <w:rFonts w:ascii="BMWTypeNext" w:hAnsi="BMWTypeNext"/>
          <w:sz w:val="18"/>
        </w:rPr>
        <w:t>BMW Group, reprezentująca marki BMW, MINI, Rolls-Royce</w:t>
      </w:r>
      <w:r w:rsidR="00B06555">
        <w:rPr>
          <w:rFonts w:ascii="BMWTypeNext" w:hAnsi="BMWTypeNext"/>
          <w:sz w:val="18"/>
        </w:rPr>
        <w:t xml:space="preserve"> i </w:t>
      </w:r>
      <w:r w:rsidRPr="00B06555">
        <w:rPr>
          <w:rFonts w:ascii="BMWTypeNext" w:hAnsi="BMWTypeNext"/>
          <w:sz w:val="18"/>
        </w:rPr>
        <w:t>BMW Motorrad, jest jednym</w:t>
      </w:r>
      <w:r w:rsidR="00B06555">
        <w:rPr>
          <w:rFonts w:ascii="BMWTypeNext" w:hAnsi="BMWTypeNext"/>
          <w:sz w:val="18"/>
        </w:rPr>
        <w:t xml:space="preserve"> z </w:t>
      </w:r>
      <w:r w:rsidRPr="00B06555">
        <w:rPr>
          <w:rFonts w:ascii="BMWTypeNext" w:hAnsi="BMWTypeNext"/>
          <w:sz w:val="18"/>
        </w:rPr>
        <w:t>wiodących na świecie producentów samochodów</w:t>
      </w:r>
      <w:r w:rsidR="00B06555">
        <w:rPr>
          <w:rFonts w:ascii="BMWTypeNext" w:hAnsi="BMWTypeNext"/>
          <w:sz w:val="18"/>
        </w:rPr>
        <w:t xml:space="preserve"> i </w:t>
      </w:r>
      <w:r w:rsidRPr="00B06555">
        <w:rPr>
          <w:rFonts w:ascii="BMWTypeNext" w:hAnsi="BMWTypeNext"/>
          <w:sz w:val="18"/>
        </w:rPr>
        <w:t>motocykli</w:t>
      </w:r>
      <w:r w:rsidR="00B06555">
        <w:rPr>
          <w:rFonts w:ascii="BMWTypeNext" w:hAnsi="BMWTypeNext"/>
          <w:sz w:val="18"/>
        </w:rPr>
        <w:t xml:space="preserve"> w </w:t>
      </w:r>
      <w:r w:rsidRPr="00B06555">
        <w:rPr>
          <w:rFonts w:ascii="BMWTypeNext" w:hAnsi="BMWTypeNext"/>
          <w:sz w:val="18"/>
        </w:rPr>
        <w:t>segmencie premium,</w:t>
      </w:r>
      <w:r w:rsidR="00B06555">
        <w:rPr>
          <w:rFonts w:ascii="BMWTypeNext" w:hAnsi="BMWTypeNext"/>
          <w:sz w:val="18"/>
        </w:rPr>
        <w:t xml:space="preserve"> a </w:t>
      </w:r>
      <w:r w:rsidRPr="00B06555">
        <w:rPr>
          <w:rFonts w:ascii="BMWTypeNext" w:hAnsi="BMWTypeNext"/>
          <w:sz w:val="18"/>
        </w:rPr>
        <w:t>także dostawcą wysokiej jakości usług finansowych</w:t>
      </w:r>
      <w:r w:rsidR="00B06555">
        <w:rPr>
          <w:rFonts w:ascii="BMWTypeNext" w:hAnsi="BMWTypeNext"/>
          <w:sz w:val="18"/>
        </w:rPr>
        <w:t xml:space="preserve"> i </w:t>
      </w:r>
      <w:r w:rsidRPr="00B06555">
        <w:rPr>
          <w:rFonts w:ascii="BMWTypeNext" w:hAnsi="BMWTypeNext"/>
          <w:sz w:val="18"/>
        </w:rPr>
        <w:t>mobilnościowych. Sieć produkcyjna BMW Group obejmuje 31 zakładów produkcyjnych</w:t>
      </w:r>
      <w:r w:rsidR="00B06555">
        <w:rPr>
          <w:rFonts w:ascii="BMWTypeNext" w:hAnsi="BMWTypeNext"/>
          <w:sz w:val="18"/>
        </w:rPr>
        <w:t xml:space="preserve"> i </w:t>
      </w:r>
      <w:r w:rsidRPr="00B06555">
        <w:rPr>
          <w:rFonts w:ascii="BMWTypeNext" w:hAnsi="BMWTypeNext"/>
          <w:sz w:val="18"/>
        </w:rPr>
        <w:t>montażowych</w:t>
      </w:r>
      <w:r w:rsidR="00B06555">
        <w:rPr>
          <w:rFonts w:ascii="BMWTypeNext" w:hAnsi="BMWTypeNext"/>
          <w:sz w:val="18"/>
        </w:rPr>
        <w:t xml:space="preserve"> w </w:t>
      </w:r>
      <w:r w:rsidRPr="00B06555">
        <w:rPr>
          <w:rFonts w:ascii="BMWTypeNext" w:hAnsi="BMWTypeNext"/>
          <w:sz w:val="18"/>
        </w:rPr>
        <w:t>15 krajach; firma dysponuje międzynarodową siecią dystrybucji</w:t>
      </w:r>
      <w:r w:rsidR="00B06555">
        <w:rPr>
          <w:rFonts w:ascii="BMWTypeNext" w:hAnsi="BMWTypeNext"/>
          <w:sz w:val="18"/>
        </w:rPr>
        <w:t xml:space="preserve"> w </w:t>
      </w:r>
      <w:r w:rsidRPr="00B06555">
        <w:rPr>
          <w:rFonts w:ascii="BMWTypeNext" w:hAnsi="BMWTypeNext"/>
          <w:sz w:val="18"/>
        </w:rPr>
        <w:t>ponad 140 krajach.</w:t>
      </w:r>
    </w:p>
    <w:p w:rsidR="00B86086" w:rsidRPr="00B06555" w:rsidRDefault="00B86086" w:rsidP="00B86086">
      <w:pPr>
        <w:spacing w:line="240" w:lineRule="auto"/>
        <w:rPr>
          <w:rFonts w:ascii="BMWTypeNext" w:hAnsi="BMWTypeNext"/>
          <w:sz w:val="18"/>
        </w:rPr>
      </w:pPr>
    </w:p>
    <w:p w:rsidR="00B86086" w:rsidRPr="00B06555" w:rsidRDefault="00B86086" w:rsidP="00B86086">
      <w:pPr>
        <w:spacing w:line="240" w:lineRule="auto"/>
        <w:rPr>
          <w:rFonts w:ascii="BMWTypeNext" w:hAnsi="BMWTypeNext"/>
          <w:sz w:val="18"/>
        </w:rPr>
      </w:pPr>
      <w:r w:rsidRPr="00B06555">
        <w:rPr>
          <w:rFonts w:ascii="BMWTypeNext" w:hAnsi="BMWTypeNext"/>
          <w:sz w:val="18"/>
        </w:rPr>
        <w:t>W roku 2021 firma BMW Group sprzedała ponad 2,5 miliona samochodów oraz ponad 194 tysiące motocykli na całym świecie. Dochód przed opodatkowaniem</w:t>
      </w:r>
      <w:r w:rsidR="00B06555">
        <w:rPr>
          <w:rFonts w:ascii="BMWTypeNext" w:hAnsi="BMWTypeNext"/>
          <w:sz w:val="18"/>
        </w:rPr>
        <w:t xml:space="preserve"> w </w:t>
      </w:r>
      <w:r w:rsidRPr="00B06555">
        <w:rPr>
          <w:rFonts w:ascii="BMWTypeNext" w:hAnsi="BMWTypeNext"/>
          <w:sz w:val="18"/>
        </w:rPr>
        <w:t>roku finansowym 2021 wyniósł 16,5 mld euro przy obrotach wynoszących 111,2 mld euro. Według stanu na dzień 31 grudnia 2020 r.</w:t>
      </w:r>
      <w:r w:rsidR="00B06555">
        <w:rPr>
          <w:rFonts w:ascii="BMWTypeNext" w:hAnsi="BMWTypeNext"/>
          <w:sz w:val="18"/>
        </w:rPr>
        <w:t xml:space="preserve"> w </w:t>
      </w:r>
      <w:r w:rsidRPr="00B06555">
        <w:rPr>
          <w:rFonts w:ascii="BMWTypeNext" w:hAnsi="BMWTypeNext"/>
          <w:sz w:val="18"/>
        </w:rPr>
        <w:t>BMW Group było zatrudnionych 120 726 pracowników.</w:t>
      </w:r>
    </w:p>
    <w:p w:rsidR="00B86086" w:rsidRPr="00B06555" w:rsidRDefault="00B86086" w:rsidP="00B86086">
      <w:pPr>
        <w:spacing w:line="240" w:lineRule="auto"/>
        <w:rPr>
          <w:rFonts w:ascii="BMWTypeNext" w:hAnsi="BMWTypeNext"/>
          <w:sz w:val="18"/>
        </w:rPr>
      </w:pPr>
    </w:p>
    <w:p w:rsidR="00B86086" w:rsidRPr="00B06555" w:rsidRDefault="00B86086" w:rsidP="00B86086">
      <w:pPr>
        <w:spacing w:line="240" w:lineRule="auto"/>
        <w:rPr>
          <w:rFonts w:ascii="BMWTypeNext" w:hAnsi="BMWTypeNext"/>
          <w:sz w:val="18"/>
        </w:rPr>
      </w:pPr>
      <w:r w:rsidRPr="00B06555">
        <w:rPr>
          <w:rFonts w:ascii="BMWTypeNext" w:hAnsi="BMWTypeNext"/>
          <w:sz w:val="18"/>
        </w:rPr>
        <w:t>Podstawą sukcesu ekonomicznego BMW Group były zawsze odpowiedzialne działania</w:t>
      </w:r>
      <w:r w:rsidR="00B06555">
        <w:rPr>
          <w:rFonts w:ascii="BMWTypeNext" w:hAnsi="BMWTypeNext"/>
          <w:sz w:val="18"/>
        </w:rPr>
        <w:t xml:space="preserve"> i </w:t>
      </w:r>
      <w:r w:rsidRPr="00B06555">
        <w:rPr>
          <w:rFonts w:ascii="BMWTypeNext" w:hAnsi="BMWTypeNext"/>
          <w:sz w:val="18"/>
        </w:rPr>
        <w:t>perspektywiczne myślenie. Firma już na wczesnym etapie wyznaczyła kierunek na przyszłość</w:t>
      </w:r>
      <w:r w:rsidR="00B06555">
        <w:rPr>
          <w:rFonts w:ascii="BMWTypeNext" w:hAnsi="BMWTypeNext"/>
          <w:sz w:val="18"/>
        </w:rPr>
        <w:t xml:space="preserve"> i </w:t>
      </w:r>
      <w:r w:rsidRPr="00B06555">
        <w:rPr>
          <w:rFonts w:ascii="BMWTypeNext" w:hAnsi="BMWTypeNext"/>
          <w:sz w:val="18"/>
        </w:rPr>
        <w:t>konsekwentnie koncentruje</w:t>
      </w:r>
      <w:r w:rsidR="00B06555">
        <w:rPr>
          <w:rFonts w:ascii="BMWTypeNext" w:hAnsi="BMWTypeNext"/>
          <w:sz w:val="18"/>
        </w:rPr>
        <w:t> się</w:t>
      </w:r>
      <w:r w:rsidRPr="00B06555">
        <w:rPr>
          <w:rFonts w:ascii="BMWTypeNext" w:hAnsi="BMWTypeNext"/>
          <w:sz w:val="18"/>
        </w:rPr>
        <w:t xml:space="preserve"> na zrównoważonym rozwoju</w:t>
      </w:r>
      <w:r w:rsidR="00B06555">
        <w:rPr>
          <w:rFonts w:ascii="BMWTypeNext" w:hAnsi="BMWTypeNext"/>
          <w:sz w:val="18"/>
        </w:rPr>
        <w:t xml:space="preserve"> i </w:t>
      </w:r>
      <w:r w:rsidRPr="00B06555">
        <w:rPr>
          <w:rFonts w:ascii="BMWTypeNext" w:hAnsi="BMWTypeNext"/>
          <w:sz w:val="18"/>
        </w:rPr>
        <w:t>ochronie zasobów, począwszy od łańcucha dostaw poprzez produkcję aż po końcową fazę użytkowania wszystkich produktów.</w:t>
      </w:r>
    </w:p>
    <w:p w:rsidR="00241DC0" w:rsidRPr="00B06555" w:rsidRDefault="00241DC0" w:rsidP="00241DC0">
      <w:pPr>
        <w:spacing w:line="240" w:lineRule="auto"/>
        <w:ind w:right="-397"/>
        <w:rPr>
          <w:rFonts w:ascii="BMWTypeNext" w:hAnsi="BMWTypeNext"/>
        </w:rPr>
      </w:pPr>
    </w:p>
    <w:p w:rsidR="000E61E1" w:rsidRPr="00B06555" w:rsidRDefault="000E61E1" w:rsidP="000E61E1">
      <w:pPr>
        <w:spacing w:line="240" w:lineRule="auto"/>
        <w:rPr>
          <w:rFonts w:ascii="BMWTypeNext" w:hAnsi="BMWTypeNext" w:cs="BMWType V2 Light"/>
          <w:color w:val="000000" w:themeColor="text1"/>
          <w:sz w:val="18"/>
          <w:szCs w:val="18"/>
        </w:rPr>
      </w:pPr>
    </w:p>
    <w:p w:rsidR="000E61E1" w:rsidRPr="00B06555" w:rsidRDefault="00862006" w:rsidP="000E61E1">
      <w:pPr>
        <w:spacing w:line="240" w:lineRule="auto"/>
        <w:rPr>
          <w:rFonts w:ascii="BMWTypeNext" w:hAnsi="BMWTypeNext"/>
          <w:sz w:val="16"/>
          <w:szCs w:val="16"/>
          <w:lang w:val="en-US"/>
        </w:rPr>
      </w:pPr>
      <w:hyperlink r:id="rId6" w:history="1">
        <w:r w:rsidR="00EC4FB5" w:rsidRPr="00B06555">
          <w:rPr>
            <w:rStyle w:val="Hipercze"/>
            <w:rFonts w:ascii="BMWTypeNext" w:hAnsi="BMWTypeNext"/>
            <w:sz w:val="16"/>
            <w:lang w:val="en-US"/>
          </w:rPr>
          <w:t>www.bmwgroup.com</w:t>
        </w:r>
      </w:hyperlink>
      <w:r w:rsidR="00EC4FB5" w:rsidRPr="00B06555">
        <w:rPr>
          <w:rFonts w:ascii="BMWTypeNext" w:hAnsi="BMWTypeNext"/>
          <w:sz w:val="16"/>
          <w:lang w:val="en-US"/>
        </w:rPr>
        <w:t xml:space="preserve"> </w:t>
      </w:r>
    </w:p>
    <w:p w:rsidR="000E61E1" w:rsidRPr="00B06555" w:rsidRDefault="000E61E1" w:rsidP="000E61E1">
      <w:pPr>
        <w:spacing w:line="240" w:lineRule="auto"/>
        <w:rPr>
          <w:rFonts w:ascii="BMWTypeNext" w:hAnsi="BMWTypeNext"/>
          <w:sz w:val="16"/>
          <w:szCs w:val="16"/>
          <w:lang w:val="en-US"/>
        </w:rPr>
      </w:pPr>
      <w:proofErr w:type="spellStart"/>
      <w:r w:rsidRPr="00B06555">
        <w:rPr>
          <w:rFonts w:ascii="BMWTypeNext" w:hAnsi="BMWTypeNext"/>
          <w:sz w:val="16"/>
          <w:lang w:val="en-US"/>
        </w:rPr>
        <w:t>Facebook</w:t>
      </w:r>
      <w:proofErr w:type="spellEnd"/>
      <w:r w:rsidRPr="00B06555">
        <w:rPr>
          <w:rFonts w:ascii="BMWTypeNext" w:hAnsi="BMWTypeNext"/>
          <w:sz w:val="16"/>
          <w:lang w:val="en-US"/>
        </w:rPr>
        <w:t xml:space="preserve">: </w:t>
      </w:r>
      <w:hyperlink r:id="rId7" w:history="1">
        <w:r w:rsidRPr="00B06555">
          <w:rPr>
            <w:rStyle w:val="Hipercze"/>
            <w:rFonts w:ascii="BMWTypeNext" w:hAnsi="BMWTypeNext"/>
            <w:sz w:val="16"/>
            <w:lang w:val="en-US"/>
          </w:rPr>
          <w:t>https://www.facebook.com/BMW.Polska</w:t>
        </w:r>
      </w:hyperlink>
      <w:r w:rsidRPr="00B06555">
        <w:rPr>
          <w:rFonts w:ascii="BMWTypeNext" w:hAnsi="BMWTypeNext"/>
          <w:sz w:val="16"/>
          <w:lang w:val="en-US"/>
        </w:rPr>
        <w:t xml:space="preserve"> </w:t>
      </w:r>
    </w:p>
    <w:p w:rsidR="000E61E1" w:rsidRPr="00B06555" w:rsidRDefault="000E61E1" w:rsidP="000E61E1">
      <w:pPr>
        <w:spacing w:line="240" w:lineRule="auto"/>
        <w:rPr>
          <w:rFonts w:ascii="BMWTypeNext" w:hAnsi="BMWTypeNext"/>
          <w:sz w:val="16"/>
          <w:szCs w:val="16"/>
          <w:lang w:val="en-US"/>
        </w:rPr>
      </w:pPr>
      <w:r w:rsidRPr="00B06555">
        <w:rPr>
          <w:rFonts w:ascii="BMWTypeNext" w:hAnsi="BMWTypeNext"/>
          <w:sz w:val="16"/>
          <w:lang w:val="en-US"/>
        </w:rPr>
        <w:t xml:space="preserve">Twitter: </w:t>
      </w:r>
      <w:hyperlink r:id="rId8" w:history="1">
        <w:r w:rsidRPr="00B06555">
          <w:rPr>
            <w:rStyle w:val="Hipercze"/>
            <w:rFonts w:ascii="BMWTypeNext" w:hAnsi="BMWTypeNext"/>
            <w:sz w:val="16"/>
            <w:lang w:val="en-US"/>
          </w:rPr>
          <w:t>https://twitter.com/BMW_Polska</w:t>
        </w:r>
      </w:hyperlink>
      <w:r w:rsidRPr="00B06555">
        <w:rPr>
          <w:rFonts w:ascii="BMWTypeNext" w:hAnsi="BMWTypeNext"/>
          <w:sz w:val="16"/>
          <w:lang w:val="en-US"/>
        </w:rPr>
        <w:t xml:space="preserve"> </w:t>
      </w:r>
    </w:p>
    <w:p w:rsidR="000E61E1" w:rsidRPr="00B06555" w:rsidRDefault="000E61E1" w:rsidP="000E61E1">
      <w:pPr>
        <w:spacing w:line="240" w:lineRule="auto"/>
        <w:rPr>
          <w:rFonts w:ascii="BMWTypeNext" w:hAnsi="BMWTypeNext"/>
          <w:sz w:val="16"/>
          <w:szCs w:val="16"/>
          <w:lang w:val="en-US"/>
        </w:rPr>
      </w:pPr>
      <w:r w:rsidRPr="00B06555">
        <w:rPr>
          <w:rFonts w:ascii="BMWTypeNext" w:hAnsi="BMWTypeNext"/>
          <w:sz w:val="16"/>
          <w:lang w:val="en-US"/>
        </w:rPr>
        <w:t xml:space="preserve">YouTube: </w:t>
      </w:r>
      <w:hyperlink r:id="rId9" w:history="1">
        <w:r w:rsidRPr="00B06555">
          <w:rPr>
            <w:rStyle w:val="Hipercze"/>
            <w:rFonts w:ascii="BMWTypeNext" w:hAnsi="BMWTypeNext"/>
            <w:sz w:val="16"/>
            <w:lang w:val="en-US"/>
          </w:rPr>
          <w:t>http://www.youtube.com/BMWPolska</w:t>
        </w:r>
      </w:hyperlink>
      <w:r w:rsidRPr="00B06555">
        <w:rPr>
          <w:rFonts w:ascii="BMWTypeNext" w:hAnsi="BMWTypeNext"/>
          <w:sz w:val="16"/>
          <w:lang w:val="en-US"/>
        </w:rPr>
        <w:t xml:space="preserve"> </w:t>
      </w:r>
    </w:p>
    <w:p w:rsidR="000E61E1" w:rsidRPr="00B06555" w:rsidRDefault="000E61E1" w:rsidP="000E61E1">
      <w:pPr>
        <w:spacing w:line="240" w:lineRule="auto"/>
        <w:rPr>
          <w:rFonts w:ascii="BMWTypeNext" w:hAnsi="BMWTypeNext"/>
          <w:sz w:val="16"/>
          <w:szCs w:val="16"/>
          <w:lang w:val="de-DE"/>
        </w:rPr>
      </w:pPr>
      <w:proofErr w:type="spellStart"/>
      <w:r w:rsidRPr="00B06555">
        <w:rPr>
          <w:rFonts w:ascii="BMWTypeNext" w:hAnsi="BMWTypeNext"/>
          <w:sz w:val="16"/>
          <w:lang w:val="de-DE"/>
        </w:rPr>
        <w:t>Instagram</w:t>
      </w:r>
      <w:proofErr w:type="spellEnd"/>
      <w:r w:rsidRPr="00B06555">
        <w:rPr>
          <w:rFonts w:ascii="BMWTypeNext" w:hAnsi="BMWTypeNext"/>
          <w:sz w:val="16"/>
          <w:lang w:val="de-DE"/>
        </w:rPr>
        <w:t xml:space="preserve">: </w:t>
      </w:r>
      <w:hyperlink r:id="rId10" w:history="1">
        <w:r w:rsidRPr="00B06555">
          <w:rPr>
            <w:rStyle w:val="Hipercze"/>
            <w:rFonts w:ascii="BMWTypeNext" w:hAnsi="BMWTypeNext"/>
            <w:sz w:val="16"/>
            <w:lang w:val="de-DE"/>
          </w:rPr>
          <w:t>https://www.instagram.com/bmwpolska</w:t>
        </w:r>
      </w:hyperlink>
      <w:r w:rsidRPr="00B06555">
        <w:rPr>
          <w:rFonts w:ascii="BMWTypeNext" w:hAnsi="BMWTypeNext"/>
          <w:sz w:val="16"/>
          <w:lang w:val="de-DE"/>
        </w:rPr>
        <w:t xml:space="preserve"> </w:t>
      </w:r>
    </w:p>
    <w:p w:rsidR="000E61E1" w:rsidRPr="00B06555" w:rsidRDefault="000E61E1" w:rsidP="000E61E1">
      <w:pPr>
        <w:spacing w:line="240" w:lineRule="auto"/>
        <w:rPr>
          <w:rStyle w:val="Hipercze"/>
          <w:rFonts w:ascii="BMWTypeNext" w:hAnsi="BMWTypeNext"/>
          <w:sz w:val="16"/>
          <w:szCs w:val="16"/>
          <w:lang w:val="de-DE"/>
        </w:rPr>
      </w:pPr>
      <w:proofErr w:type="spellStart"/>
      <w:r w:rsidRPr="00B06555">
        <w:rPr>
          <w:rFonts w:ascii="BMWTypeNext" w:hAnsi="BMWTypeNext"/>
          <w:sz w:val="16"/>
          <w:lang w:val="de-DE"/>
        </w:rPr>
        <w:t>LinkedIn</w:t>
      </w:r>
      <w:proofErr w:type="spellEnd"/>
      <w:r w:rsidRPr="00B06555">
        <w:rPr>
          <w:rFonts w:ascii="BMWTypeNext" w:hAnsi="BMWTypeNext"/>
          <w:sz w:val="16"/>
          <w:lang w:val="de-DE"/>
        </w:rPr>
        <w:t xml:space="preserve">: </w:t>
      </w:r>
      <w:hyperlink r:id="rId11" w:history="1">
        <w:r w:rsidRPr="00B06555">
          <w:rPr>
            <w:rStyle w:val="Hipercze"/>
            <w:rFonts w:ascii="BMWTypeNext" w:hAnsi="BMWTypeNext"/>
            <w:sz w:val="16"/>
            <w:lang w:val="de-DE"/>
          </w:rPr>
          <w:t>https://www.linkedin.com/company/bmw-group-polska/</w:t>
        </w:r>
      </w:hyperlink>
    </w:p>
    <w:sectPr w:rsidR="000E61E1" w:rsidRPr="00B06555" w:rsidSect="00C311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  <w:numRestart w:val="eachPage"/>
      </w:footnotePr>
      <w:pgSz w:w="11907" w:h="16840" w:code="9"/>
      <w:pgMar w:top="1814" w:right="2098" w:bottom="1361" w:left="2098" w:header="0" w:footer="567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4AC" w:rsidRDefault="002614AC" w:rsidP="00791E12">
      <w:pPr>
        <w:spacing w:line="240" w:lineRule="auto"/>
      </w:pPr>
      <w:r>
        <w:separator/>
      </w:r>
    </w:p>
  </w:endnote>
  <w:endnote w:type="continuationSeparator" w:id="0">
    <w:p w:rsidR="002614AC" w:rsidRDefault="002614AC" w:rsidP="00791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Light">
    <w:altName w:val="Calibri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TypeNext">
    <w:altName w:val="BMWTypeNext"/>
    <w:panose1 w:val="00000000000000000000"/>
    <w:charset w:val="00"/>
    <w:family w:val="modern"/>
    <w:notTrueType/>
    <w:pitch w:val="variable"/>
    <w:sig w:usb0="80000287" w:usb1="00002411" w:usb2="00000000" w:usb3="00000000" w:csb0="0000009F" w:csb1="00000000"/>
  </w:font>
  <w:font w:name="BMWGroupTN Condensed">
    <w:panose1 w:val="00000000000000000000"/>
    <w:charset w:val="00"/>
    <w:family w:val="modern"/>
    <w:notTrueType/>
    <w:pitch w:val="variable"/>
    <w:sig w:usb0="A000028F" w:usb1="120024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7E3" w:rsidRPr="00B06555" w:rsidRDefault="00862006">
    <w:pPr>
      <w:framePr w:wrap="around" w:vAnchor="text" w:hAnchor="margin" w:y="1"/>
    </w:pPr>
    <w:r w:rsidRPr="00B06555">
      <w:fldChar w:fldCharType="begin"/>
    </w:r>
    <w:r w:rsidR="00271EB9" w:rsidRPr="00B06555">
      <w:instrText xml:space="preserve">PAGE  </w:instrText>
    </w:r>
    <w:r w:rsidRPr="00B06555">
      <w:fldChar w:fldCharType="end"/>
    </w:r>
  </w:p>
  <w:p w:rsidR="008847E3" w:rsidRPr="00B06555" w:rsidRDefault="002614AC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FFC" w:rsidRPr="00B06555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b/>
        <w:bCs/>
        <w:noProof/>
        <w:color w:val="auto"/>
      </w:rPr>
    </w:pPr>
    <w:r w:rsidRPr="00B06555">
      <w:rPr>
        <w:rFonts w:ascii="BMWTypeNext" w:hAnsi="BMWTypeNext"/>
        <w:b/>
        <w:color w:val="auto"/>
      </w:rPr>
      <w:t>BMW Group Polska</w:t>
    </w:r>
  </w:p>
  <w:p w:rsidR="00503FFC" w:rsidRPr="00B06555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</w:p>
  <w:p w:rsidR="00503FFC" w:rsidRPr="00B06555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B06555">
      <w:rPr>
        <w:rFonts w:ascii="BMWTypeNext" w:hAnsi="BMWTypeNext"/>
        <w:b/>
        <w:color w:val="auto"/>
      </w:rPr>
      <w:t>Adres</w:t>
    </w:r>
    <w:r w:rsidRPr="00B06555">
      <w:rPr>
        <w:rFonts w:ascii="BMWTypeNext" w:hAnsi="BMWTypeNext"/>
        <w:color w:val="auto"/>
      </w:rPr>
      <w:t>:</w:t>
    </w:r>
  </w:p>
  <w:p w:rsidR="00503FFC" w:rsidRPr="00B06555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B06555">
      <w:rPr>
        <w:rFonts w:ascii="BMWTypeNext" w:hAnsi="BMWTypeNext"/>
        <w:color w:val="auto"/>
      </w:rPr>
      <w:t>ul. Wołoska 22A</w:t>
    </w:r>
  </w:p>
  <w:p w:rsidR="00503FFC" w:rsidRPr="00B06555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B06555">
      <w:rPr>
        <w:rFonts w:ascii="BMWTypeNext" w:hAnsi="BMWTypeNext"/>
        <w:color w:val="auto"/>
      </w:rPr>
      <w:t>02-675 Warszawa</w:t>
    </w:r>
  </w:p>
  <w:p w:rsidR="00503FFC" w:rsidRPr="00B06555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</w:p>
  <w:p w:rsidR="00503FFC" w:rsidRPr="00B06555" w:rsidRDefault="00503FFC" w:rsidP="00503FFC">
    <w:pPr>
      <w:pStyle w:val="zzmarginalieregular"/>
      <w:framePr w:h="2030" w:hRule="exact" w:wrap="around" w:y="14431"/>
      <w:jc w:val="left"/>
      <w:rPr>
        <w:rFonts w:ascii="BMWTypeNext" w:hAnsi="BMWTypeNext" w:cs="BMWType V2 Light"/>
        <w:b/>
        <w:bCs/>
        <w:noProof/>
        <w:color w:val="auto"/>
      </w:rPr>
    </w:pPr>
    <w:r w:rsidRPr="00B06555">
      <w:rPr>
        <w:rFonts w:ascii="BMWTypeNext" w:hAnsi="BMWTypeNext"/>
        <w:b/>
        <w:color w:val="auto"/>
      </w:rPr>
      <w:t>Telefon</w:t>
    </w:r>
  </w:p>
  <w:p w:rsidR="00503FFC" w:rsidRPr="00B06555" w:rsidRDefault="00503FFC" w:rsidP="00503FFC">
    <w:pPr>
      <w:pStyle w:val="zzmarginalieregular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B06555">
      <w:rPr>
        <w:rFonts w:ascii="BMWTypeNext" w:hAnsi="BMWTypeNext"/>
        <w:color w:val="auto"/>
      </w:rPr>
      <w:t>*48 (0)22 279 71 00</w:t>
    </w:r>
  </w:p>
  <w:p w:rsidR="00503FFC" w:rsidRPr="00B06555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</w:p>
  <w:p w:rsidR="00503FFC" w:rsidRPr="00B06555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b/>
        <w:bCs/>
        <w:noProof/>
        <w:color w:val="auto"/>
      </w:rPr>
    </w:pPr>
    <w:r w:rsidRPr="00B06555">
      <w:rPr>
        <w:rFonts w:ascii="BMWTypeNext" w:hAnsi="BMWTypeNext"/>
        <w:b/>
        <w:color w:val="auto"/>
      </w:rPr>
      <w:t>Faks</w:t>
    </w:r>
  </w:p>
  <w:p w:rsidR="00503FFC" w:rsidRPr="00B06555" w:rsidRDefault="00830668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B06555">
      <w:rPr>
        <w:rFonts w:ascii="BMWTypeNext" w:hAnsi="BMWTypeNext"/>
        <w:color w:val="auto"/>
      </w:rPr>
      <w:t>+48 (0)22 331 82 05</w:t>
    </w:r>
  </w:p>
  <w:p w:rsidR="00503FFC" w:rsidRPr="00B06555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</w:p>
  <w:p w:rsidR="00503FFC" w:rsidRPr="00B06555" w:rsidRDefault="00862006" w:rsidP="00503FFC">
    <w:pPr>
      <w:pStyle w:val="zzmarginalielight"/>
      <w:framePr w:h="2030" w:hRule="exact" w:wrap="around" w:y="14431"/>
      <w:jc w:val="left"/>
      <w:rPr>
        <w:rFonts w:ascii="BMWTypeNext" w:hAnsi="BMWTypeNext" w:cs="BMWType V2 Bold"/>
        <w:noProof/>
        <w:color w:val="auto"/>
      </w:rPr>
    </w:pPr>
    <w:hyperlink r:id="rId1">
      <w:r w:rsidR="00EC4FB5" w:rsidRPr="00B06555">
        <w:rPr>
          <w:rStyle w:val="Hipercze"/>
          <w:rFonts w:ascii="BMWTypeNext" w:hAnsi="BMWTypeNext"/>
        </w:rPr>
        <w:t>www.bmw.pl</w:t>
      </w:r>
    </w:hyperlink>
  </w:p>
  <w:p w:rsidR="00503FFC" w:rsidRPr="00B06555" w:rsidRDefault="00503FFC">
    <w:pPr>
      <w:pStyle w:val="Stopka"/>
      <w:rPr>
        <w:rFonts w:ascii="BMWTypeNext" w:hAnsi="BMWTypeNex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FFC" w:rsidRPr="00B06555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b/>
        <w:bCs/>
        <w:noProof/>
        <w:color w:val="auto"/>
      </w:rPr>
    </w:pPr>
    <w:r w:rsidRPr="00B06555">
      <w:rPr>
        <w:rFonts w:ascii="BMWTypeNext" w:hAnsi="BMWTypeNext"/>
        <w:b/>
        <w:color w:val="auto"/>
      </w:rPr>
      <w:t>BMW Group Polska</w:t>
    </w:r>
  </w:p>
  <w:p w:rsidR="00503FFC" w:rsidRPr="00B06555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</w:p>
  <w:p w:rsidR="00503FFC" w:rsidRPr="00B06555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B06555">
      <w:rPr>
        <w:rFonts w:ascii="BMWTypeNext" w:hAnsi="BMWTypeNext"/>
        <w:b/>
        <w:color w:val="auto"/>
      </w:rPr>
      <w:t>Adres</w:t>
    </w:r>
    <w:r w:rsidRPr="00B06555">
      <w:rPr>
        <w:rFonts w:ascii="BMWTypeNext" w:hAnsi="BMWTypeNext"/>
        <w:color w:val="auto"/>
      </w:rPr>
      <w:t>:</w:t>
    </w:r>
  </w:p>
  <w:p w:rsidR="00503FFC" w:rsidRPr="00B06555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B06555">
      <w:rPr>
        <w:rFonts w:ascii="BMWTypeNext" w:hAnsi="BMWTypeNext"/>
        <w:color w:val="auto"/>
      </w:rPr>
      <w:t>ul. Wołoska 22A</w:t>
    </w:r>
  </w:p>
  <w:p w:rsidR="00503FFC" w:rsidRPr="00B06555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B06555">
      <w:rPr>
        <w:rFonts w:ascii="BMWTypeNext" w:hAnsi="BMWTypeNext"/>
        <w:color w:val="auto"/>
      </w:rPr>
      <w:t>02-675 Warszawa</w:t>
    </w:r>
  </w:p>
  <w:p w:rsidR="00503FFC" w:rsidRPr="00B06555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</w:p>
  <w:p w:rsidR="00503FFC" w:rsidRPr="00B06555" w:rsidRDefault="00503FFC" w:rsidP="00503FFC">
    <w:pPr>
      <w:pStyle w:val="zzmarginalieregular"/>
      <w:framePr w:h="2030" w:hRule="exact" w:wrap="around" w:y="14431"/>
      <w:jc w:val="left"/>
      <w:rPr>
        <w:rFonts w:ascii="BMWTypeNext" w:hAnsi="BMWTypeNext" w:cs="BMWType V2 Light"/>
        <w:b/>
        <w:bCs/>
        <w:noProof/>
        <w:color w:val="auto"/>
      </w:rPr>
    </w:pPr>
    <w:r w:rsidRPr="00B06555">
      <w:rPr>
        <w:rFonts w:ascii="BMWTypeNext" w:hAnsi="BMWTypeNext"/>
        <w:b/>
        <w:color w:val="auto"/>
      </w:rPr>
      <w:t>Telefon</w:t>
    </w:r>
  </w:p>
  <w:p w:rsidR="00503FFC" w:rsidRPr="00B06555" w:rsidRDefault="00503FFC" w:rsidP="00503FFC">
    <w:pPr>
      <w:pStyle w:val="zzmarginalieregular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B06555">
      <w:rPr>
        <w:rFonts w:ascii="BMWTypeNext" w:hAnsi="BMWTypeNext"/>
        <w:color w:val="auto"/>
      </w:rPr>
      <w:t>*48 (0)22 279 71 00</w:t>
    </w:r>
  </w:p>
  <w:p w:rsidR="00503FFC" w:rsidRPr="00B06555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</w:p>
  <w:p w:rsidR="00503FFC" w:rsidRPr="00B06555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b/>
        <w:bCs/>
        <w:noProof/>
        <w:color w:val="auto"/>
      </w:rPr>
    </w:pPr>
    <w:r w:rsidRPr="00B06555">
      <w:rPr>
        <w:rFonts w:ascii="BMWTypeNext" w:hAnsi="BMWTypeNext"/>
        <w:b/>
        <w:color w:val="auto"/>
      </w:rPr>
      <w:t>Faks</w:t>
    </w:r>
  </w:p>
  <w:p w:rsidR="00503FFC" w:rsidRPr="00B06555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B06555">
      <w:rPr>
        <w:rFonts w:ascii="BMWTypeNext" w:hAnsi="BMWTypeNext"/>
        <w:color w:val="auto"/>
      </w:rPr>
      <w:t>+48 (0)22  331 82 05</w:t>
    </w:r>
  </w:p>
  <w:p w:rsidR="00503FFC" w:rsidRPr="00B06555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</w:p>
  <w:p w:rsidR="00503FFC" w:rsidRPr="00B06555" w:rsidRDefault="00862006" w:rsidP="00503FFC">
    <w:pPr>
      <w:pStyle w:val="zzmarginalielight"/>
      <w:framePr w:h="2030" w:hRule="exact" w:wrap="around" w:y="14431"/>
      <w:jc w:val="left"/>
      <w:rPr>
        <w:rFonts w:ascii="BMWTypeNext" w:hAnsi="BMWTypeNext" w:cs="BMWType V2 Bold"/>
        <w:noProof/>
        <w:color w:val="auto"/>
      </w:rPr>
    </w:pPr>
    <w:hyperlink r:id="rId1">
      <w:r w:rsidR="00EC4FB5" w:rsidRPr="00B06555">
        <w:rPr>
          <w:rStyle w:val="Hipercze"/>
          <w:rFonts w:ascii="BMWTypeNext" w:hAnsi="BMWTypeNext"/>
        </w:rPr>
        <w:t>www.bmw.pl</w:t>
      </w:r>
    </w:hyperlink>
  </w:p>
  <w:p w:rsidR="008847E3" w:rsidRPr="00B06555" w:rsidRDefault="002614AC">
    <w:pPr>
      <w:spacing w:line="240" w:lineRule="atLeast"/>
      <w:rPr>
        <w:rFonts w:ascii="BMWTypeNext" w:hAnsi="BMWTypeNex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4AC" w:rsidRDefault="002614AC" w:rsidP="00791E12">
      <w:pPr>
        <w:spacing w:line="240" w:lineRule="auto"/>
      </w:pPr>
      <w:r>
        <w:separator/>
      </w:r>
    </w:p>
  </w:footnote>
  <w:footnote w:type="continuationSeparator" w:id="0">
    <w:p w:rsidR="002614AC" w:rsidRDefault="002614AC" w:rsidP="00791E1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555" w:rsidRPr="00B06555" w:rsidRDefault="00B0655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8847E3" w:rsidRPr="00B06555" w:rsidTr="0064570D">
      <w:tc>
        <w:tcPr>
          <w:tcW w:w="1928" w:type="dxa"/>
        </w:tcPr>
        <w:p w:rsidR="008847E3" w:rsidRPr="00B06555" w:rsidRDefault="002614AC" w:rsidP="00DB467A">
          <w:pPr>
            <w:pStyle w:val="zzmarginalielightseite2"/>
            <w:framePr w:wrap="notBeside" w:x="99" w:y="1667"/>
            <w:rPr>
              <w:rFonts w:ascii="BMWTypeNext" w:hAnsi="BMWTypeNext"/>
            </w:rPr>
          </w:pPr>
        </w:p>
      </w:tc>
      <w:tc>
        <w:tcPr>
          <w:tcW w:w="170" w:type="dxa"/>
        </w:tcPr>
        <w:p w:rsidR="008847E3" w:rsidRPr="00B06555" w:rsidRDefault="002614AC" w:rsidP="00DB467A">
          <w:pPr>
            <w:pStyle w:val="zzmarginalielightseite2"/>
            <w:framePr w:wrap="notBeside" w:x="99" w:y="1667"/>
            <w:rPr>
              <w:rFonts w:ascii="BMWTypeNext" w:hAnsi="BMWTypeNext"/>
            </w:rPr>
          </w:pPr>
        </w:p>
      </w:tc>
      <w:tc>
        <w:tcPr>
          <w:tcW w:w="9299" w:type="dxa"/>
          <w:vAlign w:val="center"/>
        </w:tcPr>
        <w:p w:rsidR="008847E3" w:rsidRPr="00B06555" w:rsidRDefault="00271EB9" w:rsidP="00AD1426">
          <w:pPr>
            <w:pStyle w:val="Fliesstext"/>
            <w:framePr w:w="11340" w:hSpace="142" w:wrap="notBeside" w:vAnchor="page" w:hAnchor="page" w:x="99" w:y="1667" w:anchorLock="1"/>
            <w:rPr>
              <w:rFonts w:ascii="BMWTypeNext" w:hAnsi="BMWTypeNext"/>
            </w:rPr>
          </w:pPr>
          <w:r w:rsidRPr="00B06555">
            <w:rPr>
              <w:rFonts w:ascii="BMWTypeNext" w:hAnsi="BMWTypeNext"/>
            </w:rPr>
            <w:t xml:space="preserve">Informacja prasowa </w:t>
          </w:r>
        </w:p>
      </w:tc>
    </w:tr>
    <w:tr w:rsidR="008847E3" w:rsidRPr="00B06555" w:rsidTr="00F77BCA">
      <w:tc>
        <w:tcPr>
          <w:tcW w:w="1928" w:type="dxa"/>
        </w:tcPr>
        <w:p w:rsidR="008847E3" w:rsidRPr="00B06555" w:rsidRDefault="00271EB9" w:rsidP="00DB467A">
          <w:pPr>
            <w:pStyle w:val="zzmarginalielightseite2"/>
            <w:framePr w:wrap="notBeside" w:x="99" w:y="1667"/>
            <w:spacing w:line="330" w:lineRule="exact"/>
            <w:rPr>
              <w:rFonts w:ascii="BMWTypeNext" w:hAnsi="BMWTypeNext"/>
            </w:rPr>
          </w:pPr>
          <w:r w:rsidRPr="00B06555">
            <w:rPr>
              <w:rFonts w:ascii="BMWTypeNext" w:hAnsi="BMWTypeNext"/>
            </w:rPr>
            <w:t>Data</w:t>
          </w:r>
        </w:p>
      </w:tc>
      <w:tc>
        <w:tcPr>
          <w:tcW w:w="170" w:type="dxa"/>
        </w:tcPr>
        <w:p w:rsidR="008847E3" w:rsidRPr="00B06555" w:rsidRDefault="002614AC" w:rsidP="00DB467A">
          <w:pPr>
            <w:pStyle w:val="zzmarginalielightseite2"/>
            <w:framePr w:wrap="notBeside" w:x="99" w:y="1667"/>
            <w:rPr>
              <w:rFonts w:ascii="BMWTypeNext" w:hAnsi="BMWTypeNext"/>
            </w:rPr>
          </w:pPr>
        </w:p>
      </w:tc>
      <w:tc>
        <w:tcPr>
          <w:tcW w:w="9299" w:type="dxa"/>
        </w:tcPr>
        <w:p w:rsidR="008847E3" w:rsidRPr="00B06555" w:rsidRDefault="00277561" w:rsidP="00F77BCA">
          <w:pPr>
            <w:pStyle w:val="Fliesstext"/>
            <w:framePr w:w="11340" w:hSpace="142" w:wrap="notBeside" w:vAnchor="page" w:hAnchor="page" w:x="99" w:y="1667" w:anchorLock="1"/>
            <w:rPr>
              <w:rFonts w:ascii="BMWTypeNext" w:hAnsi="BMWTypeNext"/>
            </w:rPr>
          </w:pPr>
          <w:r w:rsidRPr="00B06555">
            <w:rPr>
              <w:rFonts w:ascii="BMWTypeNext" w:hAnsi="BMWTypeNext"/>
            </w:rPr>
            <w:t>26 lipca 2022 r.</w:t>
          </w:r>
        </w:p>
      </w:tc>
    </w:tr>
    <w:tr w:rsidR="008847E3" w:rsidRPr="00B06555" w:rsidTr="0064570D">
      <w:tc>
        <w:tcPr>
          <w:tcW w:w="1928" w:type="dxa"/>
        </w:tcPr>
        <w:p w:rsidR="008847E3" w:rsidRPr="00B06555" w:rsidRDefault="00271EB9" w:rsidP="00DB467A">
          <w:pPr>
            <w:pStyle w:val="zzmarginalielightseite2"/>
            <w:framePr w:wrap="notBeside" w:x="99" w:y="1667"/>
            <w:spacing w:line="330" w:lineRule="exact"/>
            <w:rPr>
              <w:rFonts w:ascii="BMWTypeNext" w:hAnsi="BMWTypeNext"/>
            </w:rPr>
          </w:pPr>
          <w:r w:rsidRPr="00B06555">
            <w:rPr>
              <w:rFonts w:ascii="BMWTypeNext" w:hAnsi="BMWTypeNext"/>
            </w:rPr>
            <w:t>Temat</w:t>
          </w:r>
        </w:p>
      </w:tc>
      <w:tc>
        <w:tcPr>
          <w:tcW w:w="170" w:type="dxa"/>
        </w:tcPr>
        <w:p w:rsidR="008847E3" w:rsidRPr="00B06555" w:rsidRDefault="002614AC" w:rsidP="00DB467A">
          <w:pPr>
            <w:pStyle w:val="zzmarginalielightseite2"/>
            <w:framePr w:wrap="notBeside" w:x="99" w:y="1667"/>
            <w:rPr>
              <w:rFonts w:ascii="BMWTypeNext" w:hAnsi="BMWTypeNext"/>
            </w:rPr>
          </w:pPr>
        </w:p>
      </w:tc>
      <w:tc>
        <w:tcPr>
          <w:tcW w:w="9299" w:type="dxa"/>
          <w:vAlign w:val="center"/>
        </w:tcPr>
        <w:p w:rsidR="008847E3" w:rsidRPr="00B06555" w:rsidRDefault="00277561" w:rsidP="006744F9">
          <w:pPr>
            <w:pStyle w:val="Fliesstext"/>
            <w:framePr w:w="11340" w:hSpace="142" w:wrap="notBeside" w:vAnchor="page" w:hAnchor="page" w:x="99" w:y="1667" w:anchorLock="1"/>
            <w:rPr>
              <w:rFonts w:ascii="BMWTypeNext" w:hAnsi="BMWTypeNext"/>
              <w:b/>
            </w:rPr>
          </w:pPr>
          <w:r w:rsidRPr="00B06555">
            <w:rPr>
              <w:rStyle w:val="Char"/>
              <w:rFonts w:ascii="BMWTypeNext" w:hAnsi="BMWTypeNext"/>
              <w:b/>
            </w:rPr>
            <w:t>Zrównoważony rozwój głównym elementem strategii firmy</w:t>
          </w:r>
        </w:p>
      </w:tc>
    </w:tr>
    <w:tr w:rsidR="008847E3" w:rsidRPr="00B06555" w:rsidTr="0064570D">
      <w:tc>
        <w:tcPr>
          <w:tcW w:w="1928" w:type="dxa"/>
        </w:tcPr>
        <w:p w:rsidR="008847E3" w:rsidRPr="00B06555" w:rsidRDefault="00271EB9" w:rsidP="00DB467A">
          <w:pPr>
            <w:pStyle w:val="zzmarginalielightseite2"/>
            <w:framePr w:wrap="notBeside" w:x="99" w:y="1667"/>
            <w:spacing w:line="330" w:lineRule="exact"/>
            <w:rPr>
              <w:rFonts w:ascii="BMWTypeNext" w:hAnsi="BMWTypeNext"/>
            </w:rPr>
          </w:pPr>
          <w:r w:rsidRPr="00B06555">
            <w:rPr>
              <w:rFonts w:ascii="BMWTypeNext" w:hAnsi="BMWTypeNext"/>
            </w:rPr>
            <w:t>strona</w:t>
          </w:r>
        </w:p>
      </w:tc>
      <w:tc>
        <w:tcPr>
          <w:tcW w:w="170" w:type="dxa"/>
        </w:tcPr>
        <w:p w:rsidR="008847E3" w:rsidRPr="00B06555" w:rsidRDefault="002614AC" w:rsidP="00DB467A">
          <w:pPr>
            <w:pStyle w:val="zzmarginalielightseite2"/>
            <w:framePr w:wrap="notBeside" w:x="99" w:y="1667"/>
            <w:rPr>
              <w:rFonts w:ascii="BMWTypeNext" w:hAnsi="BMWTypeNext"/>
            </w:rPr>
          </w:pPr>
        </w:p>
      </w:tc>
      <w:tc>
        <w:tcPr>
          <w:tcW w:w="9299" w:type="dxa"/>
          <w:vAlign w:val="center"/>
        </w:tcPr>
        <w:p w:rsidR="008847E3" w:rsidRPr="00B06555" w:rsidRDefault="00862006" w:rsidP="00DB467A">
          <w:pPr>
            <w:pStyle w:val="Fliesstext"/>
            <w:framePr w:w="11340" w:hSpace="142" w:wrap="notBeside" w:vAnchor="page" w:hAnchor="page" w:x="99" w:y="1667" w:anchorLock="1"/>
            <w:rPr>
              <w:rFonts w:ascii="BMWTypeNext" w:hAnsi="BMWTypeNext"/>
            </w:rPr>
          </w:pPr>
          <w:r w:rsidRPr="00B06555">
            <w:rPr>
              <w:rFonts w:ascii="BMWTypeNext" w:hAnsi="BMWTypeNext"/>
            </w:rPr>
            <w:fldChar w:fldCharType="begin"/>
          </w:r>
          <w:r w:rsidR="00271EB9" w:rsidRPr="00B06555">
            <w:rPr>
              <w:rFonts w:ascii="BMWTypeNext" w:hAnsi="BMWTypeNext"/>
            </w:rPr>
            <w:instrText xml:space="preserve"> PAGE </w:instrText>
          </w:r>
          <w:r w:rsidRPr="00B06555">
            <w:rPr>
              <w:rFonts w:ascii="BMWTypeNext" w:hAnsi="BMWTypeNext"/>
            </w:rPr>
            <w:fldChar w:fldCharType="separate"/>
          </w:r>
          <w:r w:rsidR="00B06555">
            <w:rPr>
              <w:rFonts w:ascii="BMWTypeNext" w:hAnsi="BMWTypeNext"/>
              <w:noProof/>
            </w:rPr>
            <w:t>10</w:t>
          </w:r>
          <w:r w:rsidRPr="00B06555">
            <w:rPr>
              <w:rFonts w:ascii="BMWTypeNext" w:hAnsi="BMWTypeNext"/>
            </w:rPr>
            <w:fldChar w:fldCharType="end"/>
          </w:r>
        </w:p>
      </w:tc>
    </w:tr>
    <w:tr w:rsidR="008847E3" w:rsidRPr="00B06555">
      <w:tc>
        <w:tcPr>
          <w:tcW w:w="1928" w:type="dxa"/>
          <w:vAlign w:val="bottom"/>
        </w:tcPr>
        <w:p w:rsidR="008847E3" w:rsidRPr="00B06555" w:rsidRDefault="002614AC" w:rsidP="00DB467A">
          <w:pPr>
            <w:pStyle w:val="zzmarginalielightseite2"/>
            <w:framePr w:wrap="notBeside" w:x="99" w:y="1667"/>
            <w:rPr>
              <w:rFonts w:ascii="BMWTypeNext" w:hAnsi="BMWTypeNext"/>
            </w:rPr>
          </w:pPr>
        </w:p>
        <w:p w:rsidR="008847E3" w:rsidRPr="00B06555" w:rsidRDefault="002614AC" w:rsidP="00DB467A">
          <w:pPr>
            <w:pStyle w:val="zzmarginalielightseite2"/>
            <w:framePr w:wrap="notBeside" w:x="99" w:y="1667"/>
            <w:rPr>
              <w:rFonts w:ascii="BMWTypeNext" w:hAnsi="BMWTypeNext"/>
            </w:rPr>
          </w:pPr>
        </w:p>
      </w:tc>
      <w:tc>
        <w:tcPr>
          <w:tcW w:w="170" w:type="dxa"/>
        </w:tcPr>
        <w:p w:rsidR="008847E3" w:rsidRPr="00B06555" w:rsidRDefault="002614AC" w:rsidP="00DB467A">
          <w:pPr>
            <w:pStyle w:val="zzmarginalielightseite2"/>
            <w:framePr w:wrap="notBeside" w:x="99" w:y="1667"/>
            <w:rPr>
              <w:rFonts w:ascii="BMWTypeNext" w:hAnsi="BMWTypeNext"/>
            </w:rPr>
          </w:pPr>
        </w:p>
      </w:tc>
      <w:tc>
        <w:tcPr>
          <w:tcW w:w="9299" w:type="dxa"/>
          <w:vAlign w:val="bottom"/>
        </w:tcPr>
        <w:p w:rsidR="008847E3" w:rsidRPr="00B06555" w:rsidRDefault="002614AC" w:rsidP="00DB467A">
          <w:pPr>
            <w:pStyle w:val="Fliesstext"/>
            <w:framePr w:w="11340" w:hSpace="142" w:wrap="notBeside" w:vAnchor="page" w:hAnchor="page" w:x="99" w:y="1667" w:anchorLock="1"/>
            <w:rPr>
              <w:rFonts w:ascii="BMWTypeNext" w:hAnsi="BMWTypeNext"/>
            </w:rPr>
          </w:pPr>
        </w:p>
      </w:tc>
    </w:tr>
  </w:tbl>
  <w:p w:rsidR="00F80047" w:rsidRPr="00B06555" w:rsidRDefault="00F80047" w:rsidP="00F80047">
    <w:pPr>
      <w:pStyle w:val="zzbmw-group"/>
      <w:framePr w:wrap="around" w:x="2115" w:y="445"/>
      <w:spacing w:line="400" w:lineRule="exact"/>
      <w:rPr>
        <w:rFonts w:ascii="BMWGroupTN Condensed" w:hAnsi="BMWGroupTN Condensed" w:cs="BMWType V2 Light"/>
        <w:b/>
        <w:kern w:val="2"/>
        <w:sz w:val="40"/>
        <w:szCs w:val="24"/>
      </w:rPr>
    </w:pPr>
    <w:r w:rsidRPr="00B06555">
      <w:rPr>
        <w:rFonts w:ascii="BMWGroupTN Condensed" w:hAnsi="BMWGroupTN Condensed"/>
        <w:b/>
        <w:sz w:val="40"/>
      </w:rPr>
      <w:t>BMW</w:t>
    </w:r>
    <w:r w:rsidRPr="00B06555">
      <w:rPr>
        <w:rFonts w:ascii="BMWGroupTN Condensed" w:hAnsi="BMWGroupTN Condensed"/>
        <w:b/>
        <w:sz w:val="40"/>
      </w:rPr>
      <w:br/>
      <w:t>GROUP</w:t>
    </w:r>
  </w:p>
  <w:p w:rsidR="008847E3" w:rsidRPr="00B06555" w:rsidRDefault="00503FFC">
    <w:pPr>
      <w:pStyle w:val="zzbmw-group"/>
      <w:framePr w:w="0" w:hRule="auto" w:hSpace="0" w:wrap="auto" w:vAnchor="margin" w:hAnchor="text" w:xAlign="left" w:yAlign="inline"/>
      <w:rPr>
        <w:rFonts w:ascii="BMWTypeNext" w:hAnsi="BMWTypeNext"/>
      </w:rPr>
    </w:pPr>
    <w:r w:rsidRPr="00B06555">
      <w:rPr>
        <w:rFonts w:ascii="BMWTypeNext" w:hAnsi="BMWTypeNext"/>
        <w:noProof/>
        <w:lang w:eastAsia="pl-PL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rightMargin">
            <wp:posOffset>-467995</wp:posOffset>
          </wp:positionH>
          <wp:positionV relativeFrom="paragraph">
            <wp:posOffset>360045</wp:posOffset>
          </wp:positionV>
          <wp:extent cx="1252800" cy="468000"/>
          <wp:effectExtent l="0" t="0" r="5080" b="8255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2006" w:rsidRPr="00B06555">
      <w:rPr>
        <w:rFonts w:ascii="BMWTypeNext" w:hAnsi="BMWTypeNex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104.9pt;margin-top:60.95pt;width:462.05pt;height:19.85pt;z-index:-251651072;visibility:visible;mso-position-horizontal-relative:page;mso-position-vertical-relative:page" wrapcoords="-35 0 -35 20769 21600 20769 21600 0 -3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" stroked="f">
          <v:textbox inset="0,0,0,0">
            <w:txbxContent>
              <w:p w:rsidR="008847E3" w:rsidRPr="00F80047" w:rsidRDefault="00271EB9" w:rsidP="00F5677A">
                <w:pPr>
                  <w:rPr>
                    <w:rFonts w:ascii="BMWTypeNext" w:hAnsi="BMWTypeNext"/>
                    <w:sz w:val="24"/>
                  </w:rPr>
                </w:pPr>
                <w:proofErr w:type="spellStart"/>
                <w:r>
                  <w:rPr>
                    <w:rFonts w:ascii="BMWTypeNext" w:hAnsi="BMWTypeNext"/>
                    <w:sz w:val="24"/>
                  </w:rPr>
                  <w:t>Corporate</w:t>
                </w:r>
                <w:proofErr w:type="spellEnd"/>
                <w:r>
                  <w:rPr>
                    <w:rFonts w:ascii="BMWTypeNext" w:hAnsi="BMWTypeNext"/>
                    <w:sz w:val="24"/>
                  </w:rPr>
                  <w:t xml:space="preserve"> Communications</w:t>
                </w:r>
              </w:p>
            </w:txbxContent>
          </v:textbox>
          <w10:wrap type="tight"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047" w:rsidRPr="00B06555" w:rsidRDefault="00F80047" w:rsidP="00F80047">
    <w:pPr>
      <w:pStyle w:val="zzbmw-group"/>
      <w:framePr w:wrap="around" w:x="2115" w:y="397"/>
      <w:spacing w:line="400" w:lineRule="exact"/>
      <w:rPr>
        <w:rFonts w:ascii="BMWGroupTN Condensed" w:hAnsi="BMWGroupTN Condensed" w:cs="BMWType V2 Light"/>
        <w:b/>
        <w:kern w:val="2"/>
        <w:sz w:val="40"/>
        <w:szCs w:val="24"/>
      </w:rPr>
    </w:pPr>
    <w:r w:rsidRPr="00B06555">
      <w:rPr>
        <w:rFonts w:ascii="BMWGroupTN Condensed" w:hAnsi="BMWGroupTN Condensed"/>
        <w:b/>
        <w:sz w:val="40"/>
      </w:rPr>
      <w:t>BMW</w:t>
    </w:r>
    <w:r w:rsidRPr="00B06555">
      <w:rPr>
        <w:rFonts w:ascii="BMWGroupTN Condensed" w:hAnsi="BMWGroupTN Condensed"/>
        <w:b/>
        <w:sz w:val="40"/>
      </w:rPr>
      <w:br/>
      <w:t>GROUP</w:t>
    </w:r>
  </w:p>
  <w:p w:rsidR="008847E3" w:rsidRPr="00B06555" w:rsidRDefault="00503FFC">
    <w:pPr>
      <w:pStyle w:val="Nagwek"/>
    </w:pPr>
    <w:r w:rsidRPr="00B06555">
      <w:rPr>
        <w:noProof/>
        <w:lang w:eastAsia="pl-PL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rightMargin">
            <wp:posOffset>-467995</wp:posOffset>
          </wp:positionH>
          <wp:positionV relativeFrom="paragraph">
            <wp:posOffset>360045</wp:posOffset>
          </wp:positionV>
          <wp:extent cx="1252800" cy="468000"/>
          <wp:effectExtent l="0" t="0" r="5080" b="825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2006" w:rsidRPr="00B06555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04.9pt;margin-top:60.95pt;width:462.05pt;height:19.85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" stroked="f">
          <v:textbox style="mso-next-textbox:#Text Box 1" inset="0,0,0,0">
            <w:txbxContent>
              <w:p w:rsidR="00830668" w:rsidRPr="00B06555" w:rsidRDefault="00271EB9" w:rsidP="00830668">
                <w:pPr>
                  <w:pStyle w:val="zzbmw-group"/>
                  <w:rPr>
                    <w:rFonts w:ascii="BMWTypeNext" w:hAnsi="BMWTypeNext" w:cs="BMWType V2 Light"/>
                    <w:b/>
                    <w:kern w:val="2"/>
                    <w:sz w:val="24"/>
                    <w:szCs w:val="24"/>
                    <w:lang w:val="en-US"/>
                  </w:rPr>
                </w:pPr>
                <w:r w:rsidRPr="00B06555">
                  <w:rPr>
                    <w:rFonts w:ascii="BMWTypeNext" w:hAnsi="BMWTypeNext"/>
                    <w:sz w:val="24"/>
                    <w:lang w:val="en-US"/>
                  </w:rPr>
                  <w:t>Corporate Communications</w:t>
                </w:r>
                <w:r w:rsidRPr="00B06555">
                  <w:rPr>
                    <w:rFonts w:ascii="BMWTypeNext" w:hAnsi="BMWTypeNext"/>
                    <w:b/>
                    <w:sz w:val="24"/>
                    <w:lang w:val="en-US"/>
                  </w:rPr>
                  <w:t xml:space="preserve"> </w:t>
                </w:r>
              </w:p>
              <w:p w:rsidR="00830668" w:rsidRPr="00B06555" w:rsidRDefault="00830668" w:rsidP="00830668">
                <w:pPr>
                  <w:pStyle w:val="Fliesstext"/>
                  <w:spacing w:line="0" w:lineRule="atLeast"/>
                  <w:rPr>
                    <w:rFonts w:ascii="BMWTypeNext" w:hAnsi="BMWTypeNext" w:cs="BMWType V2 Light"/>
                    <w:lang w:val="en-US"/>
                  </w:rPr>
                </w:pPr>
                <w:r w:rsidRPr="00B06555">
                  <w:rPr>
                    <w:rFonts w:ascii="BMWTypeNext" w:hAnsi="BMWTypeNext"/>
                    <w:lang w:val="en-US"/>
                  </w:rPr>
                  <w:t>Informacja prasowa</w:t>
                </w:r>
                <w:r w:rsidRPr="00B06555">
                  <w:rPr>
                    <w:rFonts w:ascii="BMWTypeNext" w:hAnsi="BMWTypeNext"/>
                    <w:lang w:val="en-US"/>
                  </w:rPr>
                  <w:br/>
                  <w:t>xx xxxxx xxxx</w:t>
                </w:r>
              </w:p>
              <w:p w:rsidR="008847E3" w:rsidRPr="00F80047" w:rsidRDefault="002614AC" w:rsidP="00906DB2">
                <w:pPr>
                  <w:rPr>
                    <w:rFonts w:ascii="BMWTypeNext" w:hAnsi="BMWTypeNext"/>
                    <w:sz w:val="24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5602"/>
    <o:shapelayout v:ext="edit">
      <o:idmap v:ext="edit" data="4"/>
    </o:shapelayout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/>
  <w:rsids>
    <w:rsidRoot w:val="00277561"/>
    <w:rsid w:val="00092933"/>
    <w:rsid w:val="000C494A"/>
    <w:rsid w:val="000D6CD0"/>
    <w:rsid w:val="000E61E1"/>
    <w:rsid w:val="001A1422"/>
    <w:rsid w:val="001A4FCF"/>
    <w:rsid w:val="001E30B3"/>
    <w:rsid w:val="001E4715"/>
    <w:rsid w:val="001E5C03"/>
    <w:rsid w:val="00211AE4"/>
    <w:rsid w:val="00240787"/>
    <w:rsid w:val="00241DC0"/>
    <w:rsid w:val="00250A76"/>
    <w:rsid w:val="002614AC"/>
    <w:rsid w:val="00271EB9"/>
    <w:rsid w:val="00277561"/>
    <w:rsid w:val="00287860"/>
    <w:rsid w:val="002E5E97"/>
    <w:rsid w:val="0030053A"/>
    <w:rsid w:val="00333330"/>
    <w:rsid w:val="00357401"/>
    <w:rsid w:val="00362D95"/>
    <w:rsid w:val="003731DB"/>
    <w:rsid w:val="00382377"/>
    <w:rsid w:val="00387A9D"/>
    <w:rsid w:val="00387D8D"/>
    <w:rsid w:val="00390704"/>
    <w:rsid w:val="003A1BAA"/>
    <w:rsid w:val="003A57D1"/>
    <w:rsid w:val="003B1579"/>
    <w:rsid w:val="00416303"/>
    <w:rsid w:val="00432ADE"/>
    <w:rsid w:val="00435BF1"/>
    <w:rsid w:val="004815B1"/>
    <w:rsid w:val="00485FB6"/>
    <w:rsid w:val="004862BD"/>
    <w:rsid w:val="004B5D59"/>
    <w:rsid w:val="004B65A7"/>
    <w:rsid w:val="004B6CE8"/>
    <w:rsid w:val="004D71C7"/>
    <w:rsid w:val="00503FFC"/>
    <w:rsid w:val="00596463"/>
    <w:rsid w:val="005E6989"/>
    <w:rsid w:val="006127F9"/>
    <w:rsid w:val="0066556D"/>
    <w:rsid w:val="00666E45"/>
    <w:rsid w:val="00672833"/>
    <w:rsid w:val="006B6070"/>
    <w:rsid w:val="006F51A2"/>
    <w:rsid w:val="00791E12"/>
    <w:rsid w:val="007C6FB5"/>
    <w:rsid w:val="00801BDD"/>
    <w:rsid w:val="00830668"/>
    <w:rsid w:val="008334BD"/>
    <w:rsid w:val="0085315F"/>
    <w:rsid w:val="00862006"/>
    <w:rsid w:val="00873AFF"/>
    <w:rsid w:val="00885ADC"/>
    <w:rsid w:val="008E608C"/>
    <w:rsid w:val="0090776F"/>
    <w:rsid w:val="00925CE0"/>
    <w:rsid w:val="00961288"/>
    <w:rsid w:val="00983842"/>
    <w:rsid w:val="009B5FA0"/>
    <w:rsid w:val="009C6E10"/>
    <w:rsid w:val="009F597A"/>
    <w:rsid w:val="00A11D2E"/>
    <w:rsid w:val="00A27B57"/>
    <w:rsid w:val="00A331DF"/>
    <w:rsid w:val="00A52804"/>
    <w:rsid w:val="00A61AA2"/>
    <w:rsid w:val="00A65160"/>
    <w:rsid w:val="00A71ED8"/>
    <w:rsid w:val="00AA42B1"/>
    <w:rsid w:val="00AB11F2"/>
    <w:rsid w:val="00AC625E"/>
    <w:rsid w:val="00AE591D"/>
    <w:rsid w:val="00B06555"/>
    <w:rsid w:val="00B62407"/>
    <w:rsid w:val="00B86086"/>
    <w:rsid w:val="00C04B2D"/>
    <w:rsid w:val="00C31131"/>
    <w:rsid w:val="00C7043C"/>
    <w:rsid w:val="00CA3FCE"/>
    <w:rsid w:val="00CC6616"/>
    <w:rsid w:val="00CD4E89"/>
    <w:rsid w:val="00D213B7"/>
    <w:rsid w:val="00D2314C"/>
    <w:rsid w:val="00D37E65"/>
    <w:rsid w:val="00D47FD7"/>
    <w:rsid w:val="00DA63B5"/>
    <w:rsid w:val="00DD760F"/>
    <w:rsid w:val="00DE327D"/>
    <w:rsid w:val="00DE78E7"/>
    <w:rsid w:val="00E14627"/>
    <w:rsid w:val="00E23848"/>
    <w:rsid w:val="00E2798C"/>
    <w:rsid w:val="00E828C2"/>
    <w:rsid w:val="00E83F8D"/>
    <w:rsid w:val="00EC4FB5"/>
    <w:rsid w:val="00F7022B"/>
    <w:rsid w:val="00F73500"/>
    <w:rsid w:val="00F77580"/>
    <w:rsid w:val="00F80047"/>
    <w:rsid w:val="00FA4633"/>
    <w:rsid w:val="00FB5B8C"/>
    <w:rsid w:val="00FC0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131"/>
    <w:pPr>
      <w:tabs>
        <w:tab w:val="left" w:pos="454"/>
        <w:tab w:val="left" w:pos="4706"/>
      </w:tabs>
      <w:spacing w:after="0" w:line="250" w:lineRule="atLeast"/>
    </w:pPr>
    <w:rPr>
      <w:rFonts w:ascii="BMWType V2 Light" w:eastAsia="Times New Roman" w:hAnsi="BMWType V2 Light" w:cs="Times New Roman"/>
      <w:szCs w:val="24"/>
      <w:lang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liesstext">
    <w:name w:val="Fliesstext"/>
    <w:basedOn w:val="Normalny"/>
    <w:rsid w:val="00C31131"/>
  </w:style>
  <w:style w:type="paragraph" w:customStyle="1" w:styleId="zzbmw-group">
    <w:name w:val="zz_bmw-group"/>
    <w:basedOn w:val="Normalny"/>
    <w:rsid w:val="00C3113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marginalielightseite2">
    <w:name w:val="zz_marginalie_light_seite_2"/>
    <w:basedOn w:val="Normalny"/>
    <w:rsid w:val="00C31131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character" w:styleId="Hipercze">
    <w:name w:val="Hyperlink"/>
    <w:basedOn w:val="Domylnaczcionkaakapitu"/>
    <w:rsid w:val="00C31131"/>
    <w:rPr>
      <w:color w:val="0000FF"/>
      <w:u w:val="single"/>
    </w:rPr>
  </w:style>
  <w:style w:type="paragraph" w:styleId="Nagwek">
    <w:name w:val="header"/>
    <w:basedOn w:val="Normalny"/>
    <w:link w:val="NagwekZnak"/>
    <w:rsid w:val="00C31131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31131"/>
    <w:rPr>
      <w:rFonts w:ascii="BMWType V2 Light" w:eastAsia="Times New Roman" w:hAnsi="BMWType V2 Light" w:cs="Times New Roman"/>
      <w:szCs w:val="24"/>
      <w:lang w:eastAsia="de-DE"/>
    </w:rPr>
  </w:style>
  <w:style w:type="character" w:customStyle="1" w:styleId="Char">
    <w:name w:val="Char"/>
    <w:basedOn w:val="Domylnaczcionkaakapitu"/>
    <w:rsid w:val="00C31131"/>
    <w:rPr>
      <w:rFonts w:ascii="BMWTypeLight" w:hAnsi="BMWTypeLight" w:cs="Arial"/>
      <w:sz w:val="28"/>
      <w:szCs w:val="28"/>
      <w:lang w:val="pl-PL" w:eastAsia="de-DE" w:bidi="ar-SA"/>
    </w:rPr>
  </w:style>
  <w:style w:type="paragraph" w:styleId="Stopka">
    <w:name w:val="footer"/>
    <w:basedOn w:val="Normalny"/>
    <w:link w:val="StopkaZnak"/>
    <w:uiPriority w:val="99"/>
    <w:unhideWhenUsed/>
    <w:rsid w:val="00F77580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80"/>
    <w:rPr>
      <w:rFonts w:ascii="BMWType V2 Light" w:eastAsia="Times New Roman" w:hAnsi="BMWType V2 Light" w:cs="Times New Roman"/>
      <w:szCs w:val="24"/>
      <w:lang w:eastAsia="de-DE"/>
    </w:rPr>
  </w:style>
  <w:style w:type="paragraph" w:styleId="Bezodstpw">
    <w:name w:val="No Spacing"/>
    <w:uiPriority w:val="1"/>
    <w:qFormat/>
    <w:rsid w:val="004B65A7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AE591D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A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A9D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zzmarginalielight">
    <w:name w:val="zz_marginalie_light"/>
    <w:basedOn w:val="Normalny"/>
    <w:rsid w:val="00503FFC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  <w:lang w:eastAsia="pl-PL" w:bidi="pl-PL"/>
    </w:rPr>
  </w:style>
  <w:style w:type="paragraph" w:customStyle="1" w:styleId="zzmarginalieregular">
    <w:name w:val="zz_marginalie_regular"/>
    <w:basedOn w:val="Normalny"/>
    <w:rsid w:val="00503FFC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  <w:lang w:eastAsia="pl-PL" w:bidi="pl-PL"/>
    </w:rPr>
  </w:style>
  <w:style w:type="paragraph" w:customStyle="1" w:styleId="NoSpacing1">
    <w:name w:val="No Spacing1"/>
    <w:rsid w:val="00830668"/>
    <w:pPr>
      <w:suppressAutoHyphens/>
      <w:spacing w:after="0"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BMW_Polsk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BMW.Polska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www.bmwgroup.com" TargetMode="External"/><Relationship Id="rId11" Type="http://schemas.openxmlformats.org/officeDocument/2006/relationships/hyperlink" Target="https://www.linkedin.com/company/bmw-group-polska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instagram.com/bmwpolska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youtube.com/BMWPolska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mw.pl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mw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sima\AppData\Roaming\Microsoft\Szablony\BMW%20Group%20nowy%20bez%20RR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BMW Group nowy bez RR.dotx</Template>
  <TotalTime>5</TotalTime>
  <Pages>10</Pages>
  <Words>2098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14659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MAKsima</dc:creator>
  <cp:lastModifiedBy>MAKsima</cp:lastModifiedBy>
  <cp:revision>3</cp:revision>
  <dcterms:created xsi:type="dcterms:W3CDTF">2022-07-30T10:58:00Z</dcterms:created>
  <dcterms:modified xsi:type="dcterms:W3CDTF">2022-08-02T13:41:00Z</dcterms:modified>
</cp:coreProperties>
</file>