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55" w:rsidRPr="00CB0394" w:rsidRDefault="00773F55" w:rsidP="00773F55">
      <w:pPr>
        <w:pStyle w:val="zzbmw-group"/>
        <w:framePr w:w="7046" w:wrap="auto"/>
        <w:tabs>
          <w:tab w:val="clear" w:pos="4706"/>
        </w:tabs>
        <w:rPr>
          <w:rFonts w:ascii="BMWType V2 Light" w:hAnsi="BMWType V2 Light" w:cs="BMWType V2 Light"/>
          <w:b/>
          <w:color w:val="FFFFFF"/>
        </w:rPr>
      </w:pPr>
      <w:r w:rsidRPr="00CB0394">
        <w:rPr>
          <w:rFonts w:ascii="BMWType V2 Light" w:hAnsi="BMWType V2 Light" w:cs="BMWType V2 Light"/>
          <w:b/>
        </w:rPr>
        <w:t>BMW</w:t>
      </w:r>
      <w:r w:rsidRPr="00CB0394">
        <w:rPr>
          <w:rFonts w:ascii="BMWType V2 Light" w:hAnsi="BMWType V2 Light" w:cs="BMWType V2 Light"/>
          <w:b/>
        </w:rPr>
        <w:br/>
      </w:r>
      <w:r w:rsidR="00BA2D9E" w:rsidRPr="00CB0394">
        <w:rPr>
          <w:rFonts w:ascii="BMWType V2 Light" w:hAnsi="BMWType V2 Light" w:cs="BMWType V2 Light"/>
          <w:b/>
          <w:color w:val="808080"/>
        </w:rPr>
        <w:t>Corporate Communications</w:t>
      </w:r>
    </w:p>
    <w:p w:rsidR="00773F55" w:rsidRPr="00CB0394" w:rsidRDefault="002B3AFB">
      <w:pPr>
        <w:framePr w:w="964" w:wrap="notBeside" w:vAnchor="page" w:hAnchor="page" w:x="10377" w:y="568"/>
        <w:spacing w:line="240" w:lineRule="atLeast"/>
        <w:ind w:right="-29"/>
      </w:pPr>
      <w:r>
        <w:rPr>
          <w:noProof/>
          <w:lang w:eastAsia="ro-RO"/>
        </w:rPr>
        <w:drawing>
          <wp:inline distT="0" distB="0" distL="0" distR="0">
            <wp:extent cx="572241" cy="498143"/>
            <wp:effectExtent l="19050" t="0" r="0" b="0"/>
            <wp:docPr id="3" name="Picture 1" descr="http://zonabiker.com/la/wp-content/uploads/2014/02/BMW-motor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nabiker.com/la/wp-content/uploads/2014/02/BMW-motorr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1" cy="50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3B7" w:rsidRPr="00CB0394" w:rsidRDefault="004A1CA4" w:rsidP="00EA6F43">
      <w:pPr>
        <w:pStyle w:val="Fliesstext"/>
        <w:rPr>
          <w:kern w:val="16"/>
        </w:rPr>
      </w:pPr>
      <w:r w:rsidRPr="00CB0394">
        <w:rPr>
          <w:kern w:val="16"/>
        </w:rPr>
        <w:t>Comunicat de presă</w:t>
      </w:r>
    </w:p>
    <w:p w:rsidR="008923B7" w:rsidRPr="00CB0394" w:rsidRDefault="000A5692" w:rsidP="00EA6F43">
      <w:pPr>
        <w:pStyle w:val="Fliesstext"/>
        <w:rPr>
          <w:kern w:val="16"/>
        </w:rPr>
      </w:pPr>
      <w:r w:rsidRPr="00CB0394">
        <w:rPr>
          <w:kern w:val="16"/>
        </w:rPr>
        <w:t>1</w:t>
      </w:r>
      <w:r w:rsidR="002976C7" w:rsidRPr="00CB0394">
        <w:rPr>
          <w:kern w:val="16"/>
        </w:rPr>
        <w:t>9</w:t>
      </w:r>
      <w:r w:rsidRPr="00CB0394">
        <w:rPr>
          <w:kern w:val="16"/>
        </w:rPr>
        <w:t xml:space="preserve"> ianuarie</w:t>
      </w:r>
      <w:r w:rsidR="001B50A1" w:rsidRPr="00CB0394">
        <w:rPr>
          <w:kern w:val="16"/>
        </w:rPr>
        <w:t xml:space="preserve"> </w:t>
      </w:r>
      <w:r w:rsidR="008923B7" w:rsidRPr="00CB0394">
        <w:rPr>
          <w:kern w:val="16"/>
        </w:rPr>
        <w:t>201</w:t>
      </w:r>
      <w:r w:rsidR="00646F0D" w:rsidRPr="00CB0394">
        <w:rPr>
          <w:kern w:val="16"/>
        </w:rPr>
        <w:t>5</w:t>
      </w:r>
    </w:p>
    <w:p w:rsidR="008923B7" w:rsidRPr="00CB0394" w:rsidRDefault="008923B7" w:rsidP="00EA6F43">
      <w:pPr>
        <w:pStyle w:val="Flietext"/>
        <w:rPr>
          <w:rFonts w:cs="BMWType V2 Light"/>
          <w:kern w:val="16"/>
        </w:rPr>
      </w:pPr>
    </w:p>
    <w:p w:rsidR="008923B7" w:rsidRPr="00CB0394" w:rsidRDefault="00CB0394" w:rsidP="00EA6F43">
      <w:pPr>
        <w:rPr>
          <w:b/>
          <w:bCs/>
          <w:sz w:val="28"/>
        </w:rPr>
      </w:pPr>
      <w:r w:rsidRPr="00CB0394">
        <w:rPr>
          <w:b/>
          <w:bCs/>
          <w:sz w:val="28"/>
          <w:szCs w:val="36"/>
        </w:rPr>
        <w:t>Record de vânzări pentru BMW Motorrad în 2014 – creştere cu 7.2%, la un total de peste 120.000 unităţi</w:t>
      </w:r>
      <w:r w:rsidRPr="00CB0394">
        <w:rPr>
          <w:b/>
          <w:bCs/>
          <w:sz w:val="28"/>
          <w:szCs w:val="36"/>
        </w:rPr>
        <w:br/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783EDB">
        <w:rPr>
          <w:b/>
          <w:bCs/>
        </w:rPr>
        <w:t>Bucureşti/München.</w:t>
      </w:r>
      <w:r w:rsidRPr="00CB0394">
        <w:rPr>
          <w:bCs/>
        </w:rPr>
        <w:t xml:space="preserve"> În anul 2014, BMW Motorrad a vândut mai multe vehicule decât în anul precedent, obţinând astfel al patrulea record consecutiv în tot atâţia ani. Cu 123.495 motociclete comercializate în 2014 (2013: 115.215 unităţi), producătorul german a livrat mai multe motociclete şi scutere ca niciodată în istoria companiei. Aceasta este o creştere de 7.2%, raportată la un 2013 la fel de bun. În luna decembrie livrările au crescut cu 10.9 %  la 7.032 unităţi (anul precedent: 6.343).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Cs/>
        </w:rPr>
        <w:t>Germania continuă să fie cea mai de succes piaţă pentru brandul bavarez. 21,714 motociclete, aproximativ o cincime din total, au fost livrate pieţei locale în anul ce tocmai a trecut. Încă o dată, BMW Motorrad a fost lider, cu o cotă de piaţă de peste 25%. Statele Unite ale Americii au ocupat locul doi cu 15.301 unităţi, un plus de 1,201 motociclete. Următoarele pieţe ca vânzări au fost Franţa (11.600 unităţi) şi Italia (10.487 unităţi). Brazilia a continuat să impresioneze cu 7,603 unităţi.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Cs/>
        </w:rPr>
        <w:t xml:space="preserve">În segmentul de piaţă  de peste 500cc, BMW Motorrad a fost lider atât în Germania, cât şi Italia şi Spania. 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Cs/>
        </w:rPr>
        <w:t>Stephan Schaller, Preşedintele BMW Motorrad: "Privim în urmă la un an de succes. Pentru prima dată în istoria companiei, BMW Motorrad a vândut mai mult de 120.000 unităţi. Aceasta este o creştere de 7.2% raportată la un an precedent la fel de impresionant şi corespunde celui de-al patrulea an consecutiv de record de vânzări. Aş dori să-mi exprim recunoştinţa tuturor clienţilor noştri pentru încrederea investită în BMW Motorrad."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Cs/>
        </w:rPr>
        <w:t xml:space="preserve">“În 2014 am lansat nu mai puţin de cinci noi modele noi la nivel mondial. Acestea au avut o contribuţie importantă la obţinerea impresionantelor cifre de vânzări. Prin intermediul modelului R nineT am reuşit să simţim pulsul unui număr considerabil de fani BMW Motorrad. Acesta s-a bucurat de un start fenomenal, adjudecându-şi din primul an locul patru în clasamentul celor mai vândute motociclete BMW. Acest succes a depăşit cu mult aşteptările noastre. Prin intermediul BMW C evolution, BMW Motorrad se plasează într-o nouă eră a mobilităţii urbane. Acest scuter electric este primul de acest tip din gama BMW Motorrad. Este construit cu ajutorul experienţei şi inovaţiilor BMW Group şi reprezintă o nouă dezvoltare în strategia de </w:t>
      </w:r>
      <w:r w:rsidRPr="00CB0394">
        <w:rPr>
          <w:bCs/>
        </w:rPr>
        <w:lastRenderedPageBreak/>
        <w:t>dezvoltare durabilă. Aproximativ 550 de unităţi au fost comercializate din luna mai a anului trecut. Nivelul crescut de înţelegere al clienţilor noştri demonstrează că am ales abordarea potrivită pentru primul pas în direcţia mobilităţii electrice”, a declarat Schaller.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/>
          <w:bCs/>
        </w:rPr>
        <w:t>R 1200 GS, cea mai de succes motocicletă</w:t>
      </w:r>
      <w:r>
        <w:rPr>
          <w:b/>
          <w:bCs/>
        </w:rPr>
        <w:t xml:space="preserve"> a mărcii</w:t>
      </w:r>
      <w:r w:rsidRPr="00CB0394">
        <w:rPr>
          <w:bCs/>
        </w:rPr>
        <w:br/>
        <w:t>Cele mai populare modele BMW Motorrad, cu peste 40,000 de unităţi vândute, sunt  R 1200 GS (24,380) şi R 1200 GS Adventure (16,242). BMW R 1200 RT şi-a adjudecat locul trei cu 12.140 unităţi vândute. R nineT s-a vândut într-un ritm excepţional. În anul debutului au fost livrate la nivel mondial 8.488 unităţi. Această valoare face ca roadster-ul german să devină al patrulea model ca succes în portofoliul BMW Motorrad. Cu peste 10.000 de unităţi vândute, S 1000 R şi S 1000 RR au obţinut de asemenea rezultate remarcabile. Modelele din gama medie F 800 GS/GS Adventure (7.040/4.278 unităţi) şi F700 GS (6,499 unităţi), precum şi F 800 R (3.953 unităţi) sau F 800 GT (3.901 unităţi) au rămas şi ele foarte populare. Scutere C 650 GT şi C 600 Sport (6.391 unităţi) au fost de asemenea foarte bine primite.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/>
          <w:bCs/>
        </w:rPr>
        <w:t>BMW Motorrad, privind spre 2015</w:t>
      </w:r>
      <w:r w:rsidRPr="00CB0394">
        <w:rPr>
          <w:b/>
          <w:bCs/>
        </w:rPr>
        <w:br/>
      </w:r>
      <w:r w:rsidRPr="00CB0394">
        <w:rPr>
          <w:bCs/>
        </w:rPr>
        <w:t>Următorul sezon va aduce numeroase vehicule inovatoare şi emoţionale în portofoliul BMW Motorrad. Noul BMW S 1000 RR va fi disponibil pentru comenzi din primăvara anului 2015. Noua generaţie a motocicletei supersport oferă o putere crescută, o masă redusă cu 4 kg şi o mai mare uşurinţă în utilizare. Cu BMW R 1200 R şi R 1200 RS, vor fi lansate anul acesta două noi motociclete cu motor boxer. Noua versiune de F 800 R, continuă seria puternicelor motoare cu doi cilindri în linie produse de BMW Motorrad.</w:t>
      </w:r>
    </w:p>
    <w:p w:rsidR="00CB0394" w:rsidRPr="00CB0394" w:rsidRDefault="00CB0394" w:rsidP="00CB0394">
      <w:pPr>
        <w:spacing w:after="330" w:line="330" w:lineRule="exact"/>
        <w:rPr>
          <w:bCs/>
        </w:rPr>
      </w:pPr>
      <w:r w:rsidRPr="00CB0394">
        <w:rPr>
          <w:bCs/>
        </w:rPr>
        <w:t>Prin intermediul S 1000 XR, BMW Motorrad lansează a patra generaţie de motociclete sport de înaltă performanţă propulsate de motorul cu patru cilindri în linie. Acesta îmbină calităţile claselor GS, Touring şi Sport, rezultând o nouă clasă de motociclete – Adventure Sport.</w:t>
      </w:r>
    </w:p>
    <w:p w:rsidR="00CB0394" w:rsidRDefault="00CB0394" w:rsidP="00CB0394">
      <w:pPr>
        <w:spacing w:after="330" w:line="330" w:lineRule="exact"/>
        <w:rPr>
          <w:bCs/>
        </w:rPr>
      </w:pPr>
      <w:r w:rsidRPr="00CB0394">
        <w:rPr>
          <w:bCs/>
        </w:rPr>
        <w:t>Stephan Schaller, Preşedintele BMW Motorrad: "BMW Motorrad îşi continuă parcursul ascendent. Vom atrage noi clienţi către brand, vom intra în segmente noi şi ne vom extinde portofoliul. Obiectivul nostru este să înregistrăm vânzări-record şi în 2015.”</w:t>
      </w:r>
    </w:p>
    <w:p w:rsidR="00CF673D" w:rsidRPr="00CB0394" w:rsidRDefault="00FA7C85" w:rsidP="00CB0394">
      <w:pPr>
        <w:spacing w:after="330" w:line="330" w:lineRule="exact"/>
        <w:rPr>
          <w:bCs/>
        </w:rPr>
      </w:pPr>
      <w:r w:rsidRPr="00CB0394">
        <w:rPr>
          <w:bCs/>
        </w:rPr>
        <w:lastRenderedPageBreak/>
        <w:t>Pentru informaţii suplimentare, vă rugăm contactaţi:</w:t>
      </w:r>
      <w:r w:rsidR="00EC1830" w:rsidRPr="00CB0394">
        <w:rPr>
          <w:bCs/>
        </w:rPr>
        <w:br/>
      </w:r>
      <w:r w:rsidRPr="00CB0394">
        <w:rPr>
          <w:b/>
          <w:bCs/>
        </w:rPr>
        <w:t>BMW Group România</w:t>
      </w:r>
      <w:r w:rsidRPr="00CB0394">
        <w:rPr>
          <w:b/>
          <w:bCs/>
        </w:rPr>
        <w:br/>
        <w:t>Alexandru Şeremet</w:t>
      </w:r>
      <w:r w:rsidRPr="00CB0394">
        <w:rPr>
          <w:b/>
          <w:bCs/>
        </w:rPr>
        <w:br/>
      </w:r>
      <w:r w:rsidRPr="00CB0394">
        <w:rPr>
          <w:bCs/>
        </w:rPr>
        <w:t>Tel.: +40-726-266-224</w:t>
      </w:r>
      <w:r w:rsidRPr="00CB0394">
        <w:rPr>
          <w:bCs/>
        </w:rPr>
        <w:br/>
        <w:t xml:space="preserve">E-mail: </w:t>
      </w:r>
      <w:hyperlink r:id="rId8" w:history="1">
        <w:r w:rsidR="006B2A03" w:rsidRPr="00CB0394">
          <w:rPr>
            <w:rStyle w:val="Hyperlink"/>
            <w:bCs/>
          </w:rPr>
          <w:t>alexandru.seremet@bmwgroup.com</w:t>
        </w:r>
      </w:hyperlink>
    </w:p>
    <w:p w:rsidR="00BB6C41" w:rsidRPr="00CB0394" w:rsidRDefault="00FA7C85" w:rsidP="00BB6C41">
      <w:pPr>
        <w:spacing w:after="330" w:line="330" w:lineRule="exact"/>
        <w:rPr>
          <w:bCs/>
        </w:rPr>
      </w:pPr>
      <w:r w:rsidRPr="00CB0394">
        <w:rPr>
          <w:b/>
          <w:bCs/>
        </w:rPr>
        <w:t>BMW Group</w:t>
      </w:r>
      <w:r w:rsidRPr="00CB0394">
        <w:rPr>
          <w:b/>
          <w:bCs/>
        </w:rPr>
        <w:br/>
      </w:r>
      <w:r w:rsidR="00BB6C41" w:rsidRPr="00CB0394">
        <w:rPr>
          <w:bCs/>
        </w:rPr>
        <w:t>Datorită celor trei mărci ale sale - BMW, MINI şi Rolls-Royce -, BMW Group este liderul mondial al constructorilor premium de automobile şi motociclete şi oferă servicii financiare şi de mobilitate premium. În calitate de companie ce operează la nivel global, B</w:t>
      </w:r>
      <w:bookmarkStart w:id="0" w:name="_GoBack"/>
      <w:bookmarkEnd w:id="0"/>
      <w:r w:rsidR="00BB6C41" w:rsidRPr="00CB0394">
        <w:rPr>
          <w:bCs/>
        </w:rPr>
        <w:t>MW Group dispune de 30 de facilităţi de producţie şi asamblare în 14 ţări şi are o reţea de vânzări în peste 140 de ţări.</w:t>
      </w:r>
    </w:p>
    <w:p w:rsidR="00BB6C41" w:rsidRPr="00CB0394" w:rsidRDefault="00BB6C41" w:rsidP="00BB6C41">
      <w:pPr>
        <w:spacing w:after="330" w:line="330" w:lineRule="exact"/>
        <w:rPr>
          <w:bCs/>
        </w:rPr>
      </w:pPr>
      <w:r w:rsidRPr="00CB0394">
        <w:rPr>
          <w:bCs/>
        </w:rPr>
        <w:t>În 2014, BMW Group a vândut, la nivel mondial, aproximativ 2,118 milioane de automobile şi 123.000 motociclete. Profitul brut pentru anul fiscal 2013 a fost de 7,91 miliarde de euro, iar veniturile au atins pragul de 76,06 miliarde de euro. La 31 decembrie 2013, BMW Group dispunea de o forţă de muncă de 110.351 de angajaţi.</w:t>
      </w:r>
    </w:p>
    <w:p w:rsidR="00FA7C85" w:rsidRPr="00CB0394" w:rsidRDefault="00BB6C41" w:rsidP="00BB6C41">
      <w:pPr>
        <w:spacing w:after="330" w:line="330" w:lineRule="exact"/>
        <w:rPr>
          <w:bCs/>
        </w:rPr>
      </w:pPr>
      <w:r w:rsidRPr="00CB0394">
        <w:rPr>
          <w:bCs/>
        </w:rPr>
        <w:t>Dintotdeauna, succesul BMW Group s-a bazat pe gândirea pe termen lung şi pe acţiunea responsabilă. Astfel, compania a pus bazele unei dezvoltări durabile în plan ecologic şi social prin lanţul de valori, responsabilitatea vastă a produselor şi un angajament clar pentru conservarea resurselor ca parte integrantă a strategiei sale.</w:t>
      </w:r>
    </w:p>
    <w:p w:rsidR="00FA7C85" w:rsidRPr="00CB0394" w:rsidRDefault="00412ABF" w:rsidP="00EA6F43">
      <w:pPr>
        <w:spacing w:after="330" w:line="330" w:lineRule="exact"/>
        <w:rPr>
          <w:bCs/>
        </w:rPr>
      </w:pPr>
      <w:hyperlink r:id="rId9" w:history="1">
        <w:r w:rsidR="00FA7C85" w:rsidRPr="00CB0394">
          <w:rPr>
            <w:rStyle w:val="Hyperlink"/>
            <w:bCs/>
          </w:rPr>
          <w:t>www.bmwgroup.com</w:t>
        </w:r>
      </w:hyperlink>
      <w:r w:rsidR="00FA7C85" w:rsidRPr="00CB0394">
        <w:rPr>
          <w:bCs/>
        </w:rPr>
        <w:t xml:space="preserve">; </w:t>
      </w:r>
      <w:hyperlink r:id="rId10" w:history="1">
        <w:r w:rsidR="00FA7C85" w:rsidRPr="00CB0394">
          <w:rPr>
            <w:rStyle w:val="Hyperlink"/>
            <w:bCs/>
          </w:rPr>
          <w:t>www.bmw.ro</w:t>
        </w:r>
      </w:hyperlink>
      <w:r w:rsidR="00FA7C85" w:rsidRPr="00CB0394">
        <w:rPr>
          <w:bCs/>
        </w:rPr>
        <w:br/>
        <w:t xml:space="preserve">Facebook: </w:t>
      </w:r>
      <w:hyperlink r:id="rId11" w:history="1">
        <w:r w:rsidR="00FA7C85" w:rsidRPr="00CB0394">
          <w:rPr>
            <w:rStyle w:val="Hyperlink"/>
            <w:bCs/>
          </w:rPr>
          <w:t>http://www.facebook.com/BMW.Romania</w:t>
        </w:r>
      </w:hyperlink>
      <w:r w:rsidR="00FA7C85" w:rsidRPr="00CB0394">
        <w:rPr>
          <w:bCs/>
        </w:rPr>
        <w:br/>
        <w:t xml:space="preserve">Twitter: </w:t>
      </w:r>
      <w:hyperlink r:id="rId12" w:history="1">
        <w:r w:rsidR="00FA7C85" w:rsidRPr="00CB0394">
          <w:rPr>
            <w:rStyle w:val="Hyperlink"/>
            <w:bCs/>
          </w:rPr>
          <w:t>http://twitter.com/BMWRO</w:t>
        </w:r>
      </w:hyperlink>
      <w:r w:rsidR="00FA7C85" w:rsidRPr="00CB0394">
        <w:rPr>
          <w:bCs/>
        </w:rPr>
        <w:br/>
        <w:t xml:space="preserve">YouTube: </w:t>
      </w:r>
      <w:hyperlink r:id="rId13" w:history="1">
        <w:r w:rsidR="00FA7C85" w:rsidRPr="00CB0394">
          <w:rPr>
            <w:rStyle w:val="Hyperlink"/>
            <w:bCs/>
          </w:rPr>
          <w:t>http://www.youtube.com/bmwgroupromania</w:t>
        </w:r>
      </w:hyperlink>
      <w:r w:rsidR="00FA7C85" w:rsidRPr="00CB0394">
        <w:rPr>
          <w:bCs/>
        </w:rPr>
        <w:br/>
        <w:t>Site-uri de presă:</w:t>
      </w:r>
      <w:r w:rsidR="00FA7C85" w:rsidRPr="00CB0394">
        <w:rPr>
          <w:bCs/>
        </w:rPr>
        <w:br/>
      </w:r>
      <w:hyperlink r:id="rId14" w:history="1">
        <w:r w:rsidR="00FA7C85" w:rsidRPr="00CB0394">
          <w:rPr>
            <w:rStyle w:val="Hyperlink"/>
            <w:bCs/>
          </w:rPr>
          <w:t>www.presa.bmw.ro</w:t>
        </w:r>
      </w:hyperlink>
      <w:r w:rsidR="00FA7C85" w:rsidRPr="00CB0394">
        <w:rPr>
          <w:bCs/>
        </w:rPr>
        <w:br/>
      </w:r>
      <w:hyperlink r:id="rId15" w:history="1">
        <w:r w:rsidR="00FA7C85" w:rsidRPr="00CB0394">
          <w:rPr>
            <w:rStyle w:val="Hyperlink"/>
            <w:bCs/>
          </w:rPr>
          <w:t>www.presa.mini.ro</w:t>
        </w:r>
      </w:hyperlink>
      <w:r w:rsidR="00FA7C85" w:rsidRPr="00CB0394">
        <w:rPr>
          <w:bCs/>
        </w:rPr>
        <w:br/>
      </w:r>
      <w:hyperlink r:id="rId16" w:history="1">
        <w:r w:rsidR="00FA7C85" w:rsidRPr="00CB0394">
          <w:rPr>
            <w:rStyle w:val="Hyperlink"/>
            <w:bCs/>
          </w:rPr>
          <w:t>www.press.bmwgroup.com</w:t>
        </w:r>
      </w:hyperlink>
      <w:r w:rsidR="00FA7C85" w:rsidRPr="00CB0394">
        <w:rPr>
          <w:bCs/>
        </w:rPr>
        <w:br/>
      </w:r>
      <w:hyperlink r:id="rId17" w:history="1">
        <w:r w:rsidR="00FA7C85" w:rsidRPr="00CB0394">
          <w:rPr>
            <w:rStyle w:val="Hyperlink"/>
            <w:bCs/>
          </w:rPr>
          <w:t>www.press.bmwgroup-sport.com</w:t>
        </w:r>
      </w:hyperlink>
    </w:p>
    <w:sectPr w:rsidR="00FA7C85" w:rsidRPr="00CB0394" w:rsidSect="00AF0945">
      <w:headerReference w:type="default" r:id="rId18"/>
      <w:footerReference w:type="first" r:id="rId19"/>
      <w:type w:val="continuous"/>
      <w:pgSz w:w="11907" w:h="16840" w:code="9"/>
      <w:pgMar w:top="1814" w:right="1701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4B" w:rsidRDefault="00844D4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844D4B" w:rsidRDefault="00844D4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93" w:rsidRDefault="005E4693">
    <w:pPr>
      <w:spacing w:line="240" w:lineRule="atLeas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4B" w:rsidRDefault="00844D4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844D4B" w:rsidRDefault="00844D4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CF673D">
          <w:pPr>
            <w:pStyle w:val="zzmarginalielightseite2"/>
            <w:framePr w:wrap="notBeside" w:y="1815"/>
            <w:spacing w:line="330" w:lineRule="exact"/>
          </w:pPr>
          <w:r w:rsidRPr="00236277">
            <w:t>Dat</w:t>
          </w:r>
          <w:r w:rsidR="00CF673D" w:rsidRPr="00236277">
            <w:t>a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E55945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4693" w:rsidRPr="00236277" w:rsidRDefault="000A5692" w:rsidP="002976C7">
          <w:pPr>
            <w:pStyle w:val="Fliesstext"/>
            <w:framePr w:w="11340" w:hSpace="142" w:wrap="notBeside" w:vAnchor="page" w:hAnchor="page" w:y="1815" w:anchorLock="1"/>
          </w:pPr>
          <w:r>
            <w:t>1</w:t>
          </w:r>
          <w:r w:rsidR="002976C7">
            <w:t>9</w:t>
          </w:r>
          <w:r>
            <w:t xml:space="preserve"> ianuarie</w:t>
          </w:r>
          <w:r w:rsidR="005E4693" w:rsidRPr="00236277">
            <w:t xml:space="preserve"> 201</w:t>
          </w:r>
          <w:r w:rsidR="00646F0D">
            <w:t>5</w:t>
          </w:r>
        </w:p>
      </w:tc>
    </w:tr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CF673D">
          <w:pPr>
            <w:pStyle w:val="zzmarginalielightseite2"/>
            <w:framePr w:wrap="notBeside" w:y="1815"/>
            <w:spacing w:line="330" w:lineRule="exact"/>
          </w:pPr>
          <w:r w:rsidRPr="00236277">
            <w:t>Titlu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E55945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4693" w:rsidRPr="00236277" w:rsidRDefault="00CB0394" w:rsidP="00CF673D">
          <w:pPr>
            <w:pStyle w:val="Heading2"/>
            <w:framePr w:w="11340" w:hSpace="142" w:wrap="notBeside" w:vAnchor="page" w:hAnchor="page" w:y="1815" w:anchorLock="1"/>
            <w:rPr>
              <w:rFonts w:ascii="BMWType V2 Light" w:hAnsi="BMWType V2 Light"/>
              <w:bCs/>
              <w:color w:val="auto"/>
              <w:sz w:val="22"/>
              <w:szCs w:val="22"/>
            </w:rPr>
          </w:pPr>
          <w:r w:rsidRPr="00CB0394">
            <w:rPr>
              <w:rFonts w:ascii="BMWType V2 Light" w:hAnsi="BMWType V2 Light"/>
              <w:bCs/>
              <w:color w:val="auto"/>
              <w:sz w:val="22"/>
              <w:szCs w:val="22"/>
            </w:rPr>
            <w:t>Record de vânzări pentru BMW Motorrad în 2014 – creştere cu 7.2%, la un total de peste 120.000 unităţi</w:t>
          </w:r>
        </w:p>
      </w:tc>
    </w:tr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CF673D">
          <w:pPr>
            <w:pStyle w:val="zzmarginalielightseite2"/>
            <w:framePr w:wrap="notBeside" w:y="1815"/>
            <w:spacing w:line="330" w:lineRule="exact"/>
          </w:pPr>
          <w:r w:rsidRPr="00236277">
            <w:t>Pagina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E55945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4693" w:rsidRPr="00236277" w:rsidRDefault="00412ABF" w:rsidP="00E55945">
          <w:pPr>
            <w:pStyle w:val="Fliesstext"/>
            <w:framePr w:w="11340" w:hSpace="142" w:wrap="notBeside" w:vAnchor="page" w:hAnchor="page" w:y="1815" w:anchorLock="1"/>
          </w:pPr>
          <w:r w:rsidRPr="00236277">
            <w:fldChar w:fldCharType="begin"/>
          </w:r>
          <w:r w:rsidR="005E4693" w:rsidRPr="00236277">
            <w:instrText xml:space="preserve"> PAGE </w:instrText>
          </w:r>
          <w:r w:rsidRPr="00236277">
            <w:fldChar w:fldCharType="separate"/>
          </w:r>
          <w:r w:rsidR="00A03F80">
            <w:rPr>
              <w:noProof/>
            </w:rPr>
            <w:t>3</w:t>
          </w:r>
          <w:r w:rsidRPr="00236277">
            <w:fldChar w:fldCharType="end"/>
          </w:r>
        </w:p>
      </w:tc>
    </w:tr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4693" w:rsidRPr="00236277" w:rsidRDefault="005E4693">
          <w:pPr>
            <w:pStyle w:val="zzmarginalielightseite2"/>
            <w:framePr w:wrap="notBeside" w:y="1815"/>
          </w:pPr>
        </w:p>
        <w:p w:rsidR="005E4693" w:rsidRPr="00236277" w:rsidRDefault="005E4693">
          <w:pPr>
            <w:pStyle w:val="zzmarginalielightseite2"/>
            <w:framePr w:wrap="notBeside" w:y="1815"/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4693" w:rsidRPr="00236277" w:rsidRDefault="005E469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E4693" w:rsidRPr="00236277" w:rsidRDefault="004A1CA4">
    <w:pPr>
      <w:framePr w:w="1004" w:wrap="notBeside" w:vAnchor="page" w:hAnchor="page" w:x="10377" w:y="568"/>
      <w:spacing w:line="240" w:lineRule="atLeast"/>
    </w:pPr>
    <w:r w:rsidRPr="00236277">
      <w:rPr>
        <w:noProof/>
        <w:lang w:eastAsia="ro-RO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5234305</wp:posOffset>
          </wp:positionH>
          <wp:positionV relativeFrom="margin">
            <wp:posOffset>-806450</wp:posOffset>
          </wp:positionV>
          <wp:extent cx="640715" cy="640715"/>
          <wp:effectExtent l="0" t="0" r="6985" b="6985"/>
          <wp:wrapTight wrapText="bothSides">
            <wp:wrapPolygon edited="0">
              <wp:start x="0" y="0"/>
              <wp:lineTo x="0" y="21193"/>
              <wp:lineTo x="21193" y="21193"/>
              <wp:lineTo x="21193" y="0"/>
              <wp:lineTo x="0" y="0"/>
            </wp:wrapPolygon>
          </wp:wrapTight>
          <wp:docPr id="1" name="Bild 3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mw2fa3p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4693" w:rsidRPr="00236277" w:rsidRDefault="005E4693">
    <w:pPr>
      <w:pStyle w:val="zzbmw-group"/>
      <w:framePr w:w="7046" w:wrap="auto"/>
      <w:tabs>
        <w:tab w:val="clear" w:pos="4706"/>
      </w:tabs>
      <w:rPr>
        <w:rFonts w:ascii="BMWType V2 Light" w:hAnsi="BMWType V2 Light"/>
        <w:b/>
        <w:color w:val="FFFFFF"/>
      </w:rPr>
    </w:pPr>
    <w:r w:rsidRPr="00236277">
      <w:rPr>
        <w:rFonts w:ascii="BMWType V2 Light" w:hAnsi="BMWType V2 Light"/>
        <w:b/>
      </w:rPr>
      <w:t>BMW</w:t>
    </w:r>
    <w:r w:rsidRPr="00236277">
      <w:rPr>
        <w:rFonts w:ascii="BMWType V2 Light" w:hAnsi="BMWType V2 Light"/>
        <w:b/>
      </w:rPr>
      <w:br/>
    </w:r>
    <w:r w:rsidR="00BD12E2" w:rsidRPr="00236277">
      <w:rPr>
        <w:rFonts w:ascii="BMWType V2 Light" w:hAnsi="BMWType V2 Light"/>
        <w:b/>
        <w:color w:val="808080"/>
      </w:rPr>
      <w:t>Corporate Communications</w:t>
    </w:r>
  </w:p>
  <w:p w:rsidR="005E4693" w:rsidRPr="00236277" w:rsidRDefault="005E4693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Courier New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Courier New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Courier New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Courier New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7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0A5692"/>
    <w:rsid w:val="00001655"/>
    <w:rsid w:val="000219AF"/>
    <w:rsid w:val="000662C4"/>
    <w:rsid w:val="00093B17"/>
    <w:rsid w:val="000A5692"/>
    <w:rsid w:val="000A70C2"/>
    <w:rsid w:val="000B3ED5"/>
    <w:rsid w:val="000D281F"/>
    <w:rsid w:val="000D3BC8"/>
    <w:rsid w:val="000D57C4"/>
    <w:rsid w:val="000E055D"/>
    <w:rsid w:val="000E180C"/>
    <w:rsid w:val="00131D87"/>
    <w:rsid w:val="00143435"/>
    <w:rsid w:val="00164CF7"/>
    <w:rsid w:val="00165519"/>
    <w:rsid w:val="00175B00"/>
    <w:rsid w:val="0018097F"/>
    <w:rsid w:val="00183D04"/>
    <w:rsid w:val="00190373"/>
    <w:rsid w:val="001B4B19"/>
    <w:rsid w:val="001B50A1"/>
    <w:rsid w:val="001B6285"/>
    <w:rsid w:val="001C4CF6"/>
    <w:rsid w:val="00236277"/>
    <w:rsid w:val="002430FB"/>
    <w:rsid w:val="00250B38"/>
    <w:rsid w:val="00254083"/>
    <w:rsid w:val="002545BA"/>
    <w:rsid w:val="002602EF"/>
    <w:rsid w:val="00265C93"/>
    <w:rsid w:val="00281CFB"/>
    <w:rsid w:val="00287AEC"/>
    <w:rsid w:val="002976C7"/>
    <w:rsid w:val="002A6DF7"/>
    <w:rsid w:val="002B3AFB"/>
    <w:rsid w:val="002C5E2C"/>
    <w:rsid w:val="00305097"/>
    <w:rsid w:val="003455B0"/>
    <w:rsid w:val="00350A6E"/>
    <w:rsid w:val="00371671"/>
    <w:rsid w:val="003876CC"/>
    <w:rsid w:val="00390C4E"/>
    <w:rsid w:val="00391039"/>
    <w:rsid w:val="00394510"/>
    <w:rsid w:val="003A6285"/>
    <w:rsid w:val="003B1BFA"/>
    <w:rsid w:val="003B1F0F"/>
    <w:rsid w:val="003B43C9"/>
    <w:rsid w:val="003C7C79"/>
    <w:rsid w:val="003D07EC"/>
    <w:rsid w:val="00412ABF"/>
    <w:rsid w:val="00420568"/>
    <w:rsid w:val="00430A86"/>
    <w:rsid w:val="00491156"/>
    <w:rsid w:val="0049156D"/>
    <w:rsid w:val="004A1CA4"/>
    <w:rsid w:val="004B0234"/>
    <w:rsid w:val="004B7BBF"/>
    <w:rsid w:val="004E2CDE"/>
    <w:rsid w:val="004E4F5E"/>
    <w:rsid w:val="004F58CC"/>
    <w:rsid w:val="0050724E"/>
    <w:rsid w:val="0052795A"/>
    <w:rsid w:val="00564F47"/>
    <w:rsid w:val="0057545D"/>
    <w:rsid w:val="0058231E"/>
    <w:rsid w:val="005A2115"/>
    <w:rsid w:val="005A36A2"/>
    <w:rsid w:val="005B0B82"/>
    <w:rsid w:val="005C6663"/>
    <w:rsid w:val="005E0B05"/>
    <w:rsid w:val="005E4693"/>
    <w:rsid w:val="005F50CB"/>
    <w:rsid w:val="00644E7B"/>
    <w:rsid w:val="00646F0D"/>
    <w:rsid w:val="00647570"/>
    <w:rsid w:val="0065044A"/>
    <w:rsid w:val="00666092"/>
    <w:rsid w:val="006A710B"/>
    <w:rsid w:val="006B2A03"/>
    <w:rsid w:val="00705FFE"/>
    <w:rsid w:val="00713111"/>
    <w:rsid w:val="00731FC2"/>
    <w:rsid w:val="00732359"/>
    <w:rsid w:val="00742A6A"/>
    <w:rsid w:val="00764924"/>
    <w:rsid w:val="00773F55"/>
    <w:rsid w:val="00780C6F"/>
    <w:rsid w:val="00783EDB"/>
    <w:rsid w:val="00791879"/>
    <w:rsid w:val="007A0CFC"/>
    <w:rsid w:val="007A436E"/>
    <w:rsid w:val="007E7EC4"/>
    <w:rsid w:val="00810E77"/>
    <w:rsid w:val="00814FB2"/>
    <w:rsid w:val="0082384B"/>
    <w:rsid w:val="00843959"/>
    <w:rsid w:val="00844D4B"/>
    <w:rsid w:val="008457C7"/>
    <w:rsid w:val="0085585F"/>
    <w:rsid w:val="0086679F"/>
    <w:rsid w:val="00884E17"/>
    <w:rsid w:val="008923B7"/>
    <w:rsid w:val="008935EC"/>
    <w:rsid w:val="008A7C47"/>
    <w:rsid w:val="008F04DE"/>
    <w:rsid w:val="00911423"/>
    <w:rsid w:val="00913525"/>
    <w:rsid w:val="00913D46"/>
    <w:rsid w:val="00927A9F"/>
    <w:rsid w:val="00981F78"/>
    <w:rsid w:val="009C10E7"/>
    <w:rsid w:val="009C1DB0"/>
    <w:rsid w:val="009C1FCB"/>
    <w:rsid w:val="009D2700"/>
    <w:rsid w:val="009D32AF"/>
    <w:rsid w:val="009D6625"/>
    <w:rsid w:val="00A00ED8"/>
    <w:rsid w:val="00A01D31"/>
    <w:rsid w:val="00A03F80"/>
    <w:rsid w:val="00A23D12"/>
    <w:rsid w:val="00A61FA3"/>
    <w:rsid w:val="00AD52B4"/>
    <w:rsid w:val="00AE512B"/>
    <w:rsid w:val="00AF0945"/>
    <w:rsid w:val="00B03C52"/>
    <w:rsid w:val="00B040AC"/>
    <w:rsid w:val="00B140EF"/>
    <w:rsid w:val="00B43BD7"/>
    <w:rsid w:val="00B46192"/>
    <w:rsid w:val="00B77F31"/>
    <w:rsid w:val="00BA1075"/>
    <w:rsid w:val="00BA2D9E"/>
    <w:rsid w:val="00BA65D7"/>
    <w:rsid w:val="00BB6C41"/>
    <w:rsid w:val="00BD12E2"/>
    <w:rsid w:val="00C05DE2"/>
    <w:rsid w:val="00C40756"/>
    <w:rsid w:val="00C65E04"/>
    <w:rsid w:val="00C938F3"/>
    <w:rsid w:val="00CB0394"/>
    <w:rsid w:val="00CB46A7"/>
    <w:rsid w:val="00CC4EDF"/>
    <w:rsid w:val="00CD2BC9"/>
    <w:rsid w:val="00CF1F33"/>
    <w:rsid w:val="00CF673D"/>
    <w:rsid w:val="00D70866"/>
    <w:rsid w:val="00D71C8B"/>
    <w:rsid w:val="00D85CCB"/>
    <w:rsid w:val="00DA15E2"/>
    <w:rsid w:val="00DE0724"/>
    <w:rsid w:val="00DE0781"/>
    <w:rsid w:val="00DF4941"/>
    <w:rsid w:val="00E139CD"/>
    <w:rsid w:val="00E40015"/>
    <w:rsid w:val="00E46C9E"/>
    <w:rsid w:val="00E55945"/>
    <w:rsid w:val="00E947B6"/>
    <w:rsid w:val="00EA6F43"/>
    <w:rsid w:val="00EC1830"/>
    <w:rsid w:val="00EE2EF2"/>
    <w:rsid w:val="00EE683D"/>
    <w:rsid w:val="00EE6F42"/>
    <w:rsid w:val="00F43CCE"/>
    <w:rsid w:val="00F50328"/>
    <w:rsid w:val="00F510D3"/>
    <w:rsid w:val="00F52257"/>
    <w:rsid w:val="00F60D73"/>
    <w:rsid w:val="00F71648"/>
    <w:rsid w:val="00F96762"/>
    <w:rsid w:val="00FA3F29"/>
    <w:rsid w:val="00FA7C85"/>
    <w:rsid w:val="00FB3CD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F094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rsid w:val="00AF094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qFormat/>
    <w:rsid w:val="00AF094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qFormat/>
    <w:rsid w:val="00AF094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AF0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AF09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sid w:val="00AF094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ufzhlung">
    <w:name w:val="Aufzählung"/>
    <w:basedOn w:val="Normal"/>
    <w:rsid w:val="00AF094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AF0945"/>
  </w:style>
  <w:style w:type="paragraph" w:styleId="FootnoteText">
    <w:name w:val="footnote text"/>
    <w:basedOn w:val="Normal"/>
    <w:rsid w:val="00AF094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semiHidden/>
    <w:rsid w:val="00AF0945"/>
    <w:rPr>
      <w:rFonts w:ascii="BMWType V2 Light" w:hAnsi="BMWType V2 Light" w:cs="BMWType V2 Light"/>
      <w:sz w:val="20"/>
      <w:szCs w:val="20"/>
    </w:rPr>
  </w:style>
  <w:style w:type="character" w:styleId="FootnoteReference">
    <w:name w:val="footnote reference"/>
    <w:rsid w:val="00AF0945"/>
    <w:rPr>
      <w:rFonts w:ascii="BMWTypeCondensedLight" w:hAnsi="BMWTypeCondensedLight" w:cs="BMWTypeCondensedLight"/>
      <w:noProof w:val="0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rsid w:val="00AF094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rsid w:val="00AF0945"/>
  </w:style>
  <w:style w:type="paragraph" w:styleId="Title">
    <w:name w:val="Title"/>
    <w:basedOn w:val="Normal"/>
    <w:qFormat/>
    <w:rsid w:val="00AF094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rsid w:val="00AF09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F094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rsid w:val="00AF0945"/>
    <w:rPr>
      <w:rFonts w:ascii="Cambria" w:eastAsia="Times New Roman" w:hAnsi="Cambria" w:cs="Times New Roman"/>
      <w:sz w:val="24"/>
      <w:szCs w:val="24"/>
    </w:rPr>
  </w:style>
  <w:style w:type="paragraph" w:customStyle="1" w:styleId="Zusammenfassung">
    <w:name w:val="Zusammenfassung"/>
    <w:basedOn w:val="Normal"/>
    <w:next w:val="Fliesstext"/>
    <w:rsid w:val="00AF094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AF094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rsid w:val="00AF094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rsid w:val="00AF094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rsid w:val="00AF0945"/>
  </w:style>
  <w:style w:type="paragraph" w:customStyle="1" w:styleId="zzmarginalielight">
    <w:name w:val="zz_marginalie_light"/>
    <w:basedOn w:val="Normal"/>
    <w:rsid w:val="00AF094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rsid w:val="00AF094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AF094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rsid w:val="00AF094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rsid w:val="00AF094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AF094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1">
    <w:name w:val="Sprechblasentext1"/>
    <w:basedOn w:val="Normal"/>
    <w:rsid w:val="00AF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F0945"/>
    <w:rPr>
      <w:rFonts w:ascii="Times New Roman" w:hAnsi="Times New Roman" w:cs="Times New Roman"/>
      <w:sz w:val="0"/>
      <w:szCs w:val="0"/>
    </w:rPr>
  </w:style>
  <w:style w:type="character" w:customStyle="1" w:styleId="FliesstextChar">
    <w:name w:val="Fliesstext Char"/>
    <w:rsid w:val="00AF0945"/>
    <w:rPr>
      <w:rFonts w:ascii="BMWTypeLight" w:hAnsi="BMWTypeLight" w:cs="BMWTypeLight"/>
      <w:noProof w:val="0"/>
      <w:sz w:val="24"/>
      <w:szCs w:val="24"/>
      <w:lang w:val="de-DE" w:eastAsia="de-DE"/>
    </w:rPr>
  </w:style>
  <w:style w:type="character" w:customStyle="1" w:styleId="berschrift1Char">
    <w:name w:val="Überschrift 1 Char"/>
    <w:rsid w:val="00AF0945"/>
    <w:rPr>
      <w:rFonts w:ascii="Arial" w:hAnsi="Arial" w:cs="Arial"/>
      <w:b/>
      <w:bCs/>
      <w:noProof w:val="0"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rsid w:val="00AF0945"/>
    <w:rPr>
      <w:rFonts w:ascii="BMWType V2 Bold" w:hAnsi="BMWType V2 Bold" w:cs="BMWType V2 Bold"/>
      <w:noProof w:val="0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rsid w:val="00AF0945"/>
    <w:rPr>
      <w:rFonts w:ascii="BMWType V2 Bold" w:hAnsi="BMWType V2 Bold" w:cs="BMWType V2 Bold"/>
      <w:noProof w:val="0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rsid w:val="00AF0945"/>
    <w:rPr>
      <w:color w:val="0000FF"/>
      <w:u w:val="single"/>
    </w:rPr>
  </w:style>
  <w:style w:type="paragraph" w:styleId="Header">
    <w:name w:val="header"/>
    <w:basedOn w:val="Normal"/>
    <w:rsid w:val="00AF094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semiHidden/>
    <w:rsid w:val="00AF0945"/>
    <w:rPr>
      <w:rFonts w:ascii="BMWType V2 Light" w:hAnsi="BMWType V2 Light" w:cs="BMWType V2 Light"/>
    </w:rPr>
  </w:style>
  <w:style w:type="paragraph" w:customStyle="1" w:styleId="Flietext-Top">
    <w:name w:val="Fließtext-Top"/>
    <w:link w:val="Flietext-TopZchn2"/>
    <w:rsid w:val="00AF0945"/>
    <w:pPr>
      <w:keepNext/>
      <w:spacing w:line="330" w:lineRule="exact"/>
      <w:ind w:right="1134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styleId="Footer">
    <w:name w:val="footer"/>
    <w:basedOn w:val="Normal"/>
    <w:rsid w:val="00AF094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semiHidden/>
    <w:rsid w:val="00AF0945"/>
    <w:rPr>
      <w:rFonts w:ascii="BMWType V2 Light" w:hAnsi="BMWType V2 Light" w:cs="BMWType V2 Light"/>
    </w:rPr>
  </w:style>
  <w:style w:type="paragraph" w:customStyle="1" w:styleId="zzkopftabelle">
    <w:name w:val="zz_kopftabelle"/>
    <w:basedOn w:val="Normal"/>
    <w:rsid w:val="00AF094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rsid w:val="00AF0945"/>
  </w:style>
  <w:style w:type="paragraph" w:customStyle="1" w:styleId="zzabstand9pt">
    <w:name w:val="zz_abstand_9pt"/>
    <w:rsid w:val="00AF094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rsid w:val="00AF0945"/>
  </w:style>
  <w:style w:type="character" w:customStyle="1" w:styleId="Char">
    <w:name w:val="Char"/>
    <w:rsid w:val="00AF0945"/>
    <w:rPr>
      <w:rFonts w:ascii="BMWType V2 Light" w:hAnsi="BMWType V2 Light" w:cs="BMWType V2 Light"/>
      <w:noProof w:val="0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rsid w:val="00AF0945"/>
    <w:rPr>
      <w:rFonts w:ascii="BMWType V2 Light" w:hAnsi="BMWType V2 Light" w:cs="BMWType V2 Light"/>
      <w:noProof w:val="0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rsid w:val="00AF0945"/>
    <w:rPr>
      <w:rFonts w:ascii="BMWType V2 Regular" w:hAnsi="BMWType V2 Regular" w:cs="BMWType V2 Regular"/>
      <w:noProof w:val="0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AF0945"/>
    <w:rPr>
      <w:rFonts w:ascii="BMWTypeLight" w:eastAsia="Times New Roman" w:hAnsi="BMWTypeLight" w:cs="BMWTypeLight"/>
      <w:noProof w:val="0"/>
      <w:color w:val="000000"/>
      <w:kern w:val="16"/>
      <w:sz w:val="22"/>
      <w:szCs w:val="22"/>
      <w:lang w:val="de-DE" w:eastAsia="de-DE"/>
    </w:rPr>
  </w:style>
  <w:style w:type="paragraph" w:styleId="NormalWeb">
    <w:name w:val="Normal (Web)"/>
    <w:basedOn w:val="Normal"/>
    <w:rsid w:val="00AF0945"/>
    <w:pPr>
      <w:tabs>
        <w:tab w:val="clear" w:pos="454"/>
        <w:tab w:val="clear" w:pos="4706"/>
      </w:tabs>
      <w:spacing w:beforeLines="1" w:afterLines="1" w:line="240" w:lineRule="auto"/>
    </w:pPr>
    <w:rPr>
      <w:rFonts w:ascii="Times" w:hAnsi="Times" w:cs="Times"/>
      <w:sz w:val="20"/>
      <w:szCs w:val="20"/>
    </w:rPr>
  </w:style>
  <w:style w:type="character" w:styleId="FollowedHyperlink">
    <w:name w:val="FollowedHyperlink"/>
    <w:rsid w:val="00AF0945"/>
    <w:rPr>
      <w:rFonts w:ascii="Times New Roman" w:hAnsi="Times New Roman" w:cs="Times New Roman"/>
      <w:color w:val="800080"/>
      <w:u w:val="single"/>
    </w:rPr>
  </w:style>
  <w:style w:type="paragraph" w:customStyle="1" w:styleId="Flietext">
    <w:name w:val="Fließtext"/>
    <w:basedOn w:val="Normal"/>
    <w:qFormat/>
    <w:rsid w:val="008923B7"/>
    <w:pPr>
      <w:tabs>
        <w:tab w:val="clear" w:pos="454"/>
        <w:tab w:val="clear" w:pos="4706"/>
        <w:tab w:val="left" w:pos="709"/>
      </w:tabs>
      <w:spacing w:after="330" w:line="330" w:lineRule="exact"/>
    </w:pPr>
    <w:rPr>
      <w:rFonts w:eastAsia="Calibri" w:cs="Times New Roman"/>
      <w:lang w:eastAsia="en-US"/>
    </w:rPr>
  </w:style>
  <w:style w:type="character" w:customStyle="1" w:styleId="Flietext-TopZchn2">
    <w:name w:val="Fließtext-Top Zchn2"/>
    <w:link w:val="Flietext-Top"/>
    <w:rsid w:val="008923B7"/>
    <w:rPr>
      <w:rFonts w:ascii="BMWTypeLight" w:hAnsi="BMWTypeLight" w:cs="BMWTypeLight"/>
      <w:b/>
      <w:bCs/>
      <w:color w:val="000000"/>
      <w:kern w:val="16"/>
      <w:sz w:val="22"/>
      <w:szCs w:val="22"/>
    </w:rPr>
  </w:style>
  <w:style w:type="paragraph" w:customStyle="1" w:styleId="Funote">
    <w:name w:val="Fußnote"/>
    <w:basedOn w:val="Normal"/>
    <w:qFormat/>
    <w:rsid w:val="008923B7"/>
    <w:pPr>
      <w:tabs>
        <w:tab w:val="clear" w:pos="454"/>
        <w:tab w:val="clear" w:pos="4706"/>
        <w:tab w:val="left" w:pos="74"/>
        <w:tab w:val="left" w:pos="142"/>
      </w:tabs>
      <w:spacing w:after="330" w:line="240" w:lineRule="auto"/>
      <w:outlineLvl w:val="0"/>
    </w:pPr>
    <w:rPr>
      <w:rFonts w:eastAsia="Calibri" w:cs="Times New Roman"/>
      <w:sz w:val="12"/>
      <w:szCs w:val="16"/>
      <w:lang w:eastAsia="en-US"/>
    </w:rPr>
  </w:style>
  <w:style w:type="paragraph" w:customStyle="1" w:styleId="Default">
    <w:name w:val="Default"/>
    <w:rsid w:val="00F43CCE"/>
    <w:pPr>
      <w:widowControl w:val="0"/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de-DE" w:eastAsia="de-DE"/>
    </w:rPr>
  </w:style>
  <w:style w:type="character" w:styleId="CommentReference">
    <w:name w:val="annotation reference"/>
    <w:uiPriority w:val="99"/>
    <w:semiHidden/>
    <w:unhideWhenUsed/>
    <w:rsid w:val="00EE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8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683D"/>
    <w:rPr>
      <w:rFonts w:ascii="BMWType V2 Light" w:hAnsi="BMWType V2 Light" w:cs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83D"/>
    <w:rPr>
      <w:rFonts w:ascii="BMWType V2 Light" w:hAnsi="BMWType V2 Light" w:cs="BMWType V2 Light"/>
      <w:b/>
      <w:bCs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EE68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EE683D"/>
    <w:rPr>
      <w:rFonts w:ascii="Tahoma" w:hAnsi="Tahoma" w:cs="Tahoma"/>
      <w:sz w:val="16"/>
      <w:szCs w:val="16"/>
    </w:rPr>
  </w:style>
  <w:style w:type="character" w:customStyle="1" w:styleId="smalldictentry">
    <w:name w:val="smalldictentry"/>
    <w:rsid w:val="00911423"/>
    <w:rPr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F094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rsid w:val="00AF094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qFormat/>
    <w:rsid w:val="00AF094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qFormat/>
    <w:rsid w:val="00AF094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AF0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AF09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sid w:val="00AF094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ufzhlung">
    <w:name w:val="Aufzählung"/>
    <w:basedOn w:val="Normal"/>
    <w:rsid w:val="00AF094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AF0945"/>
  </w:style>
  <w:style w:type="paragraph" w:styleId="FootnoteText">
    <w:name w:val="footnote text"/>
    <w:basedOn w:val="Normal"/>
    <w:rsid w:val="00AF094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semiHidden/>
    <w:rsid w:val="00AF0945"/>
    <w:rPr>
      <w:rFonts w:ascii="BMWType V2 Light" w:hAnsi="BMWType V2 Light" w:cs="BMWType V2 Light"/>
      <w:sz w:val="20"/>
      <w:szCs w:val="20"/>
    </w:rPr>
  </w:style>
  <w:style w:type="character" w:styleId="FootnoteReference">
    <w:name w:val="footnote reference"/>
    <w:rsid w:val="00AF0945"/>
    <w:rPr>
      <w:rFonts w:ascii="BMWTypeCondensedLight" w:hAnsi="BMWTypeCondensedLight" w:cs="BMWTypeCondensedLight"/>
      <w:noProof w:val="0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rsid w:val="00AF094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rsid w:val="00AF0945"/>
  </w:style>
  <w:style w:type="paragraph" w:styleId="Title">
    <w:name w:val="Title"/>
    <w:basedOn w:val="Normal"/>
    <w:qFormat/>
    <w:rsid w:val="00AF094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rsid w:val="00AF09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F094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rsid w:val="00AF0945"/>
    <w:rPr>
      <w:rFonts w:ascii="Cambria" w:eastAsia="Times New Roman" w:hAnsi="Cambria" w:cs="Times New Roman"/>
      <w:sz w:val="24"/>
      <w:szCs w:val="24"/>
    </w:rPr>
  </w:style>
  <w:style w:type="paragraph" w:customStyle="1" w:styleId="Zusammenfassung">
    <w:name w:val="Zusammenfassung"/>
    <w:basedOn w:val="Normal"/>
    <w:next w:val="Fliesstext"/>
    <w:rsid w:val="00AF094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AF094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rsid w:val="00AF094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rsid w:val="00AF094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rsid w:val="00AF0945"/>
  </w:style>
  <w:style w:type="paragraph" w:customStyle="1" w:styleId="zzmarginalielight">
    <w:name w:val="zz_marginalie_light"/>
    <w:basedOn w:val="Normal"/>
    <w:rsid w:val="00AF094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rsid w:val="00AF094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AF094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rsid w:val="00AF094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rsid w:val="00AF094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AF094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1">
    <w:name w:val="Sprechblasentext1"/>
    <w:basedOn w:val="Normal"/>
    <w:rsid w:val="00AF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F0945"/>
    <w:rPr>
      <w:rFonts w:ascii="Times New Roman" w:hAnsi="Times New Roman" w:cs="Times New Roman"/>
      <w:sz w:val="0"/>
      <w:szCs w:val="0"/>
    </w:rPr>
  </w:style>
  <w:style w:type="character" w:customStyle="1" w:styleId="FliesstextChar">
    <w:name w:val="Fliesstext Char"/>
    <w:rsid w:val="00AF0945"/>
    <w:rPr>
      <w:rFonts w:ascii="BMWTypeLight" w:hAnsi="BMWTypeLight" w:cs="BMWTypeLight"/>
      <w:noProof w:val="0"/>
      <w:sz w:val="24"/>
      <w:szCs w:val="24"/>
      <w:lang w:val="de-DE" w:eastAsia="de-DE"/>
    </w:rPr>
  </w:style>
  <w:style w:type="character" w:customStyle="1" w:styleId="berschrift1Char">
    <w:name w:val="Überschrift 1 Char"/>
    <w:rsid w:val="00AF0945"/>
    <w:rPr>
      <w:rFonts w:ascii="Arial" w:hAnsi="Arial" w:cs="Arial"/>
      <w:b/>
      <w:bCs/>
      <w:noProof w:val="0"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rsid w:val="00AF0945"/>
    <w:rPr>
      <w:rFonts w:ascii="BMWType V2 Bold" w:hAnsi="BMWType V2 Bold" w:cs="BMWType V2 Bold"/>
      <w:noProof w:val="0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rsid w:val="00AF0945"/>
    <w:rPr>
      <w:rFonts w:ascii="BMWType V2 Bold" w:hAnsi="BMWType V2 Bold" w:cs="BMWType V2 Bold"/>
      <w:noProof w:val="0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rsid w:val="00AF0945"/>
    <w:rPr>
      <w:color w:val="0000FF"/>
      <w:u w:val="single"/>
    </w:rPr>
  </w:style>
  <w:style w:type="paragraph" w:styleId="Header">
    <w:name w:val="header"/>
    <w:basedOn w:val="Normal"/>
    <w:rsid w:val="00AF094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semiHidden/>
    <w:rsid w:val="00AF0945"/>
    <w:rPr>
      <w:rFonts w:ascii="BMWType V2 Light" w:hAnsi="BMWType V2 Light" w:cs="BMWType V2 Light"/>
    </w:rPr>
  </w:style>
  <w:style w:type="paragraph" w:customStyle="1" w:styleId="Flietext-Top">
    <w:name w:val="Fließtext-Top"/>
    <w:link w:val="Flietext-TopZchn2"/>
    <w:rsid w:val="00AF0945"/>
    <w:pPr>
      <w:keepNext/>
      <w:spacing w:line="330" w:lineRule="exact"/>
      <w:ind w:right="1134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styleId="Footer">
    <w:name w:val="footer"/>
    <w:basedOn w:val="Normal"/>
    <w:rsid w:val="00AF094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semiHidden/>
    <w:rsid w:val="00AF0945"/>
    <w:rPr>
      <w:rFonts w:ascii="BMWType V2 Light" w:hAnsi="BMWType V2 Light" w:cs="BMWType V2 Light"/>
    </w:rPr>
  </w:style>
  <w:style w:type="paragraph" w:customStyle="1" w:styleId="zzkopftabelle">
    <w:name w:val="zz_kopftabelle"/>
    <w:basedOn w:val="Normal"/>
    <w:rsid w:val="00AF094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rsid w:val="00AF0945"/>
  </w:style>
  <w:style w:type="paragraph" w:customStyle="1" w:styleId="zzabstand9pt">
    <w:name w:val="zz_abstand_9pt"/>
    <w:rsid w:val="00AF094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rsid w:val="00AF0945"/>
  </w:style>
  <w:style w:type="character" w:customStyle="1" w:styleId="Char">
    <w:name w:val="Char"/>
    <w:rsid w:val="00AF0945"/>
    <w:rPr>
      <w:rFonts w:ascii="BMWType V2 Light" w:hAnsi="BMWType V2 Light" w:cs="BMWType V2 Light"/>
      <w:noProof w:val="0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rsid w:val="00AF0945"/>
    <w:rPr>
      <w:rFonts w:ascii="BMWType V2 Light" w:hAnsi="BMWType V2 Light" w:cs="BMWType V2 Light"/>
      <w:noProof w:val="0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rsid w:val="00AF0945"/>
    <w:rPr>
      <w:rFonts w:ascii="BMWType V2 Regular" w:hAnsi="BMWType V2 Regular" w:cs="BMWType V2 Regular"/>
      <w:noProof w:val="0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AF0945"/>
    <w:rPr>
      <w:rFonts w:ascii="BMWTypeLight" w:eastAsia="Times New Roman" w:hAnsi="BMWTypeLight" w:cs="BMWTypeLight"/>
      <w:noProof w:val="0"/>
      <w:color w:val="000000"/>
      <w:kern w:val="16"/>
      <w:sz w:val="22"/>
      <w:szCs w:val="22"/>
      <w:lang w:val="de-DE" w:eastAsia="de-DE"/>
    </w:rPr>
  </w:style>
  <w:style w:type="paragraph" w:styleId="NormalWeb">
    <w:name w:val="Normal (Web)"/>
    <w:basedOn w:val="Normal"/>
    <w:rsid w:val="00AF0945"/>
    <w:pPr>
      <w:tabs>
        <w:tab w:val="clear" w:pos="454"/>
        <w:tab w:val="clear" w:pos="4706"/>
      </w:tabs>
      <w:spacing w:beforeLines="1" w:afterLines="1" w:line="240" w:lineRule="auto"/>
    </w:pPr>
    <w:rPr>
      <w:rFonts w:ascii="Times" w:hAnsi="Times" w:cs="Times"/>
      <w:sz w:val="20"/>
      <w:szCs w:val="20"/>
    </w:rPr>
  </w:style>
  <w:style w:type="character" w:styleId="FollowedHyperlink">
    <w:name w:val="FollowedHyperlink"/>
    <w:rsid w:val="00AF0945"/>
    <w:rPr>
      <w:rFonts w:ascii="Times New Roman" w:hAnsi="Times New Roman" w:cs="Times New Roman"/>
      <w:color w:val="800080"/>
      <w:u w:val="single"/>
    </w:rPr>
  </w:style>
  <w:style w:type="paragraph" w:customStyle="1" w:styleId="Flietext">
    <w:name w:val="Fließtext"/>
    <w:basedOn w:val="Normal"/>
    <w:qFormat/>
    <w:rsid w:val="008923B7"/>
    <w:pPr>
      <w:tabs>
        <w:tab w:val="clear" w:pos="454"/>
        <w:tab w:val="clear" w:pos="4706"/>
        <w:tab w:val="left" w:pos="709"/>
      </w:tabs>
      <w:spacing w:after="330" w:line="330" w:lineRule="exact"/>
    </w:pPr>
    <w:rPr>
      <w:rFonts w:eastAsia="Calibri" w:cs="Times New Roman"/>
      <w:lang w:eastAsia="en-US"/>
    </w:rPr>
  </w:style>
  <w:style w:type="character" w:customStyle="1" w:styleId="Flietext-TopZchn2">
    <w:name w:val="Fließtext-Top Zchn2"/>
    <w:link w:val="Flietext-Top"/>
    <w:rsid w:val="008923B7"/>
    <w:rPr>
      <w:rFonts w:ascii="BMWTypeLight" w:hAnsi="BMWTypeLight" w:cs="BMWTypeLight"/>
      <w:b/>
      <w:bCs/>
      <w:color w:val="000000"/>
      <w:kern w:val="16"/>
      <w:sz w:val="22"/>
      <w:szCs w:val="22"/>
    </w:rPr>
  </w:style>
  <w:style w:type="paragraph" w:customStyle="1" w:styleId="Funote">
    <w:name w:val="Fußnote"/>
    <w:basedOn w:val="Normal"/>
    <w:qFormat/>
    <w:rsid w:val="008923B7"/>
    <w:pPr>
      <w:tabs>
        <w:tab w:val="clear" w:pos="454"/>
        <w:tab w:val="clear" w:pos="4706"/>
        <w:tab w:val="left" w:pos="74"/>
        <w:tab w:val="left" w:pos="142"/>
      </w:tabs>
      <w:spacing w:after="330" w:line="240" w:lineRule="auto"/>
      <w:outlineLvl w:val="0"/>
    </w:pPr>
    <w:rPr>
      <w:rFonts w:eastAsia="Calibri" w:cs="Times New Roman"/>
      <w:sz w:val="12"/>
      <w:szCs w:val="16"/>
      <w:lang w:eastAsia="en-US"/>
    </w:rPr>
  </w:style>
  <w:style w:type="paragraph" w:customStyle="1" w:styleId="Default">
    <w:name w:val="Default"/>
    <w:rsid w:val="00F43CCE"/>
    <w:pPr>
      <w:widowControl w:val="0"/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de-DE" w:eastAsia="de-DE"/>
    </w:rPr>
  </w:style>
  <w:style w:type="character" w:styleId="CommentReference">
    <w:name w:val="annotation reference"/>
    <w:uiPriority w:val="99"/>
    <w:semiHidden/>
    <w:unhideWhenUsed/>
    <w:rsid w:val="00EE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8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683D"/>
    <w:rPr>
      <w:rFonts w:ascii="BMWType V2 Light" w:hAnsi="BMWType V2 Light" w:cs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83D"/>
    <w:rPr>
      <w:rFonts w:ascii="BMWType V2 Light" w:hAnsi="BMWType V2 Light" w:cs="BMWType V2 Light"/>
      <w:b/>
      <w:bCs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EE68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EE683D"/>
    <w:rPr>
      <w:rFonts w:ascii="Tahoma" w:hAnsi="Tahoma" w:cs="Tahoma"/>
      <w:sz w:val="16"/>
      <w:szCs w:val="16"/>
    </w:rPr>
  </w:style>
  <w:style w:type="character" w:customStyle="1" w:styleId="smalldictentry">
    <w:name w:val="smalldictentry"/>
    <w:rsid w:val="00911423"/>
    <w:rPr>
      <w:color w:val="33333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u.seremet@bmwgroup.com" TargetMode="External"/><Relationship Id="rId13" Type="http://schemas.openxmlformats.org/officeDocument/2006/relationships/hyperlink" Target="http://www.youtube.com/bmwgroupromani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twitter.com/BMWRO" TargetMode="External"/><Relationship Id="rId17" Type="http://schemas.openxmlformats.org/officeDocument/2006/relationships/hyperlink" Target="http://www.press.bmwgroup-spor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s.bmwgroup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.Roman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sa.mini.ro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bmw.r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yperlink" Target="http://www.presa.bmw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ilian\Desktop\BMW%20Romania\00_Template_comunicate_Global\BM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BMW.dotx</Template>
  <TotalTime>111</TotalTime>
  <Pages>3</Pages>
  <Words>960</Words>
  <Characters>5570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4" baseType="lpstr">
      <vt:lpstr/>
      <vt:lpstr/>
      <vt:lpstr>    Driving pleasure captured on film:  The BMW M235i Coupe at the  “Drift Mob” shoo</vt:lpstr>
      <vt:lpstr>Weitere Informationen zum offiziellen Kraftstoffverbrauch, den offiziellen spezi</vt:lpstr>
    </vt:vector>
  </TitlesOfParts>
  <Company>BMW Group</Company>
  <LinksUpToDate>false</LinksUpToDate>
  <CharactersWithSpaces>6517</CharactersWithSpaces>
  <SharedDoc>false</SharedDoc>
  <HLinks>
    <vt:vector size="6" baseType="variant">
      <vt:variant>
        <vt:i4>4194354</vt:i4>
      </vt:variant>
      <vt:variant>
        <vt:i4>0</vt:i4>
      </vt:variant>
      <vt:variant>
        <vt:i4>0</vt:i4>
      </vt:variant>
      <vt:variant>
        <vt:i4>5</vt:i4>
      </vt:variant>
      <vt:variant>
        <vt:lpwstr>mailto:kai.lichte@bmwgroup.com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 Hartung</dc:creator>
  <cp:lastModifiedBy>Seremet Alexandru</cp:lastModifiedBy>
  <cp:revision>26</cp:revision>
  <cp:lastPrinted>2015-01-19T13:49:00Z</cp:lastPrinted>
  <dcterms:created xsi:type="dcterms:W3CDTF">2015-01-16T07:12:00Z</dcterms:created>
  <dcterms:modified xsi:type="dcterms:W3CDTF">2015-01-19T13:51:00Z</dcterms:modified>
</cp:coreProperties>
</file>