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7C69" w:rsidRPr="004B7EB4" w:rsidRDefault="00FA7C69" w:rsidP="004B7EB4">
      <w:pPr>
        <w:tabs>
          <w:tab w:val="left" w:pos="4706"/>
          <w:tab w:val="left" w:pos="11160"/>
        </w:tabs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</w:pPr>
      <w:bookmarkStart w:id="0" w:name="a2"/>
      <w:bookmarkEnd w:id="0"/>
    </w:p>
    <w:p w:rsidR="00FA7C69" w:rsidRPr="004B7EB4" w:rsidRDefault="000F061E" w:rsidP="004B7EB4">
      <w:pPr>
        <w:spacing w:line="240" w:lineRule="auto"/>
        <w:ind w:left="1260" w:right="1350"/>
        <w:rPr>
          <w:rFonts w:ascii="Open Sans" w:hAnsi="Open Sans" w:cs="Open Sans"/>
          <w:color w:val="auto"/>
          <w:sz w:val="20"/>
          <w:szCs w:val="20"/>
        </w:rPr>
      </w:pPr>
      <w:r>
        <w:rPr>
          <w:rFonts w:ascii="Open Sans" w:eastAsia="BMW Type Global Light" w:hAnsi="Open Sans" w:cs="Open Sans"/>
          <w:b/>
          <w:color w:val="auto"/>
          <w:sz w:val="20"/>
          <w:szCs w:val="20"/>
          <w:lang w:val="af-ZA" w:eastAsia="de-DE"/>
        </w:rPr>
        <w:t xml:space="preserve">#RoadToBMWWelt: un proiect </w:t>
      </w:r>
      <w:r>
        <w:rPr>
          <w:rFonts w:ascii="Open Sans" w:eastAsia="BMW Type Global Light" w:hAnsi="Open Sans" w:cs="Open Sans"/>
          <w:b/>
          <w:color w:val="auto"/>
          <w:sz w:val="20"/>
          <w:szCs w:val="20"/>
          <w:lang w:eastAsia="de-DE"/>
        </w:rPr>
        <w:t>î</w:t>
      </w:r>
      <w:r>
        <w:rPr>
          <w:rFonts w:ascii="Open Sans" w:eastAsia="BMW Type Global Light" w:hAnsi="Open Sans" w:cs="Open Sans"/>
          <w:b/>
          <w:color w:val="auto"/>
          <w:sz w:val="20"/>
          <w:szCs w:val="20"/>
          <w:lang w:val="af-ZA" w:eastAsia="de-DE"/>
        </w:rPr>
        <w:t>n premieră</w:t>
      </w:r>
      <w:r w:rsidR="00F776A0" w:rsidRPr="004B7EB4">
        <w:rPr>
          <w:rFonts w:ascii="Open Sans" w:eastAsia="BMW Type Global Light" w:hAnsi="Open Sans" w:cs="Open Sans"/>
          <w:b/>
          <w:color w:val="auto"/>
          <w:sz w:val="20"/>
          <w:szCs w:val="20"/>
          <w:lang w:val="af-ZA" w:eastAsia="de-DE"/>
        </w:rPr>
        <w:t>, adresat posesorilor BMW, a fost lansat de Prole</w:t>
      </w:r>
      <w:r>
        <w:rPr>
          <w:rFonts w:ascii="Open Sans" w:eastAsia="BMW Type Global Light" w:hAnsi="Open Sans" w:cs="Open Sans"/>
          <w:b/>
          <w:color w:val="auto"/>
          <w:sz w:val="20"/>
          <w:szCs w:val="20"/>
          <w:lang w:val="af-ZA" w:eastAsia="de-DE"/>
        </w:rPr>
        <w:t>asing Motors cu susț</w:t>
      </w:r>
      <w:r w:rsidR="00F776A0" w:rsidRPr="004B7EB4">
        <w:rPr>
          <w:rFonts w:ascii="Open Sans" w:eastAsia="BMW Type Global Light" w:hAnsi="Open Sans" w:cs="Open Sans"/>
          <w:b/>
          <w:color w:val="auto"/>
          <w:sz w:val="20"/>
          <w:szCs w:val="20"/>
          <w:lang w:val="af-ZA" w:eastAsia="de-DE"/>
        </w:rPr>
        <w:t>inerea BMW R</w:t>
      </w:r>
      <w:r>
        <w:rPr>
          <w:rFonts w:ascii="Open Sans" w:eastAsia="BMW Type Global Light" w:hAnsi="Open Sans" w:cs="Open Sans"/>
          <w:b/>
          <w:color w:val="auto"/>
          <w:sz w:val="20"/>
          <w:szCs w:val="20"/>
          <w:lang w:val="af-ZA" w:eastAsia="de-DE"/>
        </w:rPr>
        <w:t>omâ</w:t>
      </w:r>
      <w:r w:rsidR="00F776A0" w:rsidRPr="004B7EB4">
        <w:rPr>
          <w:rFonts w:ascii="Open Sans" w:eastAsia="BMW Type Global Light" w:hAnsi="Open Sans" w:cs="Open Sans"/>
          <w:b/>
          <w:color w:val="auto"/>
          <w:sz w:val="20"/>
          <w:szCs w:val="20"/>
          <w:lang w:val="af-ZA" w:eastAsia="de-DE"/>
        </w:rPr>
        <w:t>nia</w:t>
      </w:r>
    </w:p>
    <w:p w:rsidR="00FA7C69" w:rsidRPr="004B7EB4" w:rsidRDefault="00FA7C69" w:rsidP="004B7EB4">
      <w:pPr>
        <w:tabs>
          <w:tab w:val="left" w:pos="4706"/>
          <w:tab w:val="left" w:pos="11160"/>
        </w:tabs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u w:val="single"/>
          <w:lang w:val="af-ZA" w:eastAsia="de-DE"/>
        </w:rPr>
      </w:pPr>
    </w:p>
    <w:p w:rsidR="00FA7C69" w:rsidRPr="004B7EB4" w:rsidRDefault="00FA7C69" w:rsidP="004B7EB4">
      <w:pPr>
        <w:tabs>
          <w:tab w:val="left" w:pos="4706"/>
          <w:tab w:val="left" w:pos="11160"/>
        </w:tabs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u w:val="single"/>
          <w:lang w:val="af-ZA" w:eastAsia="de-DE"/>
        </w:rPr>
      </w:pPr>
    </w:p>
    <w:p w:rsidR="00FA7C69" w:rsidRPr="004B7EB4" w:rsidRDefault="00FA7C69" w:rsidP="004B7EB4">
      <w:pPr>
        <w:tabs>
          <w:tab w:val="left" w:pos="4706"/>
          <w:tab w:val="left" w:pos="11160"/>
        </w:tabs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</w:pPr>
      <w:r w:rsidRPr="004B7EB4">
        <w:rPr>
          <w:rFonts w:ascii="Open Sans" w:eastAsia="BMW Type Global Light" w:hAnsi="Open Sans" w:cs="Open Sans"/>
          <w:color w:val="auto"/>
          <w:sz w:val="20"/>
          <w:szCs w:val="20"/>
          <w:u w:val="single"/>
          <w:lang w:val="af-ZA" w:eastAsia="de-DE"/>
        </w:rPr>
        <w:t xml:space="preserve">Ploiești, </w:t>
      </w:r>
      <w:r w:rsidR="00F776A0" w:rsidRPr="004B7EB4">
        <w:rPr>
          <w:rFonts w:ascii="Open Sans" w:eastAsia="BMW Type Global Light" w:hAnsi="Open Sans" w:cs="Open Sans"/>
          <w:color w:val="auto"/>
          <w:sz w:val="20"/>
          <w:szCs w:val="20"/>
          <w:u w:val="single"/>
          <w:lang w:val="af-ZA" w:eastAsia="de-DE"/>
        </w:rPr>
        <w:t>aprilie 2017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: </w:t>
      </w:r>
      <w:r w:rsidR="00F776A0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Proleasing Mot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ors, dealer autorizat BMW, desfășoară pe perioada a 3 luni, începâ</w:t>
      </w:r>
      <w:r w:rsidR="00F776A0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nd cu 15 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martie 2017, o campanie adresată</w:t>
      </w:r>
      <w:r w:rsidR="00F776A0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posesorilor BMW, 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î</w:t>
      </w:r>
      <w:r w:rsidR="00F776A0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n cadr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ul căreia aceștia sunt recompensaț</w:t>
      </w:r>
      <w:r w:rsidR="00F776A0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i p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entru o activitate foarte simplă</w:t>
      </w:r>
      <w:r w:rsidR="00F776A0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: 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faptul că</w:t>
      </w:r>
      <w:r w:rsidR="00B03AA8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îș</w:t>
      </w:r>
      <w:r w:rsidR="00F776A0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i conduc automobilele.</w:t>
      </w:r>
    </w:p>
    <w:p w:rsidR="00FA7C69" w:rsidRPr="004B7EB4" w:rsidRDefault="00FA7C69" w:rsidP="004B7EB4">
      <w:pPr>
        <w:tabs>
          <w:tab w:val="left" w:pos="4706"/>
          <w:tab w:val="left" w:pos="11160"/>
        </w:tabs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</w:pPr>
    </w:p>
    <w:p w:rsidR="00D65651" w:rsidRPr="004B7EB4" w:rsidRDefault="000F061E" w:rsidP="004B7EB4">
      <w:pPr>
        <w:tabs>
          <w:tab w:val="left" w:pos="4706"/>
          <w:tab w:val="left" w:pos="11160"/>
        </w:tabs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</w:pPr>
      <w:r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Acest proiect, dezvoltat cu susț</w:t>
      </w:r>
      <w:r w:rsidR="00F776A0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inerea BMW</w:t>
      </w:r>
      <w:r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Româ</w:t>
      </w:r>
      <w:r w:rsidR="00B03AA8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nia</w:t>
      </w:r>
      <w:r w:rsidR="00F776A0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, </w:t>
      </w:r>
      <w:r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a fost gâ</w:t>
      </w:r>
      <w:r w:rsidR="00B03AA8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ndit sub forma unei prov</w:t>
      </w:r>
      <w:r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ocă</w:t>
      </w:r>
      <w:r w:rsidR="00B03AA8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ri la care pot participa cu succes </w:t>
      </w:r>
      <w:r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toț</w:t>
      </w:r>
      <w:r w:rsidR="00B03AA8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i cei care ap</w:t>
      </w:r>
      <w:r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reciază</w:t>
      </w:r>
      <w:r w:rsidR="00B03AA8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momentele petrecute la volanul automobilelor lor BMW. </w:t>
      </w:r>
    </w:p>
    <w:p w:rsidR="00D65651" w:rsidRPr="004B7EB4" w:rsidRDefault="00D65651" w:rsidP="004B7EB4">
      <w:pPr>
        <w:tabs>
          <w:tab w:val="left" w:pos="4706"/>
          <w:tab w:val="left" w:pos="11160"/>
        </w:tabs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</w:pPr>
    </w:p>
    <w:p w:rsidR="00B03AA8" w:rsidRPr="004B7EB4" w:rsidRDefault="00B03AA8" w:rsidP="004B7EB4">
      <w:pPr>
        <w:tabs>
          <w:tab w:val="left" w:pos="4706"/>
          <w:tab w:val="left" w:pos="11160"/>
        </w:tabs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</w:pP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Miza p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rincipală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a prov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ocă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rii este un weekend prelungit pentru 2 persoane 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la M</w:t>
      </w:r>
      <w:r w:rsidR="000F061E">
        <w:rPr>
          <w:rFonts w:ascii="Corbel" w:eastAsia="BMW Type Global Light" w:hAnsi="Corbel" w:cs="Open Sans"/>
          <w:color w:val="auto"/>
          <w:sz w:val="20"/>
          <w:szCs w:val="20"/>
          <w:lang w:val="af-ZA" w:eastAsia="de-DE"/>
        </w:rPr>
        <w:t>ü</w:t>
      </w:r>
      <w:r w:rsidR="00BF7043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nchen - 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acolo unde poves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tea BMW a î</w:t>
      </w:r>
      <w:r w:rsidR="00BF7043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nceput acum 101 ani - 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car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e va oferi orică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rui pasionat al brandului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o experiență completă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BMW</w:t>
      </w:r>
      <w:r w:rsidR="00BF7043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: 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vizite 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la BMW Welt ș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i BMW Museum, test drive cu un aut</w:t>
      </w:r>
      <w:r w:rsidR="004F0B23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o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mobil BMW în M</w:t>
      </w:r>
      <w:r w:rsidR="000F061E">
        <w:rPr>
          <w:rFonts w:ascii="Corbel" w:eastAsia="BMW Type Global Light" w:hAnsi="Corbel" w:cs="Open Sans"/>
          <w:color w:val="auto"/>
          <w:sz w:val="20"/>
          <w:szCs w:val="20"/>
          <w:lang w:val="af-ZA" w:eastAsia="de-DE"/>
        </w:rPr>
        <w:t>ü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nchen și alte surprize pregătite de organizatori. Î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n plus, par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ticiparea activă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la 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competiț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ie </w:t>
      </w:r>
      <w:r w:rsidR="00D65651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aduce premii garantate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constând în verificări și operaț</w:t>
      </w:r>
      <w:r w:rsidR="000A0BC2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iuni gratuite de service</w:t>
      </w:r>
      <w:r w:rsidR="00D65651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la </w:t>
      </w:r>
      <w:r w:rsidR="004F0B23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BMW </w:t>
      </w:r>
      <w:r w:rsidR="00D65651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Proleasing Motors.</w:t>
      </w:r>
    </w:p>
    <w:p w:rsidR="00D65651" w:rsidRPr="004B7EB4" w:rsidRDefault="00D65651" w:rsidP="004B7EB4">
      <w:pPr>
        <w:tabs>
          <w:tab w:val="left" w:pos="4706"/>
          <w:tab w:val="left" w:pos="11160"/>
        </w:tabs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</w:pPr>
    </w:p>
    <w:p w:rsidR="004F0B23" w:rsidRPr="004B7EB4" w:rsidRDefault="00D65651" w:rsidP="004B7EB4">
      <w:pPr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</w:pP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Proiectul #RoadToBMWWelt a  fost dez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voltat sub forma unei curse, în cadrul căreia orice persoană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care con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duce un automobil BMW se poate î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nscrie pe website-ul </w:t>
      </w:r>
      <w:hyperlink r:id="rId6" w:history="1">
        <w:r w:rsidRPr="004B7EB4">
          <w:rPr>
            <w:rStyle w:val="Hyperlink"/>
            <w:rFonts w:ascii="Open Sans" w:hAnsi="Open Sans" w:cs="Open Sans"/>
            <w:sz w:val="20"/>
            <w:szCs w:val="20"/>
          </w:rPr>
          <w:t>www.b</w:t>
        </w:r>
        <w:bookmarkStart w:id="1" w:name="_GoBack"/>
        <w:bookmarkEnd w:id="1"/>
        <w:r w:rsidRPr="004B7EB4">
          <w:rPr>
            <w:rStyle w:val="Hyperlink"/>
            <w:rFonts w:ascii="Open Sans" w:hAnsi="Open Sans" w:cs="Open Sans"/>
            <w:sz w:val="20"/>
            <w:szCs w:val="20"/>
          </w:rPr>
          <w:t>mwproleasing.ro/roadtobmwwelt</w:t>
        </w:r>
      </w:hyperlink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</w:t>
      </w:r>
      <w:r w:rsidR="000F061E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î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n perioada 15 martie – 15 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iunie 2017,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și, cu condiția să parcurgă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până la finalul perioadei distanț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a de 2.998km la volanul 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automobilului cu care s-a înscris, va participa î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n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mod automat la tragerea la sorț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i pentru 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călă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toria la BMW 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M</w:t>
      </w:r>
      <w:r w:rsidR="000E1416">
        <w:rPr>
          <w:rFonts w:ascii="Corbel" w:eastAsia="BMW Type Global Light" w:hAnsi="Corbel" w:cs="Open Sans"/>
          <w:color w:val="auto"/>
          <w:sz w:val="20"/>
          <w:szCs w:val="20"/>
          <w:lang w:val="af-ZA" w:eastAsia="de-DE"/>
        </w:rPr>
        <w:t>ü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nchen oferită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. 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2.998 km reprezintă echivalentul distanț</w:t>
      </w:r>
      <w:r w:rsidR="004F0B23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ei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dus-î</w:t>
      </w:r>
      <w:r w:rsidR="004F0B23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ntors de la reprezenta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nța</w:t>
      </w:r>
      <w:r w:rsidR="004F0B23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BMW Proleasing Motor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s din Ploiești până </w:t>
      </w:r>
      <w:r w:rsidR="004F0B23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la BMW 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Welt M</w:t>
      </w:r>
      <w:r w:rsidR="000E1416">
        <w:rPr>
          <w:rFonts w:ascii="Corbel" w:eastAsia="BMW Type Global Light" w:hAnsi="Corbel" w:cs="Open Sans"/>
          <w:color w:val="auto"/>
          <w:sz w:val="20"/>
          <w:szCs w:val="20"/>
          <w:lang w:val="af-ZA" w:eastAsia="de-DE"/>
        </w:rPr>
        <w:t>ü</w:t>
      </w:r>
      <w:r w:rsidR="004F0B23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nchen.</w:t>
      </w:r>
    </w:p>
    <w:p w:rsidR="004F0B23" w:rsidRPr="004B7EB4" w:rsidRDefault="004F0B23" w:rsidP="004B7EB4">
      <w:pPr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</w:pPr>
    </w:p>
    <w:p w:rsidR="00B03AA8" w:rsidRPr="004B7EB4" w:rsidRDefault="00D65651" w:rsidP="004B7EB4">
      <w:pPr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</w:pPr>
      <w:r w:rsidRPr="004B7EB4">
        <w:rPr>
          <w:rFonts w:ascii="Open Sans" w:hAnsi="Open Sans" w:cs="Open Sans"/>
          <w:sz w:val="20"/>
          <w:szCs w:val="20"/>
        </w:rPr>
        <w:t xml:space="preserve">De asemenea, începând cu primii 300km parcurși în concurs, toti participanții la „cursa” către BMW München vor </w:t>
      </w:r>
      <w:r w:rsidRPr="004B7EB4">
        <w:rPr>
          <w:rFonts w:ascii="Open Sans" w:hAnsi="Open Sans" w:cs="Open Sans"/>
          <w:sz w:val="20"/>
          <w:szCs w:val="20"/>
        </w:rPr>
        <w:t>beneficia de</w:t>
      </w:r>
      <w:r w:rsidRPr="004B7EB4">
        <w:rPr>
          <w:rFonts w:ascii="Open Sans" w:hAnsi="Open Sans" w:cs="Open Sans"/>
          <w:sz w:val="20"/>
          <w:szCs w:val="20"/>
        </w:rPr>
        <w:t xml:space="preserve"> premii garantate, constând în verificări și operațiuni gratuite în service-ul </w:t>
      </w:r>
      <w:r w:rsidR="004F0B23" w:rsidRPr="004B7EB4">
        <w:rPr>
          <w:rFonts w:ascii="Open Sans" w:hAnsi="Open Sans" w:cs="Open Sans"/>
          <w:sz w:val="20"/>
          <w:szCs w:val="20"/>
        </w:rPr>
        <w:t>autorizat BMW Proleasing Motors: verific</w:t>
      </w:r>
      <w:r w:rsidR="000E1416">
        <w:rPr>
          <w:rFonts w:ascii="Open Sans" w:hAnsi="Open Sans" w:cs="Open Sans"/>
          <w:sz w:val="20"/>
          <w:szCs w:val="20"/>
        </w:rPr>
        <w:t>ă</w:t>
      </w:r>
      <w:r w:rsidR="004F0B23" w:rsidRPr="004B7EB4">
        <w:rPr>
          <w:rFonts w:ascii="Open Sans" w:hAnsi="Open Sans" w:cs="Open Sans"/>
          <w:sz w:val="20"/>
          <w:szCs w:val="20"/>
        </w:rPr>
        <w:t>ri mecanice, citire coduri de eroare, reglare geometrie ro</w:t>
      </w:r>
      <w:r w:rsidR="000E1416">
        <w:rPr>
          <w:rFonts w:ascii="Open Sans" w:hAnsi="Open Sans" w:cs="Open Sans"/>
          <w:sz w:val="20"/>
          <w:szCs w:val="20"/>
        </w:rPr>
        <w:t>ț</w:t>
      </w:r>
      <w:r w:rsidR="004F0B23" w:rsidRPr="004B7EB4">
        <w:rPr>
          <w:rFonts w:ascii="Open Sans" w:hAnsi="Open Sans" w:cs="Open Sans"/>
          <w:sz w:val="20"/>
          <w:szCs w:val="20"/>
        </w:rPr>
        <w:t>i etc.</w:t>
      </w:r>
    </w:p>
    <w:p w:rsidR="004F0B23" w:rsidRPr="004B7EB4" w:rsidRDefault="004F0B23" w:rsidP="004B7EB4">
      <w:pPr>
        <w:spacing w:line="240" w:lineRule="auto"/>
        <w:ind w:left="1260" w:right="1260"/>
        <w:rPr>
          <w:rFonts w:ascii="Open Sans" w:hAnsi="Open Sans" w:cs="Open Sans"/>
          <w:sz w:val="20"/>
          <w:szCs w:val="20"/>
        </w:rPr>
      </w:pPr>
    </w:p>
    <w:p w:rsidR="004F0B23" w:rsidRPr="004B7EB4" w:rsidRDefault="004F0B23" w:rsidP="004B7EB4">
      <w:pPr>
        <w:tabs>
          <w:tab w:val="left" w:pos="4706"/>
          <w:tab w:val="left" w:pos="11160"/>
        </w:tabs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</w:pP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“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Două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principale motive au st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at î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n spatele proiectul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ui #RoadToBMWWelt. În primul râ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nd, 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știm cu toț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ii c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ă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BMW este un brand care na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ș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te pasiuni - cel mai puternic brand din industria auto la nivel mondial - 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ș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i aceasta pentru c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ă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posesorii BMW se bucur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ă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ca nimeni alț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ii de momentele petrecute </w:t>
      </w:r>
      <w:r w:rsidR="00A7399D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la volanul automobilelor lor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. </w:t>
      </w:r>
      <w:r w:rsidR="00086FEC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I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ar #RoadToBMWelt își dorește să sărbătorească chiar această</w:t>
      </w:r>
      <w:r w:rsidR="00086FEC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bucurie, r</w:t>
      </w:r>
      <w:r w:rsidR="004B7EB4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ecompens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â</w:t>
      </w:r>
      <w:r w:rsidR="004B7EB4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nd fa</w:t>
      </w:r>
      <w:r w:rsidR="00086FEC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nii pentru </w:t>
      </w:r>
      <w:r w:rsidR="004B7EB4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c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ă</w:t>
      </w:r>
      <w:r w:rsidR="004B7EB4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</w:t>
      </w:r>
      <w:r w:rsidR="00086FEC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fac ceea ce le place, pur 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ș</w:t>
      </w:r>
      <w:r w:rsidR="00086FEC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i simplu. 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Î</w:t>
      </w:r>
      <w:r w:rsidR="00086FEC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n plus, chiar dac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ă</w:t>
      </w:r>
      <w:r w:rsidR="00086FEC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ne asum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ă</w:t>
      </w:r>
      <w:r w:rsidR="00086FEC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m un efort suplimentar pe perioada celor 3 luni de campanie prin oferirea de verific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ă</w:t>
      </w:r>
      <w:r w:rsidR="00086FEC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ri 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și operaț</w:t>
      </w:r>
      <w:r w:rsidR="00086FEC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iuni gratuite ca premii g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arantate î</w:t>
      </w:r>
      <w:r w:rsidR="00086FEC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n cadrul cursei, ne dorim 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să</w:t>
      </w:r>
      <w:r w:rsidR="00086FEC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atragem 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atenț</w:t>
      </w:r>
      <w:r w:rsidR="00086FEC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ia a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supra beneficiilor în ceea ce priveș</w:t>
      </w:r>
      <w:r w:rsidR="00086FEC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te calitatea serviciilor oferite de un service autorizat BMW.</w:t>
      </w:r>
      <w:r w:rsidR="000E1416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” declară</w:t>
      </w:r>
      <w:r w:rsidR="00F5304D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Ge</w:t>
      </w:r>
      <w:r w:rsidR="00086FEC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o</w:t>
      </w:r>
      <w:r w:rsidR="00F5304D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r</w:t>
      </w:r>
      <w:r w:rsidR="00086FEC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ge Jercan, Aftersales Manager la Proleasing Motors.</w:t>
      </w:r>
    </w:p>
    <w:p w:rsidR="004B7EB4" w:rsidRPr="004B7EB4" w:rsidRDefault="004B7EB4" w:rsidP="004B7EB4">
      <w:pPr>
        <w:tabs>
          <w:tab w:val="left" w:pos="4706"/>
          <w:tab w:val="left" w:pos="11160"/>
        </w:tabs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</w:pPr>
    </w:p>
    <w:p w:rsidR="004B7EB4" w:rsidRPr="004B7EB4" w:rsidRDefault="000E1416" w:rsidP="00F5304D">
      <w:pPr>
        <w:tabs>
          <w:tab w:val="left" w:pos="4706"/>
          <w:tab w:val="left" w:pos="11160"/>
        </w:tabs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</w:pPr>
      <w:r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În primele 3 saptamani de desfăș</w:t>
      </w:r>
      <w:r w:rsidR="00563808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urare a campaniei </w:t>
      </w:r>
      <w:r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s-au înregistrat peste 100 de î</w:t>
      </w:r>
      <w:r w:rsidR="00563808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nscrieri,</w:t>
      </w:r>
      <w:r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cel mai avansat participant avâ</w:t>
      </w:r>
      <w:r w:rsidR="00563808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nd deja 22</w:t>
      </w:r>
      <w:r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00 km parcurș</w:t>
      </w:r>
      <w:r w:rsidR="00563808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i </w:t>
      </w:r>
      <w:r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în concurs. Pentru participanții care parcurg în mod uzual distanț</w:t>
      </w:r>
      <w:r w:rsidR="00563808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e mai</w:t>
      </w:r>
      <w:r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scurte sau pentru cei care se înscriu în</w:t>
      </w:r>
      <w:r w:rsidR="00563808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provo</w:t>
      </w:r>
      <w:r w:rsidR="00F5304D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carea #RoadToBMWWelt mai aproape de finalul concursului</w:t>
      </w:r>
      <w:r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, Proleasing Motors oferă</w:t>
      </w:r>
      <w:r w:rsidR="00563808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posibi</w:t>
      </w:r>
      <w:r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litatea acumulă</w:t>
      </w:r>
      <w:r w:rsidR="00563808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rii de kilometri bonus</w:t>
      </w:r>
      <w:r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, care îi</w:t>
      </w:r>
      <w:r w:rsidR="00563808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vor aduce </w:t>
      </w:r>
      <w:r w:rsidR="00F5304D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pe </w:t>
      </w:r>
      <w:r w:rsidR="000A0BC2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înscriși</w:t>
      </w:r>
      <w:r w:rsidR="00F5304D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</w:t>
      </w:r>
      <w:r w:rsidR="00563808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mai aproape de </w:t>
      </w:r>
      <w:r w:rsidR="00F5304D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extragerea pentru </w:t>
      </w:r>
      <w:r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Marele Premiu fără ca ei să parcurgă distanțele î</w:t>
      </w:r>
      <w:r w:rsidR="00563808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n </w:t>
      </w:r>
      <w:r w:rsidR="00563808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lastRenderedPageBreak/>
        <w:t xml:space="preserve">realitate. Fiecare participant </w:t>
      </w:r>
      <w:r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la cursă</w:t>
      </w:r>
      <w:r w:rsidR="00563808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are</w:t>
      </w:r>
      <w:r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acces î</w:t>
      </w:r>
      <w:r w:rsidR="00563808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ntr-un cont de concurs propriu,</w:t>
      </w:r>
      <w:r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î</w:t>
      </w:r>
      <w:r w:rsidR="00563808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n care poate vizualiza toate metodele disponibile de acumulare bonusuri, </w:t>
      </w:r>
      <w:r w:rsidR="000A0BC2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își poate actualiza numă</w:t>
      </w:r>
      <w:r w:rsidR="00563808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rul de ki</w:t>
      </w:r>
      <w:r w:rsidR="000A0BC2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lometri parcurși ș</w:t>
      </w:r>
      <w:r w:rsidR="00563808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i poate revendica premiile garantate pentru care este eligibil.</w:t>
      </w:r>
    </w:p>
    <w:p w:rsidR="00086FEC" w:rsidRPr="004B7EB4" w:rsidRDefault="00086FEC" w:rsidP="004B7EB4">
      <w:pPr>
        <w:tabs>
          <w:tab w:val="left" w:pos="4706"/>
          <w:tab w:val="left" w:pos="11160"/>
        </w:tabs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</w:pPr>
    </w:p>
    <w:p w:rsidR="00086FEC" w:rsidRPr="004B7EB4" w:rsidRDefault="00086FEC" w:rsidP="004B7EB4">
      <w:pPr>
        <w:tabs>
          <w:tab w:val="left" w:pos="4706"/>
          <w:tab w:val="left" w:pos="11160"/>
        </w:tabs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</w:pP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***</w:t>
      </w:r>
    </w:p>
    <w:p w:rsidR="00FA7C69" w:rsidRPr="004B7EB4" w:rsidRDefault="00086FEC" w:rsidP="004B7EB4">
      <w:pPr>
        <w:tabs>
          <w:tab w:val="left" w:pos="4706"/>
          <w:tab w:val="left" w:pos="11160"/>
        </w:tabs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</w:pP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Proleasing Motors este dealer autorizat BMW din anul 2013, prin centrul integrat </w:t>
      </w:r>
      <w:r w:rsidR="00F5304D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showroom &amp; 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service deschis</w:t>
      </w:r>
      <w:r w:rsidR="000A0BC2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în Ploieș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ti</w:t>
      </w:r>
      <w:r w:rsidR="000A0BC2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, în urma unei investiț</w:t>
      </w: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ii de 2 milioane Euro. Proleasing Motors a livrat </w:t>
      </w:r>
      <w:r w:rsidR="000A0BC2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până î</w:t>
      </w:r>
      <w:r w:rsidR="0027553F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n prezent 700</w:t>
      </w:r>
      <w:r w:rsidR="000A0BC2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de automobile BMW ș</w:t>
      </w:r>
      <w:r w:rsidR="0027553F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i a fost distins cu </w:t>
      </w:r>
      <w:r w:rsidR="00F5304D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titlul</w:t>
      </w:r>
      <w:r w:rsidR="0027553F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Best BMW Dealer in Cust</w:t>
      </w:r>
      <w:r w:rsidR="000A0BC2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omer Care î</w:t>
      </w:r>
      <w:r w:rsidR="0027553F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n anul 2016.</w:t>
      </w:r>
    </w:p>
    <w:p w:rsidR="00FA7C69" w:rsidRPr="004B7EB4" w:rsidRDefault="00FA7C69" w:rsidP="004B7EB4">
      <w:pPr>
        <w:tabs>
          <w:tab w:val="left" w:pos="4706"/>
          <w:tab w:val="left" w:pos="11160"/>
        </w:tabs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</w:pPr>
    </w:p>
    <w:p w:rsidR="00FA7C69" w:rsidRPr="004B7EB4" w:rsidRDefault="00FA7C69" w:rsidP="004B7EB4">
      <w:pPr>
        <w:tabs>
          <w:tab w:val="left" w:pos="4706"/>
          <w:tab w:val="left" w:pos="11160"/>
        </w:tabs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</w:pP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  </w:t>
      </w:r>
    </w:p>
    <w:p w:rsidR="0027553F" w:rsidRPr="004B7EB4" w:rsidRDefault="00FA7C69" w:rsidP="004B7EB4">
      <w:pPr>
        <w:tabs>
          <w:tab w:val="left" w:pos="4706"/>
          <w:tab w:val="left" w:pos="11160"/>
        </w:tabs>
        <w:spacing w:line="240" w:lineRule="auto"/>
        <w:ind w:left="1260" w:right="1260"/>
        <w:rPr>
          <w:rFonts w:ascii="Open Sans" w:eastAsia="BMW Type Global Light" w:hAnsi="Open Sans" w:cs="Open Sans"/>
          <w:b/>
          <w:color w:val="auto"/>
          <w:sz w:val="20"/>
          <w:szCs w:val="20"/>
          <w:lang w:val="af-ZA" w:eastAsia="de-DE"/>
        </w:rPr>
      </w:pPr>
      <w:r w:rsidRPr="004B7EB4">
        <w:rPr>
          <w:rFonts w:ascii="Open Sans" w:eastAsia="BMW Type Global Light" w:hAnsi="Open Sans" w:cs="Open Sans"/>
          <w:b/>
          <w:color w:val="auto"/>
          <w:sz w:val="20"/>
          <w:szCs w:val="20"/>
          <w:lang w:val="af-ZA" w:eastAsia="de-DE"/>
        </w:rPr>
        <w:t>Co</w:t>
      </w:r>
      <w:r w:rsidR="0027553F" w:rsidRPr="004B7EB4">
        <w:rPr>
          <w:rFonts w:ascii="Open Sans" w:eastAsia="BMW Type Global Light" w:hAnsi="Open Sans" w:cs="Open Sans"/>
          <w:b/>
          <w:color w:val="auto"/>
          <w:sz w:val="20"/>
          <w:szCs w:val="20"/>
          <w:lang w:val="af-ZA" w:eastAsia="de-DE"/>
        </w:rPr>
        <w:t>ntact Proleasing Motors</w:t>
      </w:r>
    </w:p>
    <w:p w:rsidR="00FA7C69" w:rsidRPr="004B7EB4" w:rsidRDefault="00FA7C69" w:rsidP="004B7EB4">
      <w:pPr>
        <w:tabs>
          <w:tab w:val="left" w:pos="4706"/>
          <w:tab w:val="left" w:pos="11160"/>
        </w:tabs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</w:pP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Departament Marketing:</w:t>
      </w:r>
    </w:p>
    <w:p w:rsidR="00FA7C69" w:rsidRPr="004B7EB4" w:rsidRDefault="00FA7C69" w:rsidP="004B7EB4">
      <w:pPr>
        <w:tabs>
          <w:tab w:val="left" w:pos="4706"/>
          <w:tab w:val="left" w:pos="11160"/>
        </w:tabs>
        <w:spacing w:line="240" w:lineRule="auto"/>
        <w:ind w:left="1260" w:right="1260"/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</w:pPr>
      <w:r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 xml:space="preserve">Florentina Corbu, marketing@proleasing.ro, </w:t>
      </w:r>
      <w:r w:rsidR="0027553F" w:rsidRPr="004B7EB4">
        <w:rPr>
          <w:rFonts w:ascii="Open Sans" w:eastAsia="BMW Type Global Light" w:hAnsi="Open Sans" w:cs="Open Sans"/>
          <w:color w:val="auto"/>
          <w:sz w:val="20"/>
          <w:szCs w:val="20"/>
          <w:lang w:val="af-ZA" w:eastAsia="de-DE"/>
        </w:rPr>
        <w:t>0729.998.639</w:t>
      </w:r>
    </w:p>
    <w:p w:rsidR="00FA7C69" w:rsidRPr="004B7EB4" w:rsidRDefault="00FA7C69" w:rsidP="004B7EB4">
      <w:pPr>
        <w:tabs>
          <w:tab w:val="left" w:pos="11160"/>
        </w:tabs>
        <w:spacing w:line="240" w:lineRule="auto"/>
        <w:ind w:left="1260" w:right="1260"/>
        <w:rPr>
          <w:rFonts w:ascii="Open Sans" w:hAnsi="Open Sans" w:cs="Open Sans"/>
          <w:color w:val="auto"/>
          <w:sz w:val="20"/>
          <w:szCs w:val="20"/>
        </w:rPr>
      </w:pPr>
    </w:p>
    <w:p w:rsidR="00F63CA0" w:rsidRPr="004B7EB4" w:rsidRDefault="00F63CA0" w:rsidP="004B7EB4">
      <w:pPr>
        <w:tabs>
          <w:tab w:val="left" w:pos="11160"/>
          <w:tab w:val="left" w:pos="11880"/>
        </w:tabs>
        <w:spacing w:line="240" w:lineRule="auto"/>
        <w:ind w:left="1260" w:right="1260"/>
        <w:rPr>
          <w:rFonts w:ascii="Open Sans" w:hAnsi="Open Sans" w:cs="Open Sans"/>
          <w:sz w:val="20"/>
          <w:szCs w:val="20"/>
        </w:rPr>
      </w:pPr>
    </w:p>
    <w:sectPr w:rsidR="00F63CA0" w:rsidRPr="004B7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0" w:bottom="1440" w:left="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593" w:rsidRDefault="00473593">
      <w:pPr>
        <w:spacing w:line="240" w:lineRule="auto"/>
      </w:pPr>
      <w:r>
        <w:separator/>
      </w:r>
    </w:p>
  </w:endnote>
  <w:endnote w:type="continuationSeparator" w:id="0">
    <w:p w:rsidR="00473593" w:rsidRDefault="00473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MWType V2 Bold">
    <w:altName w:val="Calibri"/>
    <w:charset w:val="00"/>
    <w:family w:val="auto"/>
    <w:pitch w:val="variable"/>
    <w:sig w:usb0="800022BF" w:usb1="9000004A" w:usb2="00000008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MW Type Global Light">
    <w:altName w:val="Yu Gothic"/>
    <w:charset w:val="80"/>
    <w:family w:val="auto"/>
    <w:pitch w:val="variable"/>
    <w:sig w:usb0="D1002ABF" w:usb1="B9DFFFFF" w:usb2="0008001E" w:usb3="00000000" w:csb0="003F00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BB" w:rsidRDefault="00106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CA0" w:rsidRDefault="00D868F8">
    <w:pPr>
      <w:jc w:val="center"/>
    </w:pPr>
    <w:r>
      <w:rPr>
        <w:noProof/>
      </w:rPr>
      <w:drawing>
        <wp:inline distT="114300" distB="114300" distL="114300" distR="114300">
          <wp:extent cx="7772400" cy="152400"/>
          <wp:effectExtent l="0" t="0" r="0" b="0"/>
          <wp:docPr id="2" name="image03.png" descr="bara foot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 descr="bara foot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63CA0" w:rsidRDefault="00F63CA0" w:rsidP="001068BB">
    <w:pPr>
      <w:ind w:left="450" w:right="4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BB" w:rsidRDefault="00106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593" w:rsidRDefault="00473593">
      <w:pPr>
        <w:spacing w:line="240" w:lineRule="auto"/>
      </w:pPr>
      <w:r>
        <w:separator/>
      </w:r>
    </w:p>
  </w:footnote>
  <w:footnote w:type="continuationSeparator" w:id="0">
    <w:p w:rsidR="00473593" w:rsidRDefault="00473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BB" w:rsidRDefault="001068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CA0" w:rsidRDefault="00D868F8">
    <w:pPr>
      <w:jc w:val="center"/>
    </w:pPr>
    <w:r>
      <w:rPr>
        <w:noProof/>
      </w:rPr>
      <w:drawing>
        <wp:inline distT="114300" distB="114300" distL="114300" distR="114300">
          <wp:extent cx="7767638" cy="1004042"/>
          <wp:effectExtent l="0" t="0" r="0" b="0"/>
          <wp:docPr id="1" name="image01.jpg" descr="head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headde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7638" cy="1004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BB" w:rsidRDefault="001068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A0"/>
    <w:rsid w:val="00086FEC"/>
    <w:rsid w:val="000A0BC2"/>
    <w:rsid w:val="000E1416"/>
    <w:rsid w:val="000F061E"/>
    <w:rsid w:val="001068BB"/>
    <w:rsid w:val="001539CC"/>
    <w:rsid w:val="0027553F"/>
    <w:rsid w:val="003936FC"/>
    <w:rsid w:val="00393F17"/>
    <w:rsid w:val="00473593"/>
    <w:rsid w:val="004B02AA"/>
    <w:rsid w:val="004B24D1"/>
    <w:rsid w:val="004B7EB4"/>
    <w:rsid w:val="004F0B23"/>
    <w:rsid w:val="00563808"/>
    <w:rsid w:val="005C4209"/>
    <w:rsid w:val="00A01634"/>
    <w:rsid w:val="00A7399D"/>
    <w:rsid w:val="00B03AA8"/>
    <w:rsid w:val="00BF7043"/>
    <w:rsid w:val="00D65651"/>
    <w:rsid w:val="00D868F8"/>
    <w:rsid w:val="00F5304D"/>
    <w:rsid w:val="00F63CA0"/>
    <w:rsid w:val="00F776A0"/>
    <w:rsid w:val="00FA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CFE32"/>
  <w15:docId w15:val="{E02B8754-297B-4241-BAED-E5A9A505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o-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B24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4D1"/>
  </w:style>
  <w:style w:type="paragraph" w:styleId="Footer">
    <w:name w:val="footer"/>
    <w:basedOn w:val="Normal"/>
    <w:link w:val="FooterChar"/>
    <w:uiPriority w:val="99"/>
    <w:unhideWhenUsed/>
    <w:rsid w:val="004B24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4D1"/>
  </w:style>
  <w:style w:type="paragraph" w:customStyle="1" w:styleId="zzWortmarke">
    <w:name w:val="zz_Wortmarke"/>
    <w:basedOn w:val="Normal"/>
    <w:next w:val="Normal"/>
    <w:rsid w:val="00FA7C69"/>
    <w:pPr>
      <w:framePr w:w="7371" w:h="585" w:hSpace="150" w:wrap="around" w:vAnchor="page" w:hAnchor="page" w:x="2101" w:y="571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eastAsia="Times New Roman" w:hAnsi="BMWType V2 Bold" w:cs="Times New Roman"/>
      <w:color w:val="auto"/>
      <w:sz w:val="36"/>
      <w:szCs w:val="20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D65651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6565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mwproleasing.ro/roadtobmwwel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Stanel</dc:creator>
  <cp:lastModifiedBy>Ana Stanel</cp:lastModifiedBy>
  <cp:revision>3</cp:revision>
  <dcterms:created xsi:type="dcterms:W3CDTF">2017-04-07T15:12:00Z</dcterms:created>
  <dcterms:modified xsi:type="dcterms:W3CDTF">2017-04-07T15:30:00Z</dcterms:modified>
</cp:coreProperties>
</file>