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0E" w:rsidRPr="000E5F69" w:rsidRDefault="0081350E" w:rsidP="0081350E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0E5F69">
        <w:rPr>
          <w:rFonts w:cs="Arial"/>
          <w:szCs w:val="22"/>
          <w:lang w:val="ru-RU"/>
        </w:rPr>
        <w:t>Пресс-релиз</w:t>
      </w:r>
    </w:p>
    <w:p w:rsidR="0081350E" w:rsidRPr="000E5F69" w:rsidRDefault="00F82C98" w:rsidP="0081350E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3 </w:t>
      </w:r>
      <w:r w:rsidR="000673BE">
        <w:rPr>
          <w:rFonts w:cs="Arial"/>
          <w:szCs w:val="22"/>
          <w:lang w:val="ru-RU"/>
        </w:rPr>
        <w:t>ма</w:t>
      </w:r>
      <w:r w:rsidR="00064222">
        <w:rPr>
          <w:rFonts w:cs="Arial"/>
          <w:szCs w:val="22"/>
          <w:lang w:val="ru-RU"/>
        </w:rPr>
        <w:t xml:space="preserve">я </w:t>
      </w:r>
      <w:r w:rsidR="00813FD9">
        <w:rPr>
          <w:rFonts w:cs="Arial"/>
          <w:szCs w:val="22"/>
          <w:lang w:val="ru-RU"/>
        </w:rPr>
        <w:t>2012</w:t>
      </w:r>
    </w:p>
    <w:p w:rsidR="0081350E" w:rsidRPr="000E5F69" w:rsidRDefault="0081350E" w:rsidP="0081350E">
      <w:pPr>
        <w:spacing w:line="280" w:lineRule="auto"/>
        <w:rPr>
          <w:lang w:val="ru-RU"/>
        </w:rPr>
      </w:pPr>
    </w:p>
    <w:p w:rsidR="00002396" w:rsidRPr="003A4F76" w:rsidRDefault="00457577" w:rsidP="0081350E">
      <w:pPr>
        <w:spacing w:line="288" w:lineRule="auto"/>
        <w:ind w:right="244"/>
        <w:jc w:val="both"/>
        <w:rPr>
          <w:rFonts w:cs="Arial"/>
          <w:b/>
          <w:szCs w:val="22"/>
          <w:lang w:val="ru-RU"/>
        </w:rPr>
      </w:pPr>
      <w:r>
        <w:rPr>
          <w:rFonts w:cs="Arial"/>
          <w:b/>
          <w:szCs w:val="22"/>
        </w:rPr>
        <w:t xml:space="preserve">BMW GROUP </w:t>
      </w:r>
      <w:r>
        <w:rPr>
          <w:rFonts w:cs="Arial"/>
          <w:b/>
          <w:szCs w:val="22"/>
          <w:lang w:val="ru-RU"/>
        </w:rPr>
        <w:t xml:space="preserve">ПРЕДСТАВЛЯЕТ </w:t>
      </w:r>
      <w:r w:rsidR="003A4F76">
        <w:rPr>
          <w:rFonts w:cs="Arial"/>
          <w:b/>
          <w:szCs w:val="22"/>
          <w:lang w:val="ru-RU"/>
        </w:rPr>
        <w:t xml:space="preserve">НОВЫЙ </w:t>
      </w:r>
      <w:r w:rsidR="003A4F76">
        <w:rPr>
          <w:rFonts w:cs="Arial"/>
          <w:b/>
          <w:szCs w:val="22"/>
        </w:rPr>
        <w:t>BMW X1</w:t>
      </w:r>
    </w:p>
    <w:p w:rsidR="0083521E" w:rsidRDefault="0083521E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457577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С момента своего первого появления в 2009 году компак</w:t>
      </w:r>
      <w:r w:rsidR="002F7DF1">
        <w:rPr>
          <w:rFonts w:cs="Arial"/>
          <w:szCs w:val="22"/>
          <w:lang w:val="ru-RU"/>
        </w:rPr>
        <w:t>т</w:t>
      </w:r>
      <w:r>
        <w:rPr>
          <w:rFonts w:cs="Arial"/>
          <w:szCs w:val="22"/>
          <w:lang w:val="ru-RU"/>
        </w:rPr>
        <w:t xml:space="preserve">ный кроссовер </w:t>
      </w:r>
      <w:r w:rsidRPr="003A4F76">
        <w:rPr>
          <w:rFonts w:cs="Arial"/>
          <w:szCs w:val="22"/>
          <w:lang w:val="ru-RU"/>
        </w:rPr>
        <w:t>BMW X1</w:t>
      </w:r>
      <w:r>
        <w:rPr>
          <w:rFonts w:cs="Arial"/>
          <w:szCs w:val="22"/>
          <w:lang w:val="ru-RU"/>
        </w:rPr>
        <w:t xml:space="preserve"> стал одним из самых успешных автомобилей концерна </w:t>
      </w:r>
      <w:r>
        <w:rPr>
          <w:rFonts w:cs="Arial"/>
          <w:szCs w:val="22"/>
        </w:rPr>
        <w:t>BMW Group</w:t>
      </w:r>
      <w:r>
        <w:rPr>
          <w:rFonts w:cs="Arial"/>
          <w:szCs w:val="22"/>
          <w:lang w:val="ru-RU"/>
        </w:rPr>
        <w:t xml:space="preserve">. По всему миру было продано более </w:t>
      </w:r>
      <w:r w:rsidR="003A4F76" w:rsidRPr="003A4F76">
        <w:rPr>
          <w:rFonts w:cs="Arial"/>
          <w:szCs w:val="22"/>
          <w:lang w:val="ru-RU"/>
        </w:rPr>
        <w:t xml:space="preserve">275 000 </w:t>
      </w:r>
      <w:r w:rsidR="004B7A2D">
        <w:rPr>
          <w:rFonts w:cs="Arial"/>
          <w:szCs w:val="22"/>
          <w:lang w:val="ru-RU"/>
        </w:rPr>
        <w:t>представителей данной модели</w:t>
      </w:r>
      <w:r>
        <w:rPr>
          <w:rFonts w:cs="Arial"/>
          <w:szCs w:val="22"/>
          <w:lang w:val="ru-RU"/>
        </w:rPr>
        <w:t>. Д</w:t>
      </w:r>
      <w:r w:rsidR="003A4F76" w:rsidRPr="003A4F76">
        <w:rPr>
          <w:rFonts w:cs="Arial"/>
          <w:szCs w:val="22"/>
          <w:lang w:val="ru-RU"/>
        </w:rPr>
        <w:t>альнейшее совершенствование первой модели семейства BMW X в премиум-сегменте компактных автомобилей</w:t>
      </w:r>
      <w:r>
        <w:rPr>
          <w:rFonts w:cs="Arial"/>
          <w:szCs w:val="22"/>
          <w:lang w:val="ru-RU"/>
        </w:rPr>
        <w:t xml:space="preserve"> не заст</w:t>
      </w:r>
      <w:r w:rsidR="002B6C09">
        <w:rPr>
          <w:rFonts w:cs="Arial"/>
          <w:szCs w:val="22"/>
          <w:lang w:val="ru-RU"/>
        </w:rPr>
        <w:t>а</w:t>
      </w:r>
      <w:r>
        <w:rPr>
          <w:rFonts w:cs="Arial"/>
          <w:szCs w:val="22"/>
          <w:lang w:val="ru-RU"/>
        </w:rPr>
        <w:t xml:space="preserve">вило себя ждать. </w:t>
      </w:r>
      <w:r w:rsidR="002B6C09">
        <w:rPr>
          <w:rFonts w:cs="Arial"/>
          <w:szCs w:val="22"/>
          <w:lang w:val="ru-RU"/>
        </w:rPr>
        <w:t>Новый</w:t>
      </w:r>
      <w:r w:rsidR="003A4F76" w:rsidRPr="003A4F76">
        <w:rPr>
          <w:rFonts w:cs="Arial"/>
          <w:szCs w:val="22"/>
          <w:lang w:val="ru-RU"/>
        </w:rPr>
        <w:t xml:space="preserve"> BMW X1 закрепляет успех</w:t>
      </w:r>
      <w:r w:rsidR="002B6C09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>благодаря улучшенному дизайну кузова и салона, превосходной управляемости, а также новейшему оборудованию.</w:t>
      </w:r>
    </w:p>
    <w:p w:rsidR="00457577" w:rsidRPr="003A4F76" w:rsidRDefault="00457577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 xml:space="preserve">Продуманный дизайн </w:t>
      </w:r>
      <w:r w:rsidR="004B7A2D">
        <w:rPr>
          <w:rFonts w:cs="Arial"/>
          <w:szCs w:val="22"/>
          <w:lang w:val="ru-RU"/>
        </w:rPr>
        <w:t xml:space="preserve">нового </w:t>
      </w:r>
      <w:r w:rsidR="004B7A2D">
        <w:rPr>
          <w:rFonts w:cs="Arial"/>
          <w:szCs w:val="22"/>
        </w:rPr>
        <w:t>BMW X1</w:t>
      </w:r>
      <w:r w:rsidR="004B7A2D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отражает характерные черты</w:t>
      </w:r>
      <w:r w:rsidR="004B7A2D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BMW X — динамичность, светскую элегантность и многогранность</w:t>
      </w:r>
      <w:r w:rsidR="004B7A2D">
        <w:rPr>
          <w:rFonts w:cs="Arial"/>
          <w:szCs w:val="22"/>
          <w:lang w:val="ru-RU"/>
        </w:rPr>
        <w:t>. П</w:t>
      </w:r>
      <w:r w:rsidRPr="003A4F76">
        <w:rPr>
          <w:rFonts w:cs="Arial"/>
          <w:szCs w:val="22"/>
          <w:lang w:val="ru-RU"/>
        </w:rPr>
        <w:t xml:space="preserve">ередний фартук новой формы и с большей окрашенной </w:t>
      </w:r>
      <w:r w:rsidR="004B7A2D" w:rsidRPr="003A4F76">
        <w:rPr>
          <w:rFonts w:cs="Arial"/>
          <w:szCs w:val="22"/>
          <w:lang w:val="ru-RU"/>
        </w:rPr>
        <w:t>площадью</w:t>
      </w:r>
      <w:r w:rsidR="004B7A2D">
        <w:rPr>
          <w:rFonts w:cs="Arial"/>
          <w:szCs w:val="22"/>
          <w:lang w:val="ru-RU"/>
        </w:rPr>
        <w:t xml:space="preserve"> только </w:t>
      </w:r>
      <w:r w:rsidRPr="003A4F76">
        <w:rPr>
          <w:rFonts w:cs="Arial"/>
          <w:szCs w:val="22"/>
          <w:lang w:val="ru-RU"/>
        </w:rPr>
        <w:t xml:space="preserve">подчеркивает высокий класс автомобиля и его принадлежность к семейству </w:t>
      </w:r>
      <w:r w:rsidR="004B7A2D">
        <w:rPr>
          <w:rFonts w:cs="Arial"/>
          <w:szCs w:val="22"/>
          <w:lang w:val="ru-RU"/>
        </w:rPr>
        <w:t xml:space="preserve">кроссоверов </w:t>
      </w:r>
      <w:r w:rsidR="004B7A2D">
        <w:rPr>
          <w:rFonts w:cs="Arial"/>
          <w:szCs w:val="22"/>
        </w:rPr>
        <w:t>BMW</w:t>
      </w:r>
      <w:r w:rsidR="004B7A2D">
        <w:rPr>
          <w:rFonts w:cs="Arial"/>
          <w:szCs w:val="22"/>
          <w:lang w:val="ru-RU"/>
        </w:rPr>
        <w:t>.</w:t>
      </w:r>
      <w:r w:rsidR="001A100C">
        <w:rPr>
          <w:rFonts w:cs="Arial"/>
          <w:szCs w:val="22"/>
          <w:lang w:val="ru-RU"/>
        </w:rPr>
        <w:t xml:space="preserve"> Новый</w:t>
      </w:r>
      <w:r w:rsidRPr="003A4F76">
        <w:rPr>
          <w:rFonts w:cs="Arial"/>
          <w:szCs w:val="22"/>
          <w:lang w:val="ru-RU"/>
        </w:rPr>
        <w:t xml:space="preserve"> </w:t>
      </w:r>
      <w:r w:rsidR="002B6C09">
        <w:rPr>
          <w:rFonts w:cs="Arial"/>
          <w:szCs w:val="22"/>
        </w:rPr>
        <w:t>BMW X1</w:t>
      </w:r>
      <w:r w:rsidR="002B6C09">
        <w:rPr>
          <w:rFonts w:cs="Arial"/>
          <w:szCs w:val="22"/>
          <w:lang w:val="ru-RU"/>
        </w:rPr>
        <w:t xml:space="preserve"> получил</w:t>
      </w:r>
      <w:r w:rsidR="004B7A2D">
        <w:rPr>
          <w:rFonts w:cs="Arial"/>
          <w:szCs w:val="22"/>
          <w:lang w:val="ru-RU"/>
        </w:rPr>
        <w:t xml:space="preserve"> о</w:t>
      </w:r>
      <w:r w:rsidRPr="003A4F76">
        <w:rPr>
          <w:rFonts w:cs="Arial"/>
          <w:szCs w:val="22"/>
          <w:lang w:val="ru-RU"/>
        </w:rPr>
        <w:t xml:space="preserve">бновленный дизайн передних фар со светодиодными подсветкой и кольцевыми светильниками для </w:t>
      </w:r>
      <w:r w:rsidR="001A100C">
        <w:rPr>
          <w:rFonts w:cs="Arial"/>
          <w:szCs w:val="22"/>
          <w:lang w:val="ru-RU"/>
        </w:rPr>
        <w:t>поездок</w:t>
      </w:r>
      <w:r w:rsidR="001A100C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днем в сочетании с ксеноновыми фарами</w:t>
      </w:r>
      <w:r w:rsidR="004B7A2D">
        <w:rPr>
          <w:rFonts w:cs="Arial"/>
          <w:szCs w:val="22"/>
          <w:lang w:val="ru-RU"/>
        </w:rPr>
        <w:t>. Появилась н</w:t>
      </w:r>
      <w:r w:rsidRPr="003A4F76">
        <w:rPr>
          <w:rFonts w:cs="Arial"/>
          <w:szCs w:val="22"/>
          <w:lang w:val="ru-RU"/>
        </w:rPr>
        <w:t>овая окантовка противотуманных фар</w:t>
      </w:r>
      <w:r w:rsidR="004B7A2D">
        <w:rPr>
          <w:rFonts w:cs="Arial"/>
          <w:szCs w:val="22"/>
          <w:lang w:val="ru-RU"/>
        </w:rPr>
        <w:t xml:space="preserve">. Также среди ключевых изменений экстерьера нового </w:t>
      </w:r>
      <w:r w:rsidR="004B7A2D">
        <w:rPr>
          <w:rFonts w:cs="Arial"/>
          <w:szCs w:val="22"/>
        </w:rPr>
        <w:t>BMW X1</w:t>
      </w:r>
      <w:r w:rsidR="004B7A2D">
        <w:rPr>
          <w:rFonts w:cs="Arial"/>
          <w:szCs w:val="22"/>
          <w:lang w:val="ru-RU"/>
        </w:rPr>
        <w:t xml:space="preserve">: </w:t>
      </w:r>
      <w:r w:rsidRPr="003A4F76">
        <w:rPr>
          <w:rFonts w:cs="Arial"/>
          <w:szCs w:val="22"/>
          <w:lang w:val="ru-RU"/>
        </w:rPr>
        <w:t>уменьшенная пластиковая обшивка по нижнему краю корпуса</w:t>
      </w:r>
      <w:r w:rsidR="004B7A2D">
        <w:rPr>
          <w:rFonts w:cs="Arial"/>
          <w:szCs w:val="22"/>
          <w:lang w:val="ru-RU"/>
        </w:rPr>
        <w:t xml:space="preserve">, </w:t>
      </w:r>
      <w:r w:rsidRPr="003A4F76">
        <w:rPr>
          <w:rFonts w:cs="Arial"/>
          <w:szCs w:val="22"/>
          <w:lang w:val="ru-RU"/>
        </w:rPr>
        <w:t>указатели поворота, встроенные в зеркала заднего вида</w:t>
      </w:r>
      <w:r w:rsidR="004B7A2D">
        <w:rPr>
          <w:rFonts w:cs="Arial"/>
          <w:szCs w:val="22"/>
          <w:lang w:val="ru-RU"/>
        </w:rPr>
        <w:t xml:space="preserve"> и</w:t>
      </w:r>
      <w:r w:rsidRPr="003A4F76">
        <w:rPr>
          <w:rFonts w:cs="Arial"/>
          <w:szCs w:val="22"/>
          <w:lang w:val="ru-RU"/>
        </w:rPr>
        <w:t xml:space="preserve"> увеличенная окрашенная площадь и защита заднего бампера</w:t>
      </w:r>
      <w:r w:rsidR="004B7A2D">
        <w:rPr>
          <w:rFonts w:cs="Arial"/>
          <w:szCs w:val="22"/>
          <w:lang w:val="ru-RU"/>
        </w:rPr>
        <w:t xml:space="preserve">. Для модели предлагаются расширенные возможности </w:t>
      </w:r>
      <w:r w:rsidR="002B6C09">
        <w:rPr>
          <w:rFonts w:cs="Arial"/>
          <w:szCs w:val="22"/>
          <w:lang w:val="ru-RU"/>
        </w:rPr>
        <w:t>и</w:t>
      </w:r>
      <w:r w:rsidR="004B7A2D">
        <w:rPr>
          <w:rFonts w:cs="Arial"/>
          <w:szCs w:val="22"/>
          <w:lang w:val="ru-RU"/>
        </w:rPr>
        <w:t xml:space="preserve">ндивидуализации с </w:t>
      </w:r>
      <w:r w:rsidR="002B6C09">
        <w:rPr>
          <w:rFonts w:cs="Arial"/>
          <w:szCs w:val="22"/>
          <w:lang w:val="ru-RU"/>
        </w:rPr>
        <w:t xml:space="preserve">богатым выборов </w:t>
      </w:r>
      <w:r w:rsidRPr="003A4F76">
        <w:rPr>
          <w:rFonts w:cs="Arial"/>
          <w:szCs w:val="22"/>
          <w:lang w:val="ru-RU"/>
        </w:rPr>
        <w:t>новы</w:t>
      </w:r>
      <w:r w:rsidR="002B6C09">
        <w:rPr>
          <w:rFonts w:cs="Arial"/>
          <w:szCs w:val="22"/>
          <w:lang w:val="ru-RU"/>
        </w:rPr>
        <w:t>х</w:t>
      </w:r>
      <w:r w:rsidRPr="003A4F76">
        <w:rPr>
          <w:rFonts w:cs="Arial"/>
          <w:szCs w:val="22"/>
          <w:lang w:val="ru-RU"/>
        </w:rPr>
        <w:t xml:space="preserve"> цвет</w:t>
      </w:r>
      <w:r w:rsidR="002B6C09">
        <w:rPr>
          <w:rFonts w:cs="Arial"/>
          <w:szCs w:val="22"/>
          <w:lang w:val="ru-RU"/>
        </w:rPr>
        <w:t>ов</w:t>
      </w:r>
      <w:r w:rsidRPr="003A4F76">
        <w:rPr>
          <w:rFonts w:cs="Arial"/>
          <w:szCs w:val="22"/>
          <w:lang w:val="ru-RU"/>
        </w:rPr>
        <w:t xml:space="preserve"> кузова и легкосплавны</w:t>
      </w:r>
      <w:r w:rsidR="002B6C09">
        <w:rPr>
          <w:rFonts w:cs="Arial"/>
          <w:szCs w:val="22"/>
          <w:lang w:val="ru-RU"/>
        </w:rPr>
        <w:t>х</w:t>
      </w:r>
      <w:r w:rsidRPr="003A4F76">
        <w:rPr>
          <w:rFonts w:cs="Arial"/>
          <w:szCs w:val="22"/>
          <w:lang w:val="ru-RU"/>
        </w:rPr>
        <w:t xml:space="preserve"> диск</w:t>
      </w:r>
      <w:r w:rsidR="002B6C09">
        <w:rPr>
          <w:rFonts w:cs="Arial"/>
          <w:szCs w:val="22"/>
          <w:lang w:val="ru-RU"/>
        </w:rPr>
        <w:t>ов</w:t>
      </w:r>
      <w:r w:rsidRPr="003A4F76">
        <w:rPr>
          <w:rFonts w:cs="Arial"/>
          <w:szCs w:val="22"/>
          <w:lang w:val="ru-RU"/>
        </w:rPr>
        <w:t>.</w:t>
      </w:r>
    </w:p>
    <w:p w:rsidR="004B7A2D" w:rsidRPr="003A4F76" w:rsidRDefault="004B7A2D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2B6C09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Изменения коснулись и интерь</w:t>
      </w:r>
      <w:r w:rsidR="000D0777">
        <w:rPr>
          <w:rFonts w:cs="Arial"/>
          <w:szCs w:val="22"/>
          <w:lang w:val="ru-RU"/>
        </w:rPr>
        <w:t>ера модели: п</w:t>
      </w:r>
      <w:r w:rsidR="003A4F76" w:rsidRPr="003A4F76">
        <w:rPr>
          <w:rFonts w:cs="Arial"/>
          <w:szCs w:val="22"/>
          <w:lang w:val="ru-RU"/>
        </w:rPr>
        <w:t xml:space="preserve">родуманный салон </w:t>
      </w:r>
      <w:r w:rsidR="001A100C">
        <w:rPr>
          <w:rFonts w:cs="Arial"/>
          <w:szCs w:val="22"/>
          <w:lang w:val="ru-RU"/>
        </w:rPr>
        <w:t xml:space="preserve">нового </w:t>
      </w:r>
      <w:r w:rsidR="000D0777">
        <w:rPr>
          <w:rFonts w:cs="Arial"/>
          <w:szCs w:val="22"/>
        </w:rPr>
        <w:t xml:space="preserve">BMW X1 </w:t>
      </w:r>
      <w:r>
        <w:rPr>
          <w:rFonts w:cs="Arial"/>
          <w:szCs w:val="22"/>
          <w:lang w:val="ru-RU"/>
        </w:rPr>
        <w:t xml:space="preserve">оснащается </w:t>
      </w:r>
      <w:r w:rsidR="003A4F76" w:rsidRPr="003A4F76">
        <w:rPr>
          <w:rFonts w:cs="Arial"/>
          <w:szCs w:val="22"/>
          <w:lang w:val="ru-RU"/>
        </w:rPr>
        <w:t>более эргономичной центральной консолью</w:t>
      </w:r>
      <w:r w:rsidR="000D0777">
        <w:rPr>
          <w:rFonts w:cs="Arial"/>
          <w:szCs w:val="22"/>
          <w:lang w:val="ru-RU"/>
        </w:rPr>
        <w:t>. У</w:t>
      </w:r>
      <w:r w:rsidR="003A4F76" w:rsidRPr="003A4F76">
        <w:rPr>
          <w:rFonts w:cs="Arial"/>
          <w:szCs w:val="22"/>
          <w:lang w:val="ru-RU"/>
        </w:rPr>
        <w:t xml:space="preserve">лучшенная обшивка и элементы управления, а также обновленная изысканная отделка салона и </w:t>
      </w:r>
      <w:r w:rsidR="000D0777">
        <w:rPr>
          <w:rFonts w:cs="Arial"/>
          <w:szCs w:val="22"/>
          <w:lang w:val="ru-RU"/>
        </w:rPr>
        <w:t xml:space="preserve">опциональный кожаный </w:t>
      </w:r>
      <w:r w:rsidR="003A4F76" w:rsidRPr="003A4F76">
        <w:rPr>
          <w:rFonts w:cs="Arial"/>
          <w:szCs w:val="22"/>
          <w:lang w:val="ru-RU"/>
        </w:rPr>
        <w:t xml:space="preserve">спортивный руль </w:t>
      </w:r>
      <w:r w:rsidR="000D0777">
        <w:rPr>
          <w:rFonts w:cs="Arial"/>
          <w:szCs w:val="22"/>
          <w:lang w:val="ru-RU"/>
        </w:rPr>
        <w:t xml:space="preserve">призваны еще больше подчеркнуть премиальность модели. </w:t>
      </w:r>
    </w:p>
    <w:p w:rsidR="000D0777" w:rsidRPr="003A4F76" w:rsidRDefault="000D0777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Впервые дизайн BMW Lines</w:t>
      </w:r>
      <w:r w:rsidR="00570D32">
        <w:rPr>
          <w:rFonts w:cs="Arial"/>
          <w:szCs w:val="22"/>
          <w:lang w:val="ru-RU"/>
        </w:rPr>
        <w:t xml:space="preserve">, ранее представленный для последних поколений </w:t>
      </w:r>
      <w:r w:rsidR="00570D32">
        <w:rPr>
          <w:rFonts w:cs="Arial"/>
          <w:szCs w:val="22"/>
        </w:rPr>
        <w:t xml:space="preserve">BMW 1 </w:t>
      </w:r>
      <w:r w:rsidR="00570D32">
        <w:rPr>
          <w:rFonts w:cs="Arial"/>
          <w:szCs w:val="22"/>
          <w:lang w:val="ru-RU"/>
        </w:rPr>
        <w:t xml:space="preserve">и </w:t>
      </w:r>
      <w:r w:rsidR="00570D32">
        <w:rPr>
          <w:rFonts w:cs="Arial"/>
          <w:szCs w:val="22"/>
        </w:rPr>
        <w:t xml:space="preserve">3 </w:t>
      </w:r>
      <w:r w:rsidR="00570D32">
        <w:rPr>
          <w:rFonts w:cs="Arial"/>
          <w:szCs w:val="22"/>
          <w:lang w:val="ru-RU"/>
        </w:rPr>
        <w:t>серии,</w:t>
      </w:r>
      <w:r w:rsidRPr="003A4F76">
        <w:rPr>
          <w:rFonts w:cs="Arial"/>
          <w:szCs w:val="22"/>
          <w:lang w:val="ru-RU"/>
        </w:rPr>
        <w:t xml:space="preserve"> реализован для модели семейства BMW X</w:t>
      </w:r>
      <w:r w:rsidR="00570D32">
        <w:rPr>
          <w:rFonts w:cs="Arial"/>
          <w:szCs w:val="22"/>
          <w:lang w:val="ru-RU"/>
        </w:rPr>
        <w:t>. Клиентам компании предлага</w:t>
      </w:r>
      <w:r w:rsidR="002B6C09">
        <w:rPr>
          <w:rFonts w:cs="Arial"/>
          <w:szCs w:val="22"/>
          <w:lang w:val="ru-RU"/>
        </w:rPr>
        <w:t>ют</w:t>
      </w:r>
      <w:r w:rsidR="00570D32">
        <w:rPr>
          <w:rFonts w:cs="Arial"/>
          <w:szCs w:val="22"/>
          <w:lang w:val="ru-RU"/>
        </w:rPr>
        <w:t xml:space="preserve">ся </w:t>
      </w:r>
      <w:r w:rsidRPr="003A4F76">
        <w:rPr>
          <w:rFonts w:cs="Arial"/>
          <w:szCs w:val="22"/>
          <w:lang w:val="ru-RU"/>
        </w:rPr>
        <w:t xml:space="preserve">гибкие комплектации </w:t>
      </w:r>
      <w:r w:rsidR="004C7CED">
        <w:rPr>
          <w:rFonts w:cs="Arial"/>
          <w:szCs w:val="22"/>
          <w:lang w:val="ru-RU"/>
        </w:rPr>
        <w:t>–</w:t>
      </w:r>
      <w:r w:rsidR="001A100C" w:rsidRPr="003A4F76">
        <w:rPr>
          <w:rFonts w:cs="Arial"/>
          <w:szCs w:val="22"/>
          <w:lang w:val="ru-RU"/>
        </w:rPr>
        <w:t xml:space="preserve"> </w:t>
      </w:r>
      <w:r w:rsidR="006D6D96" w:rsidRPr="003A4F76">
        <w:rPr>
          <w:rFonts w:cs="Arial"/>
          <w:szCs w:val="22"/>
          <w:lang w:val="ru-RU"/>
        </w:rPr>
        <w:t>продуманны</w:t>
      </w:r>
      <w:r w:rsidR="006D6D96">
        <w:rPr>
          <w:rFonts w:cs="Arial"/>
          <w:szCs w:val="22"/>
          <w:lang w:val="ru-RU"/>
        </w:rPr>
        <w:t>е</w:t>
      </w:r>
      <w:r w:rsidR="004C7CED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 xml:space="preserve">до мелочей дизайн и </w:t>
      </w:r>
      <w:r w:rsidR="006D6D96" w:rsidRPr="003A4F76">
        <w:rPr>
          <w:rFonts w:cs="Arial"/>
          <w:szCs w:val="22"/>
          <w:lang w:val="ru-RU"/>
        </w:rPr>
        <w:t>оборудовани</w:t>
      </w:r>
      <w:r w:rsidR="006D6D96">
        <w:rPr>
          <w:rFonts w:cs="Arial"/>
          <w:szCs w:val="22"/>
          <w:lang w:val="ru-RU"/>
        </w:rPr>
        <w:t>е</w:t>
      </w:r>
      <w:r w:rsidR="00570D32">
        <w:rPr>
          <w:rFonts w:cs="Arial"/>
          <w:szCs w:val="22"/>
          <w:lang w:val="ru-RU"/>
        </w:rPr>
        <w:t xml:space="preserve">. Дизайн-пакет </w:t>
      </w:r>
      <w:r w:rsidRPr="003A4F76">
        <w:rPr>
          <w:rFonts w:cs="Arial"/>
          <w:szCs w:val="22"/>
          <w:lang w:val="ru-RU"/>
        </w:rPr>
        <w:t xml:space="preserve">BMW xLine подчеркивает всю многогранность нового BMW X1, </w:t>
      </w:r>
      <w:r w:rsidR="00570D32">
        <w:rPr>
          <w:rFonts w:cs="Arial"/>
          <w:szCs w:val="22"/>
          <w:lang w:val="ru-RU"/>
        </w:rPr>
        <w:t xml:space="preserve">в то время как </w:t>
      </w:r>
      <w:r w:rsidRPr="003A4F76">
        <w:rPr>
          <w:rFonts w:cs="Arial"/>
          <w:szCs w:val="22"/>
          <w:lang w:val="ru-RU"/>
        </w:rPr>
        <w:t>BMW Sport Line отражает его управляемость и динамику</w:t>
      </w:r>
      <w:r w:rsidR="00570D32">
        <w:rPr>
          <w:rFonts w:cs="Arial"/>
          <w:szCs w:val="22"/>
          <w:lang w:val="ru-RU"/>
        </w:rPr>
        <w:t>. О</w:t>
      </w:r>
      <w:r w:rsidRPr="003A4F76">
        <w:rPr>
          <w:rFonts w:cs="Arial"/>
          <w:szCs w:val="22"/>
          <w:lang w:val="ru-RU"/>
        </w:rPr>
        <w:t>тделка салона BMW Lines</w:t>
      </w:r>
      <w:r w:rsidR="00570D32">
        <w:rPr>
          <w:rFonts w:cs="Arial"/>
          <w:szCs w:val="22"/>
          <w:lang w:val="ru-RU"/>
        </w:rPr>
        <w:t xml:space="preserve"> выступает </w:t>
      </w:r>
      <w:r w:rsidRPr="003A4F76">
        <w:rPr>
          <w:rFonts w:cs="Arial"/>
          <w:szCs w:val="22"/>
          <w:lang w:val="ru-RU"/>
        </w:rPr>
        <w:t>альтернатив</w:t>
      </w:r>
      <w:r w:rsidR="00570D32">
        <w:rPr>
          <w:rFonts w:cs="Arial"/>
          <w:szCs w:val="22"/>
          <w:lang w:val="ru-RU"/>
        </w:rPr>
        <w:t>ой</w:t>
      </w:r>
      <w:r w:rsidRPr="003A4F76">
        <w:rPr>
          <w:rFonts w:cs="Arial"/>
          <w:szCs w:val="22"/>
          <w:lang w:val="ru-RU"/>
        </w:rPr>
        <w:t xml:space="preserve"> базовой отделке</w:t>
      </w:r>
      <w:r w:rsidR="00570D32">
        <w:rPr>
          <w:rFonts w:cs="Arial"/>
          <w:szCs w:val="22"/>
          <w:lang w:val="ru-RU"/>
        </w:rPr>
        <w:t xml:space="preserve"> нового </w:t>
      </w:r>
      <w:r w:rsidR="00570D32">
        <w:rPr>
          <w:rFonts w:cs="Arial"/>
          <w:szCs w:val="22"/>
        </w:rPr>
        <w:t>BMW X1</w:t>
      </w:r>
      <w:r w:rsidR="00570D32">
        <w:rPr>
          <w:rFonts w:cs="Arial"/>
          <w:szCs w:val="22"/>
          <w:lang w:val="ru-RU"/>
        </w:rPr>
        <w:t xml:space="preserve">. Помимо этого </w:t>
      </w:r>
      <w:r w:rsidRPr="003A4F76">
        <w:rPr>
          <w:rFonts w:cs="Arial"/>
          <w:szCs w:val="22"/>
          <w:lang w:val="ru-RU"/>
        </w:rPr>
        <w:t xml:space="preserve">в качестве опции </w:t>
      </w:r>
      <w:r w:rsidR="00570D32">
        <w:rPr>
          <w:rFonts w:cs="Arial"/>
          <w:szCs w:val="22"/>
          <w:lang w:val="ru-RU"/>
        </w:rPr>
        <w:t xml:space="preserve">для модели доступен </w:t>
      </w:r>
      <w:r w:rsidRPr="003A4F76">
        <w:rPr>
          <w:rFonts w:cs="Arial"/>
          <w:szCs w:val="22"/>
          <w:lang w:val="ru-RU"/>
        </w:rPr>
        <w:t>M Sport</w:t>
      </w:r>
      <w:r w:rsidR="003075ED" w:rsidRPr="003075ED">
        <w:rPr>
          <w:rFonts w:cs="Arial"/>
          <w:szCs w:val="22"/>
          <w:lang w:val="ru-RU"/>
        </w:rPr>
        <w:t xml:space="preserve"> </w:t>
      </w:r>
      <w:r w:rsidR="003075ED" w:rsidRPr="003A4F76">
        <w:rPr>
          <w:rFonts w:cs="Arial"/>
          <w:szCs w:val="22"/>
          <w:lang w:val="ru-RU"/>
        </w:rPr>
        <w:t>пакет</w:t>
      </w:r>
      <w:r w:rsidRPr="003A4F76">
        <w:rPr>
          <w:rFonts w:cs="Arial"/>
          <w:szCs w:val="22"/>
          <w:lang w:val="ru-RU"/>
        </w:rPr>
        <w:t>.</w:t>
      </w:r>
    </w:p>
    <w:p w:rsidR="00570D32" w:rsidRPr="003A4F76" w:rsidRDefault="00570D32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570D32" w:rsidP="00570D32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lastRenderedPageBreak/>
        <w:t xml:space="preserve">Для </w:t>
      </w:r>
      <w:r w:rsidR="002B6C09">
        <w:rPr>
          <w:rFonts w:cs="Arial"/>
          <w:szCs w:val="22"/>
          <w:lang w:val="ru-RU"/>
        </w:rPr>
        <w:t>нового</w:t>
      </w:r>
      <w:r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</w:rPr>
        <w:t xml:space="preserve">BMW X1 </w:t>
      </w:r>
      <w:r>
        <w:rPr>
          <w:rFonts w:cs="Arial"/>
          <w:szCs w:val="22"/>
          <w:lang w:val="ru-RU"/>
        </w:rPr>
        <w:t>значительно р</w:t>
      </w:r>
      <w:r w:rsidR="003A4F76" w:rsidRPr="003A4F76">
        <w:rPr>
          <w:rFonts w:cs="Arial"/>
          <w:szCs w:val="22"/>
          <w:lang w:val="ru-RU"/>
        </w:rPr>
        <w:t>асширенна линейка двигателей</w:t>
      </w:r>
      <w:r w:rsidR="00596B54">
        <w:rPr>
          <w:rFonts w:cs="Arial"/>
          <w:szCs w:val="22"/>
          <w:lang w:val="ru-RU"/>
        </w:rPr>
        <w:t>: н</w:t>
      </w:r>
      <w:r>
        <w:rPr>
          <w:rFonts w:cs="Arial"/>
          <w:szCs w:val="22"/>
          <w:lang w:val="ru-RU"/>
        </w:rPr>
        <w:t xml:space="preserve">ачиная с </w:t>
      </w:r>
      <w:r w:rsidRPr="003A4F76">
        <w:rPr>
          <w:rFonts w:cs="Arial"/>
          <w:szCs w:val="22"/>
          <w:lang w:val="ru-RU"/>
        </w:rPr>
        <w:t xml:space="preserve">BMW X1 </w:t>
      </w:r>
      <w:r w:rsidR="003075ED" w:rsidRPr="003A4F76">
        <w:rPr>
          <w:rFonts w:cs="Arial"/>
          <w:szCs w:val="22"/>
          <w:lang w:val="ru-RU"/>
        </w:rPr>
        <w:t>sDrive1</w:t>
      </w:r>
      <w:r w:rsidR="003075ED">
        <w:rPr>
          <w:rFonts w:cs="Arial"/>
          <w:szCs w:val="22"/>
          <w:lang w:val="ru-RU"/>
        </w:rPr>
        <w:t>8</w:t>
      </w:r>
      <w:r w:rsidR="003075ED">
        <w:rPr>
          <w:rFonts w:cs="Arial"/>
          <w:szCs w:val="22"/>
        </w:rPr>
        <w:t>i</w:t>
      </w:r>
      <w:r w:rsidR="003075ED">
        <w:rPr>
          <w:rFonts w:cs="Arial"/>
          <w:szCs w:val="22"/>
          <w:lang w:val="ru-RU"/>
        </w:rPr>
        <w:t xml:space="preserve"> </w:t>
      </w:r>
      <w:r>
        <w:rPr>
          <w:rFonts w:cs="Arial"/>
          <w:szCs w:val="22"/>
          <w:lang w:val="ru-RU"/>
        </w:rPr>
        <w:t>мощность</w:t>
      </w:r>
      <w:r w:rsidRPr="003A4F76">
        <w:rPr>
          <w:rFonts w:cs="Arial"/>
          <w:szCs w:val="22"/>
          <w:lang w:val="ru-RU"/>
        </w:rPr>
        <w:t xml:space="preserve"> </w:t>
      </w:r>
      <w:r w:rsidR="003075ED">
        <w:rPr>
          <w:rFonts w:cs="Arial"/>
          <w:szCs w:val="22"/>
        </w:rPr>
        <w:t>110</w:t>
      </w:r>
      <w:r w:rsidR="003075ED"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>кВт/</w:t>
      </w:r>
      <w:r w:rsidR="003075ED" w:rsidRPr="003A4F76">
        <w:rPr>
          <w:rFonts w:cs="Arial"/>
          <w:szCs w:val="22"/>
          <w:lang w:val="ru-RU"/>
        </w:rPr>
        <w:t>1</w:t>
      </w:r>
      <w:r w:rsidR="003075ED">
        <w:rPr>
          <w:rFonts w:cs="Arial"/>
          <w:szCs w:val="22"/>
        </w:rPr>
        <w:t>50</w:t>
      </w:r>
      <w:r w:rsidR="003075ED"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>л. с.</w:t>
      </w:r>
      <w:r w:rsidR="00596B54">
        <w:rPr>
          <w:rFonts w:cs="Arial"/>
          <w:szCs w:val="22"/>
          <w:lang w:val="ru-RU"/>
        </w:rPr>
        <w:t>, заканчивая</w:t>
      </w:r>
      <w:r w:rsidR="003A4F76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BMW X1 xDrive28i</w:t>
      </w:r>
      <w:r>
        <w:rPr>
          <w:rFonts w:cs="Arial"/>
          <w:szCs w:val="22"/>
          <w:lang w:val="ru-RU"/>
        </w:rPr>
        <w:t>, силовой агрегат которо</w:t>
      </w:r>
      <w:r w:rsidR="00596B54">
        <w:rPr>
          <w:rFonts w:cs="Arial"/>
          <w:szCs w:val="22"/>
          <w:lang w:val="ru-RU"/>
        </w:rPr>
        <w:t>го имеет мощность</w:t>
      </w:r>
      <w:r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>180 кВт/245 л. с.</w:t>
      </w:r>
      <w:r w:rsidR="00596B54">
        <w:rPr>
          <w:rFonts w:cs="Arial"/>
          <w:szCs w:val="22"/>
          <w:lang w:val="ru-RU"/>
        </w:rPr>
        <w:t xml:space="preserve"> Двигатель </w:t>
      </w:r>
      <w:r w:rsidR="003A4F76" w:rsidRPr="003A4F76">
        <w:rPr>
          <w:rFonts w:cs="Arial"/>
          <w:szCs w:val="22"/>
          <w:lang w:val="ru-RU"/>
        </w:rPr>
        <w:t>BMW X1 xDrive25d мощностью 160 кВт/218 л. с. теперь возглавляет линейку дизельных моторов</w:t>
      </w:r>
      <w:r w:rsidR="00596B54">
        <w:rPr>
          <w:rFonts w:cs="Arial"/>
          <w:szCs w:val="22"/>
          <w:lang w:val="ru-RU"/>
        </w:rPr>
        <w:t xml:space="preserve"> модели. Помимо этого была значительно улучшена </w:t>
      </w:r>
      <w:r w:rsidR="003A4F76" w:rsidRPr="003A4F76">
        <w:rPr>
          <w:rFonts w:cs="Arial"/>
          <w:szCs w:val="22"/>
          <w:lang w:val="ru-RU"/>
        </w:rPr>
        <w:t>производительность BMW X1 xDrive20d</w:t>
      </w:r>
      <w:r w:rsidR="00596B54">
        <w:rPr>
          <w:rFonts w:cs="Arial"/>
          <w:szCs w:val="22"/>
          <w:lang w:val="ru-RU"/>
        </w:rPr>
        <w:t xml:space="preserve">. Уникальным </w:t>
      </w:r>
      <w:r w:rsidR="003A4F76" w:rsidRPr="003A4F76">
        <w:rPr>
          <w:rFonts w:cs="Arial"/>
          <w:szCs w:val="22"/>
          <w:lang w:val="ru-RU"/>
        </w:rPr>
        <w:t xml:space="preserve">для данного сегмента </w:t>
      </w:r>
      <w:r w:rsidR="00596B54">
        <w:rPr>
          <w:rFonts w:cs="Arial"/>
          <w:szCs w:val="22"/>
          <w:lang w:val="ru-RU"/>
        </w:rPr>
        <w:t xml:space="preserve">стало появление </w:t>
      </w:r>
      <w:r w:rsidR="003A4F76" w:rsidRPr="003A4F76">
        <w:rPr>
          <w:rFonts w:cs="Arial"/>
          <w:szCs w:val="22"/>
          <w:lang w:val="ru-RU"/>
        </w:rPr>
        <w:t>восьмиступенчат</w:t>
      </w:r>
      <w:r w:rsidR="00596B54">
        <w:rPr>
          <w:rFonts w:cs="Arial"/>
          <w:szCs w:val="22"/>
          <w:lang w:val="ru-RU"/>
        </w:rPr>
        <w:t>ого</w:t>
      </w:r>
      <w:r w:rsidR="003A4F76" w:rsidRPr="003A4F76">
        <w:rPr>
          <w:rFonts w:cs="Arial"/>
          <w:szCs w:val="22"/>
          <w:lang w:val="ru-RU"/>
        </w:rPr>
        <w:t xml:space="preserve"> «автомат</w:t>
      </w:r>
      <w:r w:rsidR="00596B54">
        <w:rPr>
          <w:rFonts w:cs="Arial"/>
          <w:szCs w:val="22"/>
          <w:lang w:val="ru-RU"/>
        </w:rPr>
        <w:t>а</w:t>
      </w:r>
      <w:r w:rsidR="003A4F76" w:rsidRPr="003A4F76">
        <w:rPr>
          <w:rFonts w:cs="Arial"/>
          <w:szCs w:val="22"/>
          <w:lang w:val="ru-RU"/>
        </w:rPr>
        <w:t>» с дополнительной функцией Auto Start-Stop для всех моделей, кроме BMW X1 sDrive18i (</w:t>
      </w:r>
      <w:r w:rsidR="00596B54">
        <w:rPr>
          <w:rFonts w:cs="Arial"/>
          <w:szCs w:val="22"/>
          <w:lang w:val="ru-RU"/>
        </w:rPr>
        <w:t xml:space="preserve">опционально </w:t>
      </w:r>
      <w:r w:rsidR="003A4F76" w:rsidRPr="003A4F76">
        <w:rPr>
          <w:rFonts w:cs="Arial"/>
          <w:szCs w:val="22"/>
          <w:lang w:val="ru-RU"/>
        </w:rPr>
        <w:t>доступна шестиступенчатая автоматическая коробка передач).</w:t>
      </w:r>
    </w:p>
    <w:p w:rsidR="00570D32" w:rsidRPr="003A4F76" w:rsidRDefault="00570D32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15731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В новом </w:t>
      </w:r>
      <w:r>
        <w:rPr>
          <w:rFonts w:cs="Arial"/>
          <w:szCs w:val="22"/>
        </w:rPr>
        <w:t xml:space="preserve">BMW X1 </w:t>
      </w:r>
      <w:r>
        <w:rPr>
          <w:rFonts w:cs="Arial"/>
          <w:szCs w:val="22"/>
          <w:lang w:val="ru-RU"/>
        </w:rPr>
        <w:t>произошла полная</w:t>
      </w:r>
      <w:r w:rsidR="003A4F76" w:rsidRPr="003A4F76">
        <w:rPr>
          <w:rFonts w:cs="Arial"/>
          <w:szCs w:val="22"/>
          <w:lang w:val="ru-RU"/>
        </w:rPr>
        <w:t xml:space="preserve"> интеграция технологии BMW EfficientDynamics</w:t>
      </w:r>
      <w:r>
        <w:rPr>
          <w:rFonts w:cs="Arial"/>
          <w:szCs w:val="22"/>
          <w:lang w:val="ru-RU"/>
        </w:rPr>
        <w:t xml:space="preserve">. Так </w:t>
      </w:r>
      <w:r w:rsidR="003A4F76" w:rsidRPr="003A4F76">
        <w:rPr>
          <w:rFonts w:cs="Arial"/>
          <w:szCs w:val="22"/>
          <w:lang w:val="ru-RU"/>
        </w:rPr>
        <w:t xml:space="preserve">функция Auto Start-Stop </w:t>
      </w:r>
      <w:r>
        <w:rPr>
          <w:rFonts w:cs="Arial"/>
          <w:szCs w:val="22"/>
          <w:lang w:val="ru-RU"/>
        </w:rPr>
        <w:t xml:space="preserve">стала возможной </w:t>
      </w:r>
      <w:r w:rsidR="003A4F76" w:rsidRPr="003A4F76">
        <w:rPr>
          <w:rFonts w:cs="Arial"/>
          <w:szCs w:val="22"/>
          <w:lang w:val="ru-RU"/>
        </w:rPr>
        <w:t>как для моделей с механической, так и с восьмиступенчатой автоматической коробкой передач</w:t>
      </w:r>
      <w:r>
        <w:rPr>
          <w:rFonts w:cs="Arial"/>
          <w:szCs w:val="22"/>
          <w:lang w:val="ru-RU"/>
        </w:rPr>
        <w:t xml:space="preserve">. В оснащение </w:t>
      </w:r>
      <w:r>
        <w:rPr>
          <w:rFonts w:cs="Arial"/>
          <w:szCs w:val="22"/>
        </w:rPr>
        <w:t xml:space="preserve">BMW X1 </w:t>
      </w:r>
      <w:r w:rsidR="001C6E68">
        <w:rPr>
          <w:rFonts w:cs="Arial"/>
          <w:szCs w:val="22"/>
          <w:lang w:val="ru-RU"/>
        </w:rPr>
        <w:t>т</w:t>
      </w:r>
      <w:r>
        <w:rPr>
          <w:rFonts w:cs="Arial"/>
          <w:szCs w:val="22"/>
          <w:lang w:val="ru-RU"/>
        </w:rPr>
        <w:t xml:space="preserve">акже присутствует </w:t>
      </w:r>
      <w:r w:rsidR="003A4F76" w:rsidRPr="003A4F76">
        <w:rPr>
          <w:rFonts w:cs="Arial"/>
          <w:szCs w:val="22"/>
          <w:lang w:val="ru-RU"/>
        </w:rPr>
        <w:t>режим ECO PRO (опц</w:t>
      </w:r>
      <w:r>
        <w:rPr>
          <w:rFonts w:cs="Arial"/>
          <w:szCs w:val="22"/>
          <w:lang w:val="ru-RU"/>
        </w:rPr>
        <w:t>ионально</w:t>
      </w:r>
      <w:r w:rsidR="003A4F76" w:rsidRPr="003A4F76">
        <w:rPr>
          <w:rFonts w:cs="Arial"/>
          <w:szCs w:val="22"/>
          <w:lang w:val="ru-RU"/>
        </w:rPr>
        <w:t>), система регенерации энергии при торможении, электроусилитель руля, индикатор оптимальной передачи</w:t>
      </w:r>
      <w:r>
        <w:rPr>
          <w:rFonts w:cs="Arial"/>
          <w:szCs w:val="22"/>
          <w:lang w:val="ru-RU"/>
        </w:rPr>
        <w:t xml:space="preserve"> и</w:t>
      </w:r>
      <w:r w:rsidR="003A4F76" w:rsidRPr="003A4F76">
        <w:rPr>
          <w:rFonts w:cs="Arial"/>
          <w:szCs w:val="22"/>
          <w:lang w:val="ru-RU"/>
        </w:rPr>
        <w:t xml:space="preserve"> отключаемый компрессор кондиционера</w:t>
      </w:r>
      <w:r>
        <w:rPr>
          <w:rFonts w:cs="Arial"/>
          <w:szCs w:val="22"/>
          <w:lang w:val="ru-RU"/>
        </w:rPr>
        <w:t xml:space="preserve">. В тоже время для всех двигателей нового </w:t>
      </w:r>
      <w:r>
        <w:rPr>
          <w:rFonts w:cs="Arial"/>
          <w:szCs w:val="22"/>
        </w:rPr>
        <w:t>BMW X1</w:t>
      </w:r>
      <w:r>
        <w:rPr>
          <w:rFonts w:cs="Arial"/>
          <w:szCs w:val="22"/>
          <w:lang w:val="ru-RU"/>
        </w:rPr>
        <w:t xml:space="preserve"> удалось добиться </w:t>
      </w:r>
      <w:r w:rsidR="003A4F76" w:rsidRPr="003A4F76">
        <w:rPr>
          <w:rFonts w:cs="Arial"/>
          <w:szCs w:val="22"/>
          <w:lang w:val="ru-RU"/>
        </w:rPr>
        <w:t>значительно</w:t>
      </w:r>
      <w:r>
        <w:rPr>
          <w:rFonts w:cs="Arial"/>
          <w:szCs w:val="22"/>
          <w:lang w:val="ru-RU"/>
        </w:rPr>
        <w:t>го</w:t>
      </w:r>
      <w:r w:rsidR="003A4F76" w:rsidRPr="003A4F76">
        <w:rPr>
          <w:rFonts w:cs="Arial"/>
          <w:szCs w:val="22"/>
          <w:lang w:val="ru-RU"/>
        </w:rPr>
        <w:t xml:space="preserve"> уменьшен</w:t>
      </w:r>
      <w:r>
        <w:rPr>
          <w:rFonts w:cs="Arial"/>
          <w:szCs w:val="22"/>
          <w:lang w:val="ru-RU"/>
        </w:rPr>
        <w:t>ия</w:t>
      </w:r>
      <w:r w:rsidR="003A4F76" w:rsidRPr="003A4F76">
        <w:rPr>
          <w:rFonts w:cs="Arial"/>
          <w:szCs w:val="22"/>
          <w:lang w:val="ru-RU"/>
        </w:rPr>
        <w:t xml:space="preserve"> расход</w:t>
      </w:r>
      <w:r>
        <w:rPr>
          <w:rFonts w:cs="Arial"/>
          <w:szCs w:val="22"/>
          <w:lang w:val="ru-RU"/>
        </w:rPr>
        <w:t>а</w:t>
      </w:r>
      <w:r w:rsidR="003A4F76" w:rsidRPr="003A4F76">
        <w:rPr>
          <w:rFonts w:cs="Arial"/>
          <w:szCs w:val="22"/>
          <w:lang w:val="ru-RU"/>
        </w:rPr>
        <w:t xml:space="preserve"> топлива (до 0,9 л на 100 км у дизельных моделей с восьмиступенчатой автоматической коробкой передач).</w:t>
      </w:r>
    </w:p>
    <w:p w:rsidR="00157316" w:rsidRPr="003A4F76" w:rsidRDefault="0015731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5F5D1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 xml:space="preserve">Интеллектуальный полный привод BMW xDrive </w:t>
      </w:r>
      <w:r w:rsidR="0082251E">
        <w:rPr>
          <w:rFonts w:cs="Arial"/>
          <w:szCs w:val="22"/>
          <w:lang w:val="ru-RU"/>
        </w:rPr>
        <w:t xml:space="preserve">доступен </w:t>
      </w:r>
      <w:r w:rsidRPr="003A4F76">
        <w:rPr>
          <w:rFonts w:cs="Arial"/>
          <w:szCs w:val="22"/>
          <w:lang w:val="ru-RU"/>
        </w:rPr>
        <w:t xml:space="preserve">в стандартной </w:t>
      </w:r>
      <w:r w:rsidRPr="004C7CED">
        <w:rPr>
          <w:rFonts w:cs="Arial"/>
          <w:color w:val="000000" w:themeColor="text1"/>
          <w:szCs w:val="22"/>
          <w:lang w:val="ru-RU"/>
        </w:rPr>
        <w:t xml:space="preserve">комплектации для двух </w:t>
      </w:r>
      <w:r w:rsidR="0082251E" w:rsidRPr="004C7CED">
        <w:rPr>
          <w:rFonts w:cs="Arial"/>
          <w:color w:val="000000" w:themeColor="text1"/>
          <w:szCs w:val="22"/>
          <w:lang w:val="ru-RU"/>
        </w:rPr>
        <w:t xml:space="preserve">моделей нового </w:t>
      </w:r>
      <w:r w:rsidR="0082251E" w:rsidRPr="004C7CED">
        <w:rPr>
          <w:rFonts w:cs="Arial"/>
          <w:color w:val="000000" w:themeColor="text1"/>
          <w:szCs w:val="22"/>
        </w:rPr>
        <w:t>BMW X1</w:t>
      </w:r>
      <w:r w:rsidR="0082251E" w:rsidRPr="004C7CED">
        <w:rPr>
          <w:rFonts w:cs="Arial"/>
          <w:color w:val="000000" w:themeColor="text1"/>
          <w:szCs w:val="22"/>
          <w:lang w:val="ru-RU"/>
        </w:rPr>
        <w:t xml:space="preserve">. Он также </w:t>
      </w:r>
      <w:r w:rsidR="001C6E68" w:rsidRPr="004C7CED">
        <w:rPr>
          <w:rFonts w:cs="Arial"/>
          <w:color w:val="000000" w:themeColor="text1"/>
          <w:szCs w:val="22"/>
          <w:lang w:val="ru-RU"/>
        </w:rPr>
        <w:t xml:space="preserve">предлагается </w:t>
      </w:r>
      <w:r w:rsidRPr="004C7CED">
        <w:rPr>
          <w:rFonts w:cs="Arial"/>
          <w:color w:val="000000" w:themeColor="text1"/>
          <w:szCs w:val="22"/>
          <w:lang w:val="ru-RU"/>
        </w:rPr>
        <w:t>в качестве опции</w:t>
      </w:r>
      <w:r w:rsidR="0082251E" w:rsidRPr="004C7CED">
        <w:rPr>
          <w:rFonts w:cs="Arial"/>
          <w:color w:val="000000" w:themeColor="text1"/>
          <w:szCs w:val="22"/>
          <w:lang w:val="ru-RU"/>
        </w:rPr>
        <w:t xml:space="preserve"> и </w:t>
      </w:r>
      <w:r w:rsidRPr="004C7CED">
        <w:rPr>
          <w:rFonts w:cs="Arial"/>
          <w:color w:val="000000" w:themeColor="text1"/>
          <w:szCs w:val="22"/>
          <w:lang w:val="ru-RU"/>
        </w:rPr>
        <w:t>как альтернатива стандартному для BMW заднему приводу</w:t>
      </w:r>
      <w:r w:rsidR="005F5D15" w:rsidRPr="004C7CED">
        <w:rPr>
          <w:rFonts w:cs="Arial"/>
          <w:color w:val="000000" w:themeColor="text1"/>
          <w:szCs w:val="22"/>
          <w:lang w:val="ru-RU"/>
        </w:rPr>
        <w:t>.</w:t>
      </w:r>
      <w:r w:rsidRPr="004C7CED">
        <w:rPr>
          <w:rFonts w:cs="Arial"/>
          <w:color w:val="000000" w:themeColor="text1"/>
          <w:szCs w:val="22"/>
          <w:lang w:val="ru-RU"/>
        </w:rPr>
        <w:t xml:space="preserve"> </w:t>
      </w:r>
      <w:r w:rsidR="001E2BE7" w:rsidRPr="004C7CED">
        <w:rPr>
          <w:color w:val="000000" w:themeColor="text1"/>
        </w:rPr>
        <w:t xml:space="preserve">Электронное бесступенчатое </w:t>
      </w:r>
      <w:r w:rsidR="001F00B5" w:rsidRPr="004C7CED">
        <w:rPr>
          <w:color w:val="000000" w:themeColor="text1"/>
        </w:rPr>
        <w:t>распределение крутящего момента</w:t>
      </w:r>
      <w:r w:rsidR="001E2BE7" w:rsidRPr="004C7CED">
        <w:rPr>
          <w:color w:val="000000" w:themeColor="text1"/>
        </w:rPr>
        <w:t xml:space="preserve"> между передней и задней осями обеспечивает полноприводному BMW X1 улучшенное сцепление с дорожным покрытием, курсовую устойчивость и динамику при поворотах</w:t>
      </w:r>
      <w:r w:rsidR="001F00B5" w:rsidRPr="004C7CED">
        <w:rPr>
          <w:color w:val="000000" w:themeColor="text1"/>
        </w:rPr>
        <w:t>.</w:t>
      </w:r>
      <w:r w:rsidR="00FB7D37">
        <w:rPr>
          <w:rFonts w:cs="Arial"/>
          <w:szCs w:val="22"/>
          <w:lang w:val="ru-RU"/>
        </w:rPr>
        <w:t xml:space="preserve"> </w:t>
      </w:r>
    </w:p>
    <w:p w:rsidR="004C7CED" w:rsidRPr="003A4F76" w:rsidRDefault="004C7CED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4738F1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В </w:t>
      </w:r>
      <w:r w:rsidR="001C6E68">
        <w:rPr>
          <w:rFonts w:cs="Arial"/>
          <w:szCs w:val="22"/>
          <w:lang w:val="ru-RU"/>
        </w:rPr>
        <w:t xml:space="preserve">новом </w:t>
      </w:r>
      <w:r>
        <w:rPr>
          <w:rFonts w:cs="Arial"/>
          <w:szCs w:val="22"/>
        </w:rPr>
        <w:t xml:space="preserve">BMW X1 </w:t>
      </w:r>
      <w:r>
        <w:rPr>
          <w:rFonts w:cs="Arial"/>
          <w:szCs w:val="22"/>
          <w:lang w:val="ru-RU"/>
        </w:rPr>
        <w:t xml:space="preserve">улучшена </w:t>
      </w:r>
      <w:r w:rsidR="003A4F76" w:rsidRPr="003A4F76">
        <w:rPr>
          <w:rFonts w:cs="Arial"/>
          <w:szCs w:val="22"/>
          <w:lang w:val="ru-RU"/>
        </w:rPr>
        <w:t>технологи</w:t>
      </w:r>
      <w:r>
        <w:rPr>
          <w:rFonts w:cs="Arial"/>
          <w:szCs w:val="22"/>
          <w:lang w:val="ru-RU"/>
        </w:rPr>
        <w:t>я</w:t>
      </w:r>
      <w:r w:rsidR="003A4F76" w:rsidRPr="003A4F76">
        <w:rPr>
          <w:rFonts w:cs="Arial"/>
          <w:szCs w:val="22"/>
          <w:lang w:val="ru-RU"/>
        </w:rPr>
        <w:t xml:space="preserve"> подвески: </w:t>
      </w:r>
      <w:r w:rsidR="0035256D">
        <w:rPr>
          <w:rFonts w:cs="Arial"/>
          <w:szCs w:val="22"/>
          <w:lang w:val="ru-RU"/>
        </w:rPr>
        <w:t xml:space="preserve">передняя подвеска на двойном шарнире </w:t>
      </w:r>
      <w:r w:rsidR="003A4F76" w:rsidRPr="003A4F76">
        <w:rPr>
          <w:rFonts w:cs="Arial"/>
          <w:szCs w:val="22"/>
          <w:lang w:val="ru-RU"/>
        </w:rPr>
        <w:t xml:space="preserve">и </w:t>
      </w:r>
      <w:r w:rsidR="0035256D" w:rsidRPr="003A4F76">
        <w:rPr>
          <w:rFonts w:cs="Arial"/>
          <w:szCs w:val="22"/>
          <w:lang w:val="ru-RU"/>
        </w:rPr>
        <w:t>пятирычажн</w:t>
      </w:r>
      <w:r w:rsidR="0035256D">
        <w:rPr>
          <w:rFonts w:cs="Arial"/>
          <w:szCs w:val="22"/>
          <w:lang w:val="ru-RU"/>
        </w:rPr>
        <w:t>ая</w:t>
      </w:r>
      <w:r w:rsidR="0035256D" w:rsidRPr="003A4F76">
        <w:rPr>
          <w:rFonts w:cs="Arial"/>
          <w:szCs w:val="22"/>
          <w:lang w:val="ru-RU"/>
        </w:rPr>
        <w:t xml:space="preserve"> </w:t>
      </w:r>
      <w:r w:rsidR="0035256D">
        <w:rPr>
          <w:rFonts w:cs="Arial"/>
          <w:szCs w:val="22"/>
          <w:lang w:val="ru-RU"/>
        </w:rPr>
        <w:t xml:space="preserve">интегральная </w:t>
      </w:r>
      <w:r w:rsidR="0035256D" w:rsidRPr="003A4F76">
        <w:rPr>
          <w:rFonts w:cs="Arial"/>
          <w:szCs w:val="22"/>
          <w:lang w:val="ru-RU"/>
        </w:rPr>
        <w:t>задн</w:t>
      </w:r>
      <w:r w:rsidR="0035256D">
        <w:rPr>
          <w:rFonts w:cs="Arial"/>
          <w:szCs w:val="22"/>
          <w:lang w:val="ru-RU"/>
        </w:rPr>
        <w:t>яя</w:t>
      </w:r>
      <w:r w:rsidR="0035256D" w:rsidRPr="003A4F76">
        <w:rPr>
          <w:rFonts w:cs="Arial"/>
          <w:szCs w:val="22"/>
          <w:lang w:val="ru-RU"/>
        </w:rPr>
        <w:t xml:space="preserve"> </w:t>
      </w:r>
      <w:r w:rsidR="0035256D">
        <w:rPr>
          <w:rFonts w:cs="Arial"/>
          <w:szCs w:val="22"/>
          <w:lang w:val="ru-RU"/>
        </w:rPr>
        <w:t>подвеска</w:t>
      </w:r>
      <w:r>
        <w:rPr>
          <w:rFonts w:cs="Arial"/>
          <w:szCs w:val="22"/>
          <w:lang w:val="ru-RU"/>
        </w:rPr>
        <w:t xml:space="preserve">. Опционально </w:t>
      </w:r>
      <w:r w:rsidR="001E2BE7">
        <w:rPr>
          <w:rFonts w:cs="Arial"/>
          <w:szCs w:val="22"/>
          <w:lang w:val="ru-RU"/>
        </w:rPr>
        <w:t xml:space="preserve">доступна и система </w:t>
      </w:r>
      <w:r w:rsidR="001E2BE7">
        <w:rPr>
          <w:rFonts w:cs="Arial"/>
          <w:szCs w:val="22"/>
        </w:rPr>
        <w:t>Servotronic</w:t>
      </w:r>
      <w:r w:rsidR="001E2BE7">
        <w:rPr>
          <w:rFonts w:cs="Arial"/>
          <w:szCs w:val="22"/>
          <w:lang w:val="ru-RU"/>
        </w:rPr>
        <w:t>, регулирующая усиление рулевого механизма в зависимости от скорости.</w:t>
      </w:r>
      <w:r>
        <w:rPr>
          <w:rFonts w:cs="Arial"/>
          <w:szCs w:val="22"/>
          <w:lang w:val="ru-RU"/>
        </w:rPr>
        <w:t xml:space="preserve"> С</w:t>
      </w:r>
      <w:r w:rsidR="003A4F76" w:rsidRPr="003A4F76">
        <w:rPr>
          <w:rFonts w:cs="Arial"/>
          <w:szCs w:val="22"/>
          <w:lang w:val="ru-RU"/>
        </w:rPr>
        <w:t>истема динамического контроля устойчивости (DSC) с системой динамического контроля тяги (DTC)</w:t>
      </w:r>
      <w:r>
        <w:rPr>
          <w:rFonts w:cs="Arial"/>
          <w:szCs w:val="22"/>
          <w:lang w:val="ru-RU"/>
        </w:rPr>
        <w:t xml:space="preserve"> входят в базовую комплектацию модели; </w:t>
      </w:r>
      <w:r w:rsidR="003A4F76" w:rsidRPr="003A4F76">
        <w:rPr>
          <w:rFonts w:cs="Arial"/>
          <w:szCs w:val="22"/>
          <w:lang w:val="ru-RU"/>
        </w:rPr>
        <w:t>технолог</w:t>
      </w:r>
      <w:r w:rsidR="001C6E68">
        <w:rPr>
          <w:rFonts w:cs="Arial"/>
          <w:szCs w:val="22"/>
          <w:lang w:val="ru-RU"/>
        </w:rPr>
        <w:t>и</w:t>
      </w:r>
      <w:r>
        <w:rPr>
          <w:rFonts w:cs="Arial"/>
          <w:szCs w:val="22"/>
          <w:lang w:val="ru-RU"/>
        </w:rPr>
        <w:t>я</w:t>
      </w:r>
      <w:r w:rsidR="003A4F76" w:rsidRPr="003A4F76">
        <w:rPr>
          <w:rFonts w:cs="Arial"/>
          <w:szCs w:val="22"/>
          <w:lang w:val="ru-RU"/>
        </w:rPr>
        <w:t xml:space="preserve"> Performance Control</w:t>
      </w:r>
      <w:r>
        <w:rPr>
          <w:rFonts w:cs="Arial"/>
          <w:szCs w:val="22"/>
          <w:lang w:val="ru-RU"/>
        </w:rPr>
        <w:t xml:space="preserve"> </w:t>
      </w:r>
      <w:r w:rsidR="001E2BE7">
        <w:rPr>
          <w:rFonts w:cs="Arial"/>
          <w:szCs w:val="22"/>
          <w:lang w:val="ru-RU"/>
        </w:rPr>
        <w:t>доступна в качестве опции</w:t>
      </w:r>
      <w:r w:rsidR="003A4F76" w:rsidRPr="003A4F76">
        <w:rPr>
          <w:rFonts w:cs="Arial"/>
          <w:szCs w:val="22"/>
          <w:lang w:val="ru-RU"/>
        </w:rPr>
        <w:t>.</w:t>
      </w:r>
    </w:p>
    <w:p w:rsidR="004738F1" w:rsidRPr="003A4F76" w:rsidRDefault="004738F1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9C67DB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Отдельно</w:t>
      </w:r>
      <w:r w:rsidR="001C6E68">
        <w:rPr>
          <w:rFonts w:cs="Arial"/>
          <w:szCs w:val="22"/>
          <w:lang w:val="ru-RU"/>
        </w:rPr>
        <w:t>е</w:t>
      </w:r>
      <w:r>
        <w:rPr>
          <w:rFonts w:cs="Arial"/>
          <w:szCs w:val="22"/>
          <w:lang w:val="ru-RU"/>
        </w:rPr>
        <w:t xml:space="preserve"> внимание</w:t>
      </w:r>
      <w:r w:rsidR="001C6E68">
        <w:rPr>
          <w:rFonts w:cs="Arial"/>
          <w:szCs w:val="22"/>
          <w:lang w:val="ru-RU"/>
        </w:rPr>
        <w:t xml:space="preserve"> при разработке нового </w:t>
      </w:r>
      <w:r w:rsidR="001C6E68">
        <w:rPr>
          <w:rFonts w:cs="Arial"/>
          <w:szCs w:val="22"/>
        </w:rPr>
        <w:t>BMW X1</w:t>
      </w:r>
      <w:r>
        <w:rPr>
          <w:rFonts w:cs="Arial"/>
          <w:szCs w:val="22"/>
          <w:lang w:val="ru-RU"/>
        </w:rPr>
        <w:t xml:space="preserve"> было уделено вопросам безопасности. Благодаря сверхпрочному кузову и полному набору средств защиты (</w:t>
      </w:r>
      <w:r w:rsidR="003A4F76" w:rsidRPr="003A4F76">
        <w:rPr>
          <w:rFonts w:cs="Arial"/>
          <w:szCs w:val="22"/>
          <w:lang w:val="ru-RU"/>
        </w:rPr>
        <w:t>включая шесть подушек безопасности и трехточечные ремни безопасности с инерционными катушками на всех сидениях</w:t>
      </w:r>
      <w:r>
        <w:rPr>
          <w:rFonts w:cs="Arial"/>
          <w:szCs w:val="22"/>
          <w:lang w:val="ru-RU"/>
        </w:rPr>
        <w:t>) этот автомобиль соответствует всем нормам безопасности, существующим сегодня в мире</w:t>
      </w:r>
      <w:r w:rsidR="003A4F76" w:rsidRPr="003A4F76">
        <w:rPr>
          <w:rFonts w:cs="Arial"/>
          <w:szCs w:val="22"/>
          <w:lang w:val="ru-RU"/>
        </w:rPr>
        <w:t>.</w:t>
      </w:r>
    </w:p>
    <w:p w:rsidR="004738F1" w:rsidRPr="003A4F76" w:rsidRDefault="004738F1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E34B8A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lastRenderedPageBreak/>
        <w:t>Новы</w:t>
      </w:r>
      <w:r w:rsidR="009C67DB">
        <w:rPr>
          <w:rFonts w:cs="Arial"/>
          <w:szCs w:val="22"/>
          <w:lang w:val="ru-RU"/>
        </w:rPr>
        <w:t xml:space="preserve">й </w:t>
      </w:r>
      <w:r w:rsidR="009C67DB">
        <w:rPr>
          <w:rFonts w:cs="Arial"/>
          <w:szCs w:val="22"/>
        </w:rPr>
        <w:t xml:space="preserve">BMW X1 </w:t>
      </w:r>
      <w:r w:rsidR="009C67DB">
        <w:rPr>
          <w:rFonts w:cs="Arial"/>
          <w:szCs w:val="22"/>
          <w:lang w:val="ru-RU"/>
        </w:rPr>
        <w:t>обладает просторным</w:t>
      </w:r>
      <w:r w:rsidR="003A4F76" w:rsidRPr="003A4F76">
        <w:rPr>
          <w:rFonts w:cs="Arial"/>
          <w:szCs w:val="22"/>
          <w:lang w:val="ru-RU"/>
        </w:rPr>
        <w:t xml:space="preserve"> и вместительны</w:t>
      </w:r>
      <w:r w:rsidR="009C67DB"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 xml:space="preserve"> салон</w:t>
      </w:r>
      <w:r w:rsidR="009C67DB">
        <w:rPr>
          <w:rFonts w:cs="Arial"/>
          <w:szCs w:val="22"/>
          <w:lang w:val="ru-RU"/>
        </w:rPr>
        <w:t xml:space="preserve">ом. </w:t>
      </w:r>
      <w:r>
        <w:rPr>
          <w:rFonts w:cs="Arial"/>
          <w:szCs w:val="22"/>
          <w:lang w:val="ru-RU"/>
        </w:rPr>
        <w:t xml:space="preserve">Три </w:t>
      </w:r>
      <w:r w:rsidR="00F03999">
        <w:rPr>
          <w:rFonts w:cs="Arial"/>
          <w:szCs w:val="22"/>
          <w:lang w:val="ru-RU"/>
        </w:rPr>
        <w:t xml:space="preserve">больших задних сидений </w:t>
      </w:r>
      <w:r>
        <w:rPr>
          <w:rFonts w:cs="Arial"/>
          <w:szCs w:val="22"/>
          <w:lang w:val="ru-RU"/>
        </w:rPr>
        <w:t xml:space="preserve">складываются </w:t>
      </w:r>
      <w:r w:rsidR="003A4F76" w:rsidRPr="003A4F76">
        <w:rPr>
          <w:rFonts w:cs="Arial"/>
          <w:szCs w:val="22"/>
          <w:lang w:val="ru-RU"/>
        </w:rPr>
        <w:t xml:space="preserve">секциями 40:20:40 с </w:t>
      </w:r>
      <w:r>
        <w:rPr>
          <w:rFonts w:cs="Arial"/>
          <w:szCs w:val="22"/>
          <w:lang w:val="ru-RU"/>
        </w:rPr>
        <w:t xml:space="preserve">возможностью </w:t>
      </w:r>
      <w:r w:rsidR="003A4F76" w:rsidRPr="003A4F76">
        <w:rPr>
          <w:rFonts w:cs="Arial"/>
          <w:szCs w:val="22"/>
          <w:lang w:val="ru-RU"/>
        </w:rPr>
        <w:t xml:space="preserve">индивидуальной </w:t>
      </w:r>
      <w:r w:rsidR="00F03999" w:rsidRPr="003A4F76">
        <w:rPr>
          <w:rFonts w:cs="Arial"/>
          <w:szCs w:val="22"/>
          <w:lang w:val="ru-RU"/>
        </w:rPr>
        <w:t>настройк</w:t>
      </w:r>
      <w:r w:rsidR="00F03999">
        <w:rPr>
          <w:rFonts w:cs="Arial"/>
          <w:szCs w:val="22"/>
          <w:lang w:val="ru-RU"/>
        </w:rPr>
        <w:t>и</w:t>
      </w:r>
      <w:r w:rsidR="00F03999"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>в десяти положениях</w:t>
      </w:r>
      <w:r>
        <w:rPr>
          <w:rFonts w:cs="Arial"/>
          <w:szCs w:val="22"/>
          <w:lang w:val="ru-RU"/>
        </w:rPr>
        <w:t xml:space="preserve">. В этой связи </w:t>
      </w:r>
      <w:r w:rsidR="003A4F76" w:rsidRPr="003A4F76">
        <w:rPr>
          <w:rFonts w:cs="Arial"/>
          <w:szCs w:val="22"/>
          <w:lang w:val="ru-RU"/>
        </w:rPr>
        <w:t xml:space="preserve">объем багажника </w:t>
      </w:r>
      <w:r w:rsidR="009C67DB">
        <w:rPr>
          <w:rFonts w:cs="Arial"/>
          <w:szCs w:val="22"/>
          <w:lang w:val="ru-RU"/>
        </w:rPr>
        <w:t>можно увеличить с 360 л. (</w:t>
      </w:r>
      <w:r w:rsidR="009C67DB" w:rsidRPr="003A4F76">
        <w:rPr>
          <w:rFonts w:cs="Arial"/>
          <w:szCs w:val="22"/>
          <w:lang w:val="ru-RU"/>
        </w:rPr>
        <w:t xml:space="preserve">при комфортном </w:t>
      </w:r>
      <w:r w:rsidR="009C67DB">
        <w:rPr>
          <w:rFonts w:cs="Arial"/>
          <w:szCs w:val="22"/>
          <w:lang w:val="ru-RU"/>
        </w:rPr>
        <w:t xml:space="preserve">положении </w:t>
      </w:r>
      <w:r>
        <w:rPr>
          <w:rFonts w:cs="Arial"/>
          <w:szCs w:val="22"/>
          <w:lang w:val="ru-RU"/>
        </w:rPr>
        <w:t xml:space="preserve">сидений </w:t>
      </w:r>
      <w:r w:rsidR="009C67DB">
        <w:rPr>
          <w:rFonts w:cs="Arial"/>
          <w:szCs w:val="22"/>
          <w:lang w:val="ru-RU"/>
        </w:rPr>
        <w:t xml:space="preserve">в </w:t>
      </w:r>
      <w:r w:rsidR="009C67DB" w:rsidRPr="003A4F76">
        <w:rPr>
          <w:rFonts w:cs="Arial"/>
          <w:szCs w:val="22"/>
          <w:lang w:val="ru-RU"/>
        </w:rPr>
        <w:t xml:space="preserve">31°) </w:t>
      </w:r>
      <w:r w:rsidR="009C67DB">
        <w:rPr>
          <w:rFonts w:cs="Arial"/>
          <w:szCs w:val="22"/>
          <w:lang w:val="ru-RU"/>
        </w:rPr>
        <w:t xml:space="preserve">до </w:t>
      </w:r>
      <w:r w:rsidR="009C67DB" w:rsidRPr="003A4F76">
        <w:rPr>
          <w:rFonts w:cs="Arial"/>
          <w:szCs w:val="22"/>
          <w:lang w:val="ru-RU"/>
        </w:rPr>
        <w:t>480 л</w:t>
      </w:r>
      <w:r w:rsidR="001C6E68">
        <w:rPr>
          <w:rFonts w:cs="Arial"/>
          <w:szCs w:val="22"/>
          <w:lang w:val="ru-RU"/>
        </w:rPr>
        <w:t>.</w:t>
      </w:r>
      <w:r w:rsidR="009C67DB">
        <w:rPr>
          <w:rFonts w:cs="Arial"/>
          <w:szCs w:val="22"/>
          <w:lang w:val="ru-RU"/>
        </w:rPr>
        <w:t xml:space="preserve"> (при </w:t>
      </w:r>
      <w:r w:rsidR="009C67DB" w:rsidRPr="003A4F76">
        <w:rPr>
          <w:rFonts w:cs="Arial"/>
          <w:szCs w:val="22"/>
          <w:lang w:val="ru-RU"/>
        </w:rPr>
        <w:t xml:space="preserve">грузовом </w:t>
      </w:r>
      <w:r>
        <w:rPr>
          <w:rFonts w:cs="Arial"/>
          <w:szCs w:val="22"/>
          <w:lang w:val="ru-RU"/>
        </w:rPr>
        <w:t xml:space="preserve">положении </w:t>
      </w:r>
      <w:r w:rsidR="001C6E68">
        <w:rPr>
          <w:rFonts w:cs="Arial"/>
          <w:szCs w:val="22"/>
          <w:lang w:val="ru-RU"/>
        </w:rPr>
        <w:t xml:space="preserve">в </w:t>
      </w:r>
      <w:r w:rsidR="009C67DB" w:rsidRPr="003A4F76">
        <w:rPr>
          <w:rFonts w:cs="Arial"/>
          <w:szCs w:val="22"/>
          <w:lang w:val="ru-RU"/>
        </w:rPr>
        <w:t>1°)</w:t>
      </w:r>
      <w:r>
        <w:rPr>
          <w:rFonts w:cs="Arial"/>
          <w:szCs w:val="22"/>
          <w:lang w:val="ru-RU"/>
        </w:rPr>
        <w:t>. П</w:t>
      </w:r>
      <w:r w:rsidR="003A4F76" w:rsidRPr="003A4F76">
        <w:rPr>
          <w:rFonts w:cs="Arial"/>
          <w:szCs w:val="22"/>
          <w:lang w:val="ru-RU"/>
        </w:rPr>
        <w:t xml:space="preserve">олностью </w:t>
      </w:r>
      <w:r w:rsidRPr="003A4F76">
        <w:rPr>
          <w:rFonts w:cs="Arial"/>
          <w:szCs w:val="22"/>
          <w:lang w:val="ru-RU"/>
        </w:rPr>
        <w:t>сложенны</w:t>
      </w:r>
      <w:r>
        <w:rPr>
          <w:rFonts w:cs="Arial"/>
          <w:szCs w:val="22"/>
          <w:lang w:val="ru-RU"/>
        </w:rPr>
        <w:t>е</w:t>
      </w:r>
      <w:r w:rsidRPr="003A4F76">
        <w:rPr>
          <w:rFonts w:cs="Arial"/>
          <w:szCs w:val="22"/>
          <w:lang w:val="ru-RU"/>
        </w:rPr>
        <w:t xml:space="preserve"> задни</w:t>
      </w:r>
      <w:r>
        <w:rPr>
          <w:rFonts w:cs="Arial"/>
          <w:szCs w:val="22"/>
          <w:lang w:val="ru-RU"/>
        </w:rPr>
        <w:t>е</w:t>
      </w:r>
      <w:r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 xml:space="preserve">сидения </w:t>
      </w:r>
      <w:r w:rsidRPr="003A4F76">
        <w:rPr>
          <w:rFonts w:cs="Arial"/>
          <w:szCs w:val="22"/>
          <w:lang w:val="ru-RU"/>
        </w:rPr>
        <w:t>увеличива</w:t>
      </w:r>
      <w:r>
        <w:rPr>
          <w:rFonts w:cs="Arial"/>
          <w:szCs w:val="22"/>
          <w:lang w:val="ru-RU"/>
        </w:rPr>
        <w:t>ют объем салона</w:t>
      </w:r>
      <w:r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>до 1350 л</w:t>
      </w:r>
      <w:r w:rsidR="001C6E68">
        <w:rPr>
          <w:rFonts w:cs="Arial"/>
          <w:szCs w:val="22"/>
          <w:lang w:val="ru-RU"/>
        </w:rPr>
        <w:t>. Также в модели доступ</w:t>
      </w:r>
      <w:r>
        <w:rPr>
          <w:rFonts w:cs="Arial"/>
          <w:szCs w:val="22"/>
          <w:lang w:val="ru-RU"/>
        </w:rPr>
        <w:t xml:space="preserve">но </w:t>
      </w:r>
      <w:r w:rsidR="003A4F76" w:rsidRPr="003A4F76">
        <w:rPr>
          <w:rFonts w:cs="Arial"/>
          <w:szCs w:val="22"/>
          <w:lang w:val="ru-RU"/>
        </w:rPr>
        <w:t xml:space="preserve">большое количество карманов, подставок и держателей </w:t>
      </w:r>
      <w:r>
        <w:rPr>
          <w:rFonts w:cs="Arial"/>
          <w:szCs w:val="22"/>
          <w:lang w:val="ru-RU"/>
        </w:rPr>
        <w:t>для хранения мелких предметов</w:t>
      </w:r>
      <w:r w:rsidR="003A4F76" w:rsidRPr="003A4F76">
        <w:rPr>
          <w:rFonts w:cs="Arial"/>
          <w:szCs w:val="22"/>
          <w:lang w:val="ru-RU"/>
        </w:rPr>
        <w:t>.</w:t>
      </w:r>
    </w:p>
    <w:p w:rsidR="004738F1" w:rsidRPr="003A4F76" w:rsidRDefault="004738F1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1C6E68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Н</w:t>
      </w:r>
      <w:r w:rsidR="00C35E0C">
        <w:rPr>
          <w:rFonts w:cs="Arial"/>
          <w:szCs w:val="22"/>
          <w:lang w:val="ru-RU"/>
        </w:rPr>
        <w:t>ов</w:t>
      </w:r>
      <w:r>
        <w:rPr>
          <w:rFonts w:cs="Arial"/>
          <w:szCs w:val="22"/>
          <w:lang w:val="ru-RU"/>
        </w:rPr>
        <w:t>ый</w:t>
      </w:r>
      <w:r w:rsidR="00C35E0C">
        <w:rPr>
          <w:rFonts w:cs="Arial"/>
          <w:szCs w:val="22"/>
          <w:lang w:val="ru-RU"/>
        </w:rPr>
        <w:t xml:space="preserve"> </w:t>
      </w:r>
      <w:r w:rsidR="00C35E0C">
        <w:rPr>
          <w:rFonts w:cs="Arial"/>
          <w:szCs w:val="22"/>
        </w:rPr>
        <w:t xml:space="preserve">BMW X1 </w:t>
      </w:r>
      <w:r>
        <w:rPr>
          <w:rFonts w:cs="Arial"/>
          <w:szCs w:val="22"/>
          <w:lang w:val="ru-RU"/>
        </w:rPr>
        <w:t>предлагается в ш</w:t>
      </w:r>
      <w:r w:rsidRPr="003A4F76">
        <w:rPr>
          <w:rFonts w:cs="Arial"/>
          <w:szCs w:val="22"/>
          <w:lang w:val="ru-RU"/>
        </w:rPr>
        <w:t>ирок</w:t>
      </w:r>
      <w:r>
        <w:rPr>
          <w:rFonts w:cs="Arial"/>
          <w:szCs w:val="22"/>
          <w:lang w:val="ru-RU"/>
        </w:rPr>
        <w:t>ой</w:t>
      </w:r>
      <w:r w:rsidRPr="003A4F76">
        <w:rPr>
          <w:rFonts w:cs="Arial"/>
          <w:szCs w:val="22"/>
          <w:lang w:val="ru-RU"/>
        </w:rPr>
        <w:t xml:space="preserve"> базов</w:t>
      </w:r>
      <w:r>
        <w:rPr>
          <w:rFonts w:cs="Arial"/>
          <w:szCs w:val="22"/>
          <w:lang w:val="ru-RU"/>
        </w:rPr>
        <w:t>ой</w:t>
      </w:r>
      <w:r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>комплектаци</w:t>
      </w:r>
      <w:r>
        <w:rPr>
          <w:rFonts w:cs="Arial"/>
          <w:szCs w:val="22"/>
          <w:lang w:val="ru-RU"/>
        </w:rPr>
        <w:t>и</w:t>
      </w:r>
      <w:r w:rsidR="003A4F76" w:rsidRPr="003A4F76">
        <w:rPr>
          <w:rFonts w:cs="Arial"/>
          <w:szCs w:val="22"/>
          <w:lang w:val="ru-RU"/>
        </w:rPr>
        <w:t>, которая включает: климат-контроль, зеркала заднего вида с электроприводом и подогревом, противотуманные фары, бортовой компьютер, аудиосистему с CD-проигрывателем, разъем AUX-IN и пять динамиков</w:t>
      </w:r>
      <w:r w:rsidR="00C35E0C">
        <w:rPr>
          <w:rFonts w:cs="Arial"/>
          <w:szCs w:val="22"/>
          <w:lang w:val="ru-RU"/>
        </w:rPr>
        <w:t>. Дополнительно возможно заказать</w:t>
      </w:r>
      <w:r w:rsidR="003A4F76" w:rsidRPr="003A4F76">
        <w:rPr>
          <w:rFonts w:cs="Arial"/>
          <w:szCs w:val="22"/>
          <w:lang w:val="ru-RU"/>
        </w:rPr>
        <w:t xml:space="preserve">: профессиональный спутниковый навигатор с жестким диском и операционной системой iDrive, </w:t>
      </w:r>
      <w:r w:rsidR="00C35E0C" w:rsidRPr="003A4F76">
        <w:rPr>
          <w:rFonts w:cs="Arial"/>
          <w:szCs w:val="22"/>
          <w:lang w:val="ru-RU"/>
        </w:rPr>
        <w:t>аудиосистем</w:t>
      </w:r>
      <w:r w:rsidR="00C35E0C">
        <w:rPr>
          <w:rFonts w:cs="Arial"/>
          <w:szCs w:val="22"/>
          <w:lang w:val="ru-RU"/>
        </w:rPr>
        <w:t>у</w:t>
      </w:r>
      <w:r w:rsidR="00C35E0C"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 xml:space="preserve">объемного звучания </w:t>
      </w:r>
      <w:r w:rsidR="00F03999">
        <w:rPr>
          <w:rFonts w:cs="Arial"/>
          <w:szCs w:val="22"/>
        </w:rPr>
        <w:t>h</w:t>
      </w:r>
      <w:r w:rsidR="00F03999">
        <w:rPr>
          <w:rFonts w:cs="Arial"/>
          <w:szCs w:val="22"/>
          <w:lang w:val="ru-RU"/>
        </w:rPr>
        <w:t>arman</w:t>
      </w:r>
      <w:r w:rsidR="00F03999">
        <w:rPr>
          <w:rFonts w:cs="Arial"/>
          <w:szCs w:val="22"/>
        </w:rPr>
        <w:t>/k</w:t>
      </w:r>
      <w:r w:rsidR="00F03999" w:rsidRPr="003A4F76">
        <w:rPr>
          <w:rFonts w:cs="Arial"/>
          <w:szCs w:val="22"/>
          <w:lang w:val="ru-RU"/>
        </w:rPr>
        <w:t>ardon</w:t>
      </w:r>
      <w:r w:rsidR="003A4F76" w:rsidRPr="003A4F76">
        <w:rPr>
          <w:rFonts w:cs="Arial"/>
          <w:szCs w:val="22"/>
          <w:lang w:val="ru-RU"/>
        </w:rPr>
        <w:t xml:space="preserve">, </w:t>
      </w:r>
      <w:r w:rsidR="00C35E0C" w:rsidRPr="003A4F76">
        <w:rPr>
          <w:rFonts w:cs="Arial"/>
          <w:szCs w:val="22"/>
          <w:lang w:val="ru-RU"/>
        </w:rPr>
        <w:t>систем</w:t>
      </w:r>
      <w:r w:rsidR="00C35E0C">
        <w:rPr>
          <w:rFonts w:cs="Arial"/>
          <w:szCs w:val="22"/>
          <w:lang w:val="ru-RU"/>
        </w:rPr>
        <w:t>у</w:t>
      </w:r>
      <w:r w:rsidR="00C35E0C"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 xml:space="preserve">комфортного доступа, автоматический климат-контроль, панорамное остекление крыши, автоматически затемняющиеся зеркала (боковые и заднего вида), </w:t>
      </w:r>
      <w:r w:rsidR="00C35E0C" w:rsidRPr="003A4F76">
        <w:rPr>
          <w:rFonts w:cs="Arial"/>
          <w:szCs w:val="22"/>
          <w:lang w:val="ru-RU"/>
        </w:rPr>
        <w:t>электрорегулировк</w:t>
      </w:r>
      <w:r w:rsidR="00C35E0C">
        <w:rPr>
          <w:rFonts w:cs="Arial"/>
          <w:szCs w:val="22"/>
          <w:lang w:val="ru-RU"/>
        </w:rPr>
        <w:t>у</w:t>
      </w:r>
      <w:r w:rsidR="00C35E0C" w:rsidRPr="003A4F76">
        <w:rPr>
          <w:rFonts w:cs="Arial"/>
          <w:szCs w:val="22"/>
          <w:lang w:val="ru-RU"/>
        </w:rPr>
        <w:t xml:space="preserve"> </w:t>
      </w:r>
      <w:r w:rsidR="003A4F76" w:rsidRPr="003A4F76">
        <w:rPr>
          <w:rFonts w:cs="Arial"/>
          <w:szCs w:val="22"/>
          <w:lang w:val="ru-RU"/>
        </w:rPr>
        <w:t>сидений, датчик дождя, подогрев руля и сцепное устройство.</w:t>
      </w:r>
    </w:p>
    <w:p w:rsidR="00C35E0C" w:rsidRPr="003A4F76" w:rsidRDefault="00C35E0C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Default="00C35E0C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Для модели также предлагается ш</w:t>
      </w:r>
      <w:r w:rsidR="003A4F76" w:rsidRPr="003A4F76">
        <w:rPr>
          <w:rFonts w:cs="Arial"/>
          <w:szCs w:val="22"/>
          <w:lang w:val="ru-RU"/>
        </w:rPr>
        <w:t>ирокий выбор систем помощи водителю и мобильного доступа BMW ConnectedDrive</w:t>
      </w:r>
      <w:r>
        <w:rPr>
          <w:rFonts w:cs="Arial"/>
          <w:szCs w:val="22"/>
          <w:lang w:val="ru-RU"/>
        </w:rPr>
        <w:t xml:space="preserve">, а именно </w:t>
      </w:r>
      <w:r w:rsidR="003A4F76" w:rsidRPr="003A4F76">
        <w:rPr>
          <w:rFonts w:cs="Arial"/>
          <w:szCs w:val="22"/>
          <w:lang w:val="ru-RU"/>
        </w:rPr>
        <w:t xml:space="preserve">переключатель дальнего света, адаптивные фары, камера заднего вида, круиз-контроль с автоматическим торможением, </w:t>
      </w:r>
      <w:r>
        <w:rPr>
          <w:rFonts w:cs="Arial"/>
          <w:szCs w:val="22"/>
          <w:lang w:val="ru-RU"/>
        </w:rPr>
        <w:t xml:space="preserve">пакет </w:t>
      </w:r>
      <w:r w:rsidR="003A4F76" w:rsidRPr="003A4F76">
        <w:rPr>
          <w:rFonts w:cs="Arial"/>
          <w:szCs w:val="22"/>
          <w:lang w:val="ru-RU"/>
        </w:rPr>
        <w:t>доступ</w:t>
      </w:r>
      <w:r>
        <w:rPr>
          <w:rFonts w:cs="Arial"/>
          <w:szCs w:val="22"/>
          <w:lang w:val="ru-RU"/>
        </w:rPr>
        <w:t>а</w:t>
      </w:r>
      <w:r w:rsidR="003A4F76" w:rsidRPr="003A4F76">
        <w:rPr>
          <w:rFonts w:cs="Arial"/>
          <w:szCs w:val="22"/>
          <w:lang w:val="ru-RU"/>
        </w:rPr>
        <w:t xml:space="preserve"> в Интернет, расширенная интеграция смартфона и музыкального </w:t>
      </w:r>
      <w:r>
        <w:rPr>
          <w:rFonts w:cs="Arial"/>
          <w:szCs w:val="22"/>
          <w:lang w:val="ru-RU"/>
        </w:rPr>
        <w:t>оборудования</w:t>
      </w:r>
      <w:r w:rsidR="003A4F76" w:rsidRPr="003A4F76">
        <w:rPr>
          <w:rFonts w:cs="Arial"/>
          <w:szCs w:val="22"/>
          <w:lang w:val="ru-RU"/>
        </w:rPr>
        <w:t>, информация о движении в реальном времени, а также приложения BMW для интернет-радио, Facebook и Twitter.</w:t>
      </w:r>
    </w:p>
    <w:p w:rsidR="00C35E0C" w:rsidRPr="003A4F76" w:rsidRDefault="00C35E0C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Pr="00C35E0C" w:rsidRDefault="003A4F76" w:rsidP="003A4F76">
      <w:pPr>
        <w:spacing w:line="288" w:lineRule="auto"/>
        <w:ind w:right="244"/>
        <w:jc w:val="both"/>
        <w:rPr>
          <w:rFonts w:cs="Arial"/>
          <w:b/>
          <w:szCs w:val="22"/>
          <w:lang w:val="ru-RU"/>
        </w:rPr>
      </w:pPr>
      <w:r w:rsidRPr="00C35E0C">
        <w:rPr>
          <w:rFonts w:cs="Arial"/>
          <w:b/>
          <w:szCs w:val="22"/>
          <w:lang w:val="ru-RU"/>
        </w:rPr>
        <w:t>Модификации</w:t>
      </w:r>
      <w:r w:rsidR="00C35E0C" w:rsidRPr="00C35E0C">
        <w:rPr>
          <w:rFonts w:cs="Arial"/>
          <w:b/>
          <w:szCs w:val="22"/>
          <w:lang w:val="ru-RU"/>
        </w:rPr>
        <w:t xml:space="preserve"> нового </w:t>
      </w:r>
      <w:r w:rsidR="00C35E0C" w:rsidRPr="00C35E0C">
        <w:rPr>
          <w:rFonts w:cs="Arial"/>
          <w:b/>
          <w:szCs w:val="22"/>
        </w:rPr>
        <w:t>BMW X1</w:t>
      </w:r>
      <w:r w:rsidRPr="00C35E0C">
        <w:rPr>
          <w:rFonts w:cs="Arial"/>
          <w:b/>
          <w:szCs w:val="22"/>
          <w:lang w:val="ru-RU"/>
        </w:rPr>
        <w:t>: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C35E0C">
        <w:rPr>
          <w:rFonts w:cs="Arial"/>
          <w:b/>
          <w:szCs w:val="22"/>
          <w:lang w:val="ru-RU"/>
        </w:rPr>
        <w:t>BMW X1 xDrive28i</w:t>
      </w:r>
      <w:r w:rsidR="00C35E0C">
        <w:rPr>
          <w:rFonts w:cs="Arial"/>
          <w:szCs w:val="22"/>
        </w:rPr>
        <w:t xml:space="preserve"> </w:t>
      </w:r>
      <w:r w:rsidR="00C35E0C">
        <w:rPr>
          <w:rFonts w:cs="Arial"/>
          <w:szCs w:val="22"/>
          <w:lang w:val="ru-RU"/>
        </w:rPr>
        <w:t xml:space="preserve">с </w:t>
      </w:r>
      <w:r w:rsidR="00C35E0C" w:rsidRPr="003A4F76">
        <w:rPr>
          <w:rFonts w:cs="Arial"/>
          <w:szCs w:val="22"/>
          <w:lang w:val="ru-RU"/>
        </w:rPr>
        <w:t>технологи</w:t>
      </w:r>
      <w:r w:rsidR="00C35E0C">
        <w:rPr>
          <w:rFonts w:cs="Arial"/>
          <w:szCs w:val="22"/>
          <w:lang w:val="ru-RU"/>
        </w:rPr>
        <w:t>ей</w:t>
      </w:r>
      <w:r w:rsidR="00C35E0C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 xml:space="preserve">BMW TwinPower Turbo с турбокомпрессором Twin-Scroll, </w:t>
      </w:r>
      <w:r w:rsidR="00C35E0C" w:rsidRPr="003A4F76">
        <w:rPr>
          <w:rFonts w:cs="Arial"/>
          <w:szCs w:val="22"/>
          <w:lang w:val="ru-RU"/>
        </w:rPr>
        <w:t>высокоточн</w:t>
      </w:r>
      <w:r w:rsidR="00C35E0C">
        <w:rPr>
          <w:rFonts w:cs="Arial"/>
          <w:szCs w:val="22"/>
          <w:lang w:val="ru-RU"/>
        </w:rPr>
        <w:t>ой</w:t>
      </w:r>
      <w:r w:rsidR="00C35E0C" w:rsidRPr="003A4F76">
        <w:rPr>
          <w:rFonts w:cs="Arial"/>
          <w:szCs w:val="22"/>
          <w:lang w:val="ru-RU"/>
        </w:rPr>
        <w:t xml:space="preserve"> систем</w:t>
      </w:r>
      <w:r w:rsidR="00C35E0C">
        <w:rPr>
          <w:rFonts w:cs="Arial"/>
          <w:szCs w:val="22"/>
          <w:lang w:val="ru-RU"/>
        </w:rPr>
        <w:t>ой</w:t>
      </w:r>
      <w:r w:rsidR="00C35E0C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 xml:space="preserve">прямого впрыска, </w:t>
      </w:r>
      <w:r w:rsidR="00C35E0C" w:rsidRPr="003A4F76">
        <w:rPr>
          <w:rFonts w:cs="Arial"/>
          <w:szCs w:val="22"/>
          <w:lang w:val="ru-RU"/>
        </w:rPr>
        <w:t>регулируем</w:t>
      </w:r>
      <w:r w:rsidR="00C35E0C">
        <w:rPr>
          <w:rFonts w:cs="Arial"/>
          <w:szCs w:val="22"/>
          <w:lang w:val="ru-RU"/>
        </w:rPr>
        <w:t>ым</w:t>
      </w:r>
      <w:r w:rsidR="00C35E0C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газораспределение</w:t>
      </w:r>
      <w:r w:rsidR="00C35E0C">
        <w:rPr>
          <w:rFonts w:cs="Arial"/>
          <w:szCs w:val="22"/>
          <w:lang w:val="ru-RU"/>
        </w:rPr>
        <w:t>м</w:t>
      </w:r>
      <w:r w:rsidRPr="003A4F76">
        <w:rPr>
          <w:rFonts w:cs="Arial"/>
          <w:szCs w:val="22"/>
          <w:lang w:val="ru-RU"/>
        </w:rPr>
        <w:t xml:space="preserve"> VALVETRONIC и </w:t>
      </w:r>
      <w:r w:rsidR="00C35E0C" w:rsidRPr="003A4F76">
        <w:rPr>
          <w:rFonts w:cs="Arial"/>
          <w:szCs w:val="22"/>
          <w:lang w:val="ru-RU"/>
        </w:rPr>
        <w:t>сдвоенн</w:t>
      </w:r>
      <w:r w:rsidR="00C35E0C">
        <w:rPr>
          <w:rFonts w:cs="Arial"/>
          <w:szCs w:val="22"/>
          <w:lang w:val="ru-RU"/>
        </w:rPr>
        <w:t>ой</w:t>
      </w:r>
      <w:r w:rsidR="00C35E0C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систем</w:t>
      </w:r>
      <w:r w:rsidR="00C35E0C">
        <w:rPr>
          <w:rFonts w:cs="Arial"/>
          <w:szCs w:val="22"/>
          <w:lang w:val="ru-RU"/>
        </w:rPr>
        <w:t>ой</w:t>
      </w:r>
      <w:r w:rsidRPr="003A4F76">
        <w:rPr>
          <w:rFonts w:cs="Arial"/>
          <w:szCs w:val="22"/>
          <w:lang w:val="ru-RU"/>
        </w:rPr>
        <w:t xml:space="preserve"> VANOS. </w:t>
      </w:r>
    </w:p>
    <w:p w:rsidR="00C35E0C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Объем двигателя: 1997 см3</w:t>
      </w:r>
    </w:p>
    <w:p w:rsidR="00C35E0C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ощность: 180 кВт/245 л. с. при 5000–6500 об/мин</w:t>
      </w:r>
    </w:p>
    <w:p w:rsidR="00C35E0C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акс. крутящий момент: 350 Н•м при 1250–4800 об/мин</w:t>
      </w:r>
    </w:p>
    <w:p w:rsidR="00C35E0C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Р</w:t>
      </w:r>
      <w:r w:rsidR="003A4F76" w:rsidRPr="003A4F76">
        <w:rPr>
          <w:rFonts w:cs="Arial"/>
          <w:szCs w:val="22"/>
          <w:lang w:val="ru-RU"/>
        </w:rPr>
        <w:t xml:space="preserve">азгон с места до 100 км/ч: 6,1 с (с </w:t>
      </w:r>
      <w:r>
        <w:rPr>
          <w:rFonts w:cs="Arial"/>
          <w:szCs w:val="22"/>
          <w:lang w:val="ru-RU"/>
        </w:rPr>
        <w:t>АКПП</w:t>
      </w:r>
      <w:r w:rsidR="003A4F76" w:rsidRPr="003A4F76">
        <w:rPr>
          <w:rFonts w:cs="Arial"/>
          <w:szCs w:val="22"/>
          <w:lang w:val="ru-RU"/>
        </w:rPr>
        <w:t>: 6,5 с)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аксимальная скорость: 240 км/ч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Средний расход топлива: 7,7–7,8 (7,2–7,3) л/100 км.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Выбросы CO2: 179–182 (168–171) г/км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Э</w:t>
      </w:r>
      <w:r w:rsidR="003A4F76" w:rsidRPr="003A4F76">
        <w:rPr>
          <w:rFonts w:cs="Arial"/>
          <w:szCs w:val="22"/>
          <w:lang w:val="ru-RU"/>
        </w:rPr>
        <w:t>кологический стандарт: Евро 5.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 xml:space="preserve"> 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281005">
        <w:rPr>
          <w:rFonts w:cs="Arial"/>
          <w:b/>
          <w:szCs w:val="22"/>
          <w:lang w:val="ru-RU"/>
        </w:rPr>
        <w:t>BMW X1 xDrive20i</w:t>
      </w:r>
      <w:r w:rsidR="00281005">
        <w:rPr>
          <w:rFonts w:cs="Arial"/>
          <w:szCs w:val="22"/>
          <w:lang w:val="ru-RU"/>
        </w:rPr>
        <w:t xml:space="preserve"> с</w:t>
      </w:r>
      <w:r w:rsidRPr="003A4F76">
        <w:rPr>
          <w:rFonts w:cs="Arial"/>
          <w:szCs w:val="22"/>
          <w:lang w:val="ru-RU"/>
        </w:rPr>
        <w:t xml:space="preserve"> </w:t>
      </w:r>
      <w:r w:rsidR="00281005" w:rsidRPr="003A4F76">
        <w:rPr>
          <w:rFonts w:cs="Arial"/>
          <w:szCs w:val="22"/>
          <w:lang w:val="ru-RU"/>
        </w:rPr>
        <w:t>рядны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четырехцилиндровы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бензиновы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двигател</w:t>
      </w:r>
      <w:r w:rsidR="00281005">
        <w:rPr>
          <w:rFonts w:cs="Arial"/>
          <w:szCs w:val="22"/>
          <w:lang w:val="ru-RU"/>
        </w:rPr>
        <w:t xml:space="preserve">ем </w:t>
      </w:r>
      <w:r w:rsidRPr="003A4F76">
        <w:rPr>
          <w:rFonts w:cs="Arial"/>
          <w:szCs w:val="22"/>
          <w:lang w:val="ru-RU"/>
        </w:rPr>
        <w:t>с</w:t>
      </w:r>
      <w:r w:rsidR="001C6E68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технологией BMW TwinPower Turbo и турбокомпрессором Twin-Scroll,</w:t>
      </w:r>
      <w:r w:rsidR="00281005">
        <w:rPr>
          <w:rFonts w:cs="Arial"/>
          <w:szCs w:val="22"/>
          <w:lang w:val="ru-RU"/>
        </w:rPr>
        <w:t xml:space="preserve"> </w:t>
      </w:r>
      <w:r w:rsidR="00281005" w:rsidRPr="003A4F76">
        <w:rPr>
          <w:rFonts w:cs="Arial"/>
          <w:szCs w:val="22"/>
          <w:lang w:val="ru-RU"/>
        </w:rPr>
        <w:lastRenderedPageBreak/>
        <w:t>высокоточн</w:t>
      </w:r>
      <w:r w:rsidR="00281005">
        <w:rPr>
          <w:rFonts w:cs="Arial"/>
          <w:szCs w:val="22"/>
          <w:lang w:val="ru-RU"/>
        </w:rPr>
        <w:t>ой</w:t>
      </w:r>
      <w:r w:rsidR="00281005" w:rsidRPr="003A4F76">
        <w:rPr>
          <w:rFonts w:cs="Arial"/>
          <w:szCs w:val="22"/>
          <w:lang w:val="ru-RU"/>
        </w:rPr>
        <w:t xml:space="preserve"> систем</w:t>
      </w:r>
      <w:r w:rsidR="00281005">
        <w:rPr>
          <w:rFonts w:cs="Arial"/>
          <w:szCs w:val="22"/>
          <w:lang w:val="ru-RU"/>
        </w:rPr>
        <w:t>ой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 xml:space="preserve">прямого впрыска, </w:t>
      </w:r>
      <w:r w:rsidR="00281005" w:rsidRPr="003A4F76">
        <w:rPr>
          <w:rFonts w:cs="Arial"/>
          <w:szCs w:val="22"/>
          <w:lang w:val="ru-RU"/>
        </w:rPr>
        <w:t>регулируем</w:t>
      </w:r>
      <w:r w:rsidR="00281005">
        <w:rPr>
          <w:rFonts w:cs="Arial"/>
          <w:szCs w:val="22"/>
          <w:lang w:val="ru-RU"/>
        </w:rPr>
        <w:t>ым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газораспределение</w:t>
      </w:r>
      <w:r w:rsidR="00281005">
        <w:rPr>
          <w:rFonts w:cs="Arial"/>
          <w:szCs w:val="22"/>
          <w:lang w:val="ru-RU"/>
        </w:rPr>
        <w:t>м</w:t>
      </w:r>
      <w:r w:rsidRPr="003A4F76">
        <w:rPr>
          <w:rFonts w:cs="Arial"/>
          <w:szCs w:val="22"/>
          <w:lang w:val="ru-RU"/>
        </w:rPr>
        <w:t xml:space="preserve"> VALVETRONIC и</w:t>
      </w:r>
      <w:r w:rsidR="00281005">
        <w:rPr>
          <w:rFonts w:cs="Arial"/>
          <w:szCs w:val="22"/>
          <w:lang w:val="ru-RU"/>
        </w:rPr>
        <w:t xml:space="preserve"> </w:t>
      </w:r>
      <w:r w:rsidR="00281005" w:rsidRPr="003A4F76">
        <w:rPr>
          <w:rFonts w:cs="Arial"/>
          <w:szCs w:val="22"/>
          <w:lang w:val="ru-RU"/>
        </w:rPr>
        <w:t>сдвоенн</w:t>
      </w:r>
      <w:r w:rsidR="00281005">
        <w:rPr>
          <w:rFonts w:cs="Arial"/>
          <w:szCs w:val="22"/>
          <w:lang w:val="ru-RU"/>
        </w:rPr>
        <w:t>ой</w:t>
      </w:r>
      <w:r w:rsidR="00281005" w:rsidRPr="003A4F76">
        <w:rPr>
          <w:rFonts w:cs="Arial"/>
          <w:szCs w:val="22"/>
          <w:lang w:val="ru-RU"/>
        </w:rPr>
        <w:t xml:space="preserve"> систем</w:t>
      </w:r>
      <w:r w:rsidR="00281005">
        <w:rPr>
          <w:rFonts w:cs="Arial"/>
          <w:szCs w:val="22"/>
          <w:lang w:val="ru-RU"/>
        </w:rPr>
        <w:t>ой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VANOS.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Объем двигателя: 1997 см3</w:t>
      </w:r>
    </w:p>
    <w:p w:rsidR="00281005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ощность: 135 кВт/184 л. с. при 5000–6250 об/мин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акс. крутящий момент: 270 Н•м при 1250–4500 об/мин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 xml:space="preserve">Разгон с места до 100 км/ч: 7,8 с (с </w:t>
      </w:r>
      <w:r w:rsidR="00281005">
        <w:rPr>
          <w:rFonts w:cs="Arial"/>
          <w:szCs w:val="22"/>
          <w:lang w:val="ru-RU"/>
        </w:rPr>
        <w:t xml:space="preserve">АКПП </w:t>
      </w:r>
      <w:r w:rsidRPr="003A4F76">
        <w:rPr>
          <w:rFonts w:cs="Arial"/>
          <w:szCs w:val="22"/>
          <w:lang w:val="ru-RU"/>
        </w:rPr>
        <w:t>: 7,9 с)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аксимальная скорость: 215 км/ч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Средний расход топлива: 7,5–7,7 (7,1–7,3) л/100 км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Выбросы CO2: 176 (167) г/км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Э</w:t>
      </w:r>
      <w:r w:rsidR="003A4F76" w:rsidRPr="003A4F76">
        <w:rPr>
          <w:rFonts w:cs="Arial"/>
          <w:szCs w:val="22"/>
          <w:lang w:val="ru-RU"/>
        </w:rPr>
        <w:t>кологический стандарт: Евро 5</w:t>
      </w:r>
    </w:p>
    <w:p w:rsidR="00281005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281005">
        <w:rPr>
          <w:rFonts w:cs="Arial"/>
          <w:b/>
          <w:szCs w:val="22"/>
          <w:lang w:val="ru-RU"/>
        </w:rPr>
        <w:t>BMW X1 sDrive18i</w:t>
      </w:r>
      <w:r w:rsidR="00281005">
        <w:rPr>
          <w:rFonts w:cs="Arial"/>
          <w:szCs w:val="22"/>
          <w:lang w:val="ru-RU"/>
        </w:rPr>
        <w:t xml:space="preserve"> с</w:t>
      </w:r>
      <w:r w:rsidRPr="003A4F76">
        <w:rPr>
          <w:rFonts w:cs="Arial"/>
          <w:szCs w:val="22"/>
          <w:lang w:val="ru-RU"/>
        </w:rPr>
        <w:t xml:space="preserve"> </w:t>
      </w:r>
      <w:r w:rsidR="00281005" w:rsidRPr="003A4F76">
        <w:rPr>
          <w:rFonts w:cs="Arial"/>
          <w:szCs w:val="22"/>
          <w:lang w:val="ru-RU"/>
        </w:rPr>
        <w:t>рядны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четырехцилиндровы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бензиновы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двигател</w:t>
      </w:r>
      <w:r w:rsidR="00281005">
        <w:rPr>
          <w:rFonts w:cs="Arial"/>
          <w:szCs w:val="22"/>
          <w:lang w:val="ru-RU"/>
        </w:rPr>
        <w:t xml:space="preserve">ем с </w:t>
      </w:r>
      <w:r w:rsidRPr="003A4F76">
        <w:rPr>
          <w:rFonts w:cs="Arial"/>
          <w:szCs w:val="22"/>
          <w:lang w:val="ru-RU"/>
        </w:rPr>
        <w:t>регулируемым газораспределением VALVETRONIC и сдвоенной системой VANOS.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Объем двигателя: 1995 см3</w:t>
      </w:r>
    </w:p>
    <w:p w:rsidR="00281005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ощность: 110 кВт/150 л. с. при 6400 об/мин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акс. крутящий момент: 200 Нм при 3600 об/мин.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Разгон с места до 100 км/ч: 9,7 с (с : 10,4 с)</w:t>
      </w:r>
    </w:p>
    <w:p w:rsidR="00281005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="003A4F76" w:rsidRPr="003A4F76">
        <w:rPr>
          <w:rFonts w:cs="Arial"/>
          <w:szCs w:val="22"/>
          <w:lang w:val="ru-RU"/>
        </w:rPr>
        <w:t>акс. скорость: 202 (200) км/ч</w:t>
      </w:r>
    </w:p>
    <w:p w:rsidR="00281005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С</w:t>
      </w:r>
      <w:r w:rsidR="003A4F76" w:rsidRPr="003A4F76">
        <w:rPr>
          <w:rFonts w:cs="Arial"/>
          <w:szCs w:val="22"/>
          <w:lang w:val="ru-RU"/>
        </w:rPr>
        <w:t xml:space="preserve">редний расход топлива: 7,7 (7,9) л/100 км. 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Выбросы CO2 180 (185) г/км</w:t>
      </w:r>
    </w:p>
    <w:p w:rsidR="00281005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Э</w:t>
      </w:r>
      <w:r w:rsidR="003A4F76" w:rsidRPr="003A4F76">
        <w:rPr>
          <w:rFonts w:cs="Arial"/>
          <w:szCs w:val="22"/>
          <w:lang w:val="ru-RU"/>
        </w:rPr>
        <w:t>колог</w:t>
      </w:r>
      <w:r w:rsidR="004C7CED">
        <w:rPr>
          <w:rFonts w:cs="Arial"/>
          <w:szCs w:val="22"/>
          <w:lang w:val="ru-RU"/>
        </w:rPr>
        <w:t>ический стандарт: Евро 5</w:t>
      </w:r>
    </w:p>
    <w:p w:rsidR="004C7CED" w:rsidRPr="003A4F76" w:rsidRDefault="004C7CED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281005">
        <w:rPr>
          <w:rFonts w:cs="Arial"/>
          <w:b/>
          <w:szCs w:val="22"/>
          <w:lang w:val="ru-RU"/>
        </w:rPr>
        <w:t>BMW X1 xDrive25d</w:t>
      </w:r>
      <w:r w:rsidRPr="003A4F76">
        <w:rPr>
          <w:rFonts w:cs="Arial"/>
          <w:szCs w:val="22"/>
          <w:lang w:val="ru-RU"/>
        </w:rPr>
        <w:t xml:space="preserve"> </w:t>
      </w:r>
      <w:r w:rsidR="00281005">
        <w:rPr>
          <w:rFonts w:cs="Arial"/>
          <w:szCs w:val="22"/>
          <w:lang w:val="ru-RU"/>
        </w:rPr>
        <w:t xml:space="preserve">с </w:t>
      </w:r>
      <w:r w:rsidR="00281005" w:rsidRPr="003A4F76">
        <w:rPr>
          <w:rFonts w:cs="Arial"/>
          <w:szCs w:val="22"/>
          <w:lang w:val="ru-RU"/>
        </w:rPr>
        <w:t>рядны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четырехцилиндровы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дизельны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двигател</w:t>
      </w:r>
      <w:r w:rsidR="00281005">
        <w:rPr>
          <w:rFonts w:cs="Arial"/>
          <w:szCs w:val="22"/>
          <w:lang w:val="ru-RU"/>
        </w:rPr>
        <w:t>ем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 xml:space="preserve">с технологией BMW TwinPower Turbo, </w:t>
      </w:r>
      <w:r w:rsidR="00281005" w:rsidRPr="003A4F76">
        <w:rPr>
          <w:rFonts w:cs="Arial"/>
          <w:szCs w:val="22"/>
          <w:lang w:val="ru-RU"/>
        </w:rPr>
        <w:t>д</w:t>
      </w:r>
      <w:r w:rsidR="00281005">
        <w:rPr>
          <w:rFonts w:cs="Arial"/>
          <w:szCs w:val="22"/>
          <w:lang w:val="ru-RU"/>
        </w:rPr>
        <w:t>вумя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турбокомпрессора</w:t>
      </w:r>
      <w:r w:rsidR="00281005">
        <w:rPr>
          <w:rFonts w:cs="Arial"/>
          <w:szCs w:val="22"/>
          <w:lang w:val="ru-RU"/>
        </w:rPr>
        <w:t>ми</w:t>
      </w:r>
      <w:r w:rsidRPr="003A4F76">
        <w:rPr>
          <w:rFonts w:cs="Arial"/>
          <w:szCs w:val="22"/>
          <w:lang w:val="ru-RU"/>
        </w:rPr>
        <w:t xml:space="preserve"> Variable Twin Turbo и </w:t>
      </w:r>
      <w:r w:rsidR="00281005" w:rsidRPr="003A4F76">
        <w:rPr>
          <w:rFonts w:cs="Arial"/>
          <w:szCs w:val="22"/>
          <w:lang w:val="ru-RU"/>
        </w:rPr>
        <w:t>систем</w:t>
      </w:r>
      <w:r w:rsidR="00281005">
        <w:rPr>
          <w:rFonts w:cs="Arial"/>
          <w:szCs w:val="22"/>
          <w:lang w:val="ru-RU"/>
        </w:rPr>
        <w:t>ой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прямого впрыска с общей топливной рампой и пьезоинжекторами (макс. давление впрыска: 2000 бар).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Объем двигателя: 1995 см3</w:t>
      </w:r>
    </w:p>
    <w:p w:rsidR="00281005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Pr="003A4F76">
        <w:rPr>
          <w:rFonts w:cs="Arial"/>
          <w:szCs w:val="22"/>
          <w:lang w:val="ru-RU"/>
        </w:rPr>
        <w:t>ощность</w:t>
      </w:r>
      <w:r w:rsidR="003A4F76" w:rsidRPr="003A4F76">
        <w:rPr>
          <w:rFonts w:cs="Arial"/>
          <w:szCs w:val="22"/>
          <w:lang w:val="ru-RU"/>
        </w:rPr>
        <w:t>: 160 кВт/218 л. с. при 4000 об/мин</w:t>
      </w:r>
    </w:p>
    <w:p w:rsidR="00281005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Pr="003A4F76">
        <w:rPr>
          <w:rFonts w:cs="Arial"/>
          <w:szCs w:val="22"/>
          <w:lang w:val="ru-RU"/>
        </w:rPr>
        <w:t>акс</w:t>
      </w:r>
      <w:r w:rsidR="003A4F76" w:rsidRPr="003A4F76">
        <w:rPr>
          <w:rFonts w:cs="Arial"/>
          <w:szCs w:val="22"/>
          <w:lang w:val="ru-RU"/>
        </w:rPr>
        <w:t>. крутящий момент: 450 Н•м при 1500–2500 об/мин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Р</w:t>
      </w:r>
      <w:r w:rsidRPr="003A4F76">
        <w:rPr>
          <w:rFonts w:cs="Arial"/>
          <w:szCs w:val="22"/>
          <w:lang w:val="ru-RU"/>
        </w:rPr>
        <w:t xml:space="preserve">азгон </w:t>
      </w:r>
      <w:r w:rsidR="003A4F76" w:rsidRPr="003A4F76">
        <w:rPr>
          <w:rFonts w:cs="Arial"/>
          <w:szCs w:val="22"/>
          <w:lang w:val="ru-RU"/>
        </w:rPr>
        <w:t>с места до 100 км/ч: 6,8 с.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 xml:space="preserve">Максимальная скорость: 230 км/ч (с </w:t>
      </w:r>
      <w:r w:rsidR="00281005">
        <w:rPr>
          <w:rFonts w:cs="Arial"/>
          <w:szCs w:val="22"/>
          <w:lang w:val="ru-RU"/>
        </w:rPr>
        <w:t>АКПП</w:t>
      </w:r>
      <w:r w:rsidRPr="003A4F76">
        <w:rPr>
          <w:rFonts w:cs="Arial"/>
          <w:szCs w:val="22"/>
          <w:lang w:val="ru-RU"/>
        </w:rPr>
        <w:t>: 228 км/ч)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Средний расход топлива: 5,9 (5,5) л/100 км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Выбросы CO2: 1540 (145) г/км</w:t>
      </w:r>
    </w:p>
    <w:p w:rsid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Э</w:t>
      </w:r>
      <w:r w:rsidR="003A4F76" w:rsidRPr="003A4F76">
        <w:rPr>
          <w:rFonts w:cs="Arial"/>
          <w:szCs w:val="22"/>
          <w:lang w:val="ru-RU"/>
        </w:rPr>
        <w:t>кологический стандарт: Евро 5</w:t>
      </w:r>
    </w:p>
    <w:p w:rsidR="00281005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281005">
        <w:rPr>
          <w:rFonts w:cs="Arial"/>
          <w:b/>
          <w:szCs w:val="22"/>
          <w:lang w:val="ru-RU"/>
        </w:rPr>
        <w:t>BMW X1 xDrive20d</w:t>
      </w:r>
      <w:r w:rsidRPr="003A4F76">
        <w:rPr>
          <w:rFonts w:cs="Arial"/>
          <w:szCs w:val="22"/>
          <w:lang w:val="ru-RU"/>
        </w:rPr>
        <w:t xml:space="preserve"> </w:t>
      </w:r>
      <w:r w:rsidR="00281005">
        <w:rPr>
          <w:rFonts w:cs="Arial"/>
          <w:szCs w:val="22"/>
          <w:lang w:val="ru-RU"/>
        </w:rPr>
        <w:t xml:space="preserve">с </w:t>
      </w:r>
      <w:r w:rsidR="00281005" w:rsidRPr="003A4F76">
        <w:rPr>
          <w:rFonts w:cs="Arial"/>
          <w:szCs w:val="22"/>
          <w:lang w:val="ru-RU"/>
        </w:rPr>
        <w:t>рядны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четырехцилиндровы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дизельны</w:t>
      </w:r>
      <w:r w:rsidR="00281005">
        <w:rPr>
          <w:rFonts w:cs="Arial"/>
          <w:szCs w:val="22"/>
          <w:lang w:val="ru-RU"/>
        </w:rPr>
        <w:t>м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двигател</w:t>
      </w:r>
      <w:r w:rsidR="00281005">
        <w:rPr>
          <w:rFonts w:cs="Arial"/>
          <w:szCs w:val="22"/>
          <w:lang w:val="ru-RU"/>
        </w:rPr>
        <w:t>ем</w:t>
      </w:r>
      <w:r w:rsidRPr="003A4F76">
        <w:rPr>
          <w:rFonts w:cs="Arial"/>
          <w:szCs w:val="22"/>
          <w:lang w:val="ru-RU"/>
        </w:rPr>
        <w:t xml:space="preserve"> с</w:t>
      </w:r>
      <w:r w:rsidR="00281005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технологией BMW TwinPower Turbo, турбокомпрессор</w:t>
      </w:r>
      <w:r w:rsidR="00281005">
        <w:rPr>
          <w:rFonts w:cs="Arial"/>
          <w:szCs w:val="22"/>
          <w:lang w:val="ru-RU"/>
        </w:rPr>
        <w:t xml:space="preserve">ом </w:t>
      </w:r>
      <w:r w:rsidRPr="003A4F76">
        <w:rPr>
          <w:rFonts w:cs="Arial"/>
          <w:szCs w:val="22"/>
          <w:lang w:val="ru-RU"/>
        </w:rPr>
        <w:t xml:space="preserve">с изменяемой геометрией впускного тракта, </w:t>
      </w:r>
      <w:r w:rsidR="00281005" w:rsidRPr="003A4F76">
        <w:rPr>
          <w:rFonts w:cs="Arial"/>
          <w:szCs w:val="22"/>
          <w:lang w:val="ru-RU"/>
        </w:rPr>
        <w:t>прям</w:t>
      </w:r>
      <w:r w:rsidR="00281005">
        <w:rPr>
          <w:rFonts w:cs="Arial"/>
          <w:szCs w:val="22"/>
          <w:lang w:val="ru-RU"/>
        </w:rPr>
        <w:t>ым</w:t>
      </w:r>
      <w:r w:rsidR="00281005" w:rsidRPr="003A4F76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впрыск</w:t>
      </w:r>
      <w:r w:rsidR="00281005">
        <w:rPr>
          <w:rFonts w:cs="Arial"/>
          <w:szCs w:val="22"/>
          <w:lang w:val="ru-RU"/>
        </w:rPr>
        <w:t>ом</w:t>
      </w:r>
      <w:r w:rsidRPr="003A4F76">
        <w:rPr>
          <w:rFonts w:cs="Arial"/>
          <w:szCs w:val="22"/>
          <w:lang w:val="ru-RU"/>
        </w:rPr>
        <w:t xml:space="preserve"> с общей топливной рампой и соленоидными</w:t>
      </w:r>
      <w:r w:rsidR="00281005">
        <w:rPr>
          <w:rFonts w:cs="Arial"/>
          <w:szCs w:val="22"/>
          <w:lang w:val="ru-RU"/>
        </w:rPr>
        <w:t xml:space="preserve"> </w:t>
      </w:r>
      <w:r w:rsidRPr="003A4F76">
        <w:rPr>
          <w:rFonts w:cs="Arial"/>
          <w:szCs w:val="22"/>
          <w:lang w:val="ru-RU"/>
        </w:rPr>
        <w:t>инжекторами (макс. давление впрыска: 1 800 бар).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Объем двигателя: 1 995 см3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lastRenderedPageBreak/>
        <w:t>М</w:t>
      </w:r>
      <w:r w:rsidRPr="003A4F76">
        <w:rPr>
          <w:rFonts w:cs="Arial"/>
          <w:szCs w:val="22"/>
          <w:lang w:val="ru-RU"/>
        </w:rPr>
        <w:t>ощность</w:t>
      </w:r>
      <w:r w:rsidR="003A4F76" w:rsidRPr="003A4F76">
        <w:rPr>
          <w:rFonts w:cs="Arial"/>
          <w:szCs w:val="22"/>
          <w:lang w:val="ru-RU"/>
        </w:rPr>
        <w:t>: 135 кВт/184 л. с. при 4000 об/мин</w:t>
      </w:r>
    </w:p>
    <w:p w:rsidR="003A4F76" w:rsidRP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М</w:t>
      </w:r>
      <w:r w:rsidRPr="003A4F76">
        <w:rPr>
          <w:rFonts w:cs="Arial"/>
          <w:szCs w:val="22"/>
          <w:lang w:val="ru-RU"/>
        </w:rPr>
        <w:t>акс</w:t>
      </w:r>
      <w:r w:rsidR="003A4F76" w:rsidRPr="003A4F76">
        <w:rPr>
          <w:rFonts w:cs="Arial"/>
          <w:szCs w:val="22"/>
          <w:lang w:val="ru-RU"/>
        </w:rPr>
        <w:t>. крутящий момент: 380 Н•м при 1750–2750 об/мин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Разгон с места до 100 км/ч: 8,1 с.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 xml:space="preserve">Максимальная скорость: 215 км/ч (с </w:t>
      </w:r>
      <w:r w:rsidR="00281005">
        <w:rPr>
          <w:rFonts w:cs="Arial"/>
          <w:szCs w:val="22"/>
          <w:lang w:val="ru-RU"/>
        </w:rPr>
        <w:t>АКПП</w:t>
      </w:r>
      <w:r w:rsidRPr="003A4F76">
        <w:rPr>
          <w:rFonts w:cs="Arial"/>
          <w:szCs w:val="22"/>
          <w:lang w:val="ru-RU"/>
        </w:rPr>
        <w:t>: 213 км/ч.</w:t>
      </w:r>
      <w:r w:rsidR="00281005">
        <w:rPr>
          <w:rFonts w:cs="Arial"/>
          <w:szCs w:val="22"/>
          <w:lang w:val="ru-RU"/>
        </w:rPr>
        <w:t>)</w:t>
      </w:r>
    </w:p>
    <w:p w:rsidR="003A4F76" w:rsidRPr="003A4F76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Средний расход топлива: 5,5 (5,4) л/100 км</w:t>
      </w:r>
    </w:p>
    <w:p w:rsidR="00281005" w:rsidRDefault="003A4F76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3A4F76">
        <w:rPr>
          <w:rFonts w:cs="Arial"/>
          <w:szCs w:val="22"/>
          <w:lang w:val="ru-RU"/>
        </w:rPr>
        <w:t>Выбросы CO2: 145 (143) г/км</w:t>
      </w:r>
    </w:p>
    <w:p w:rsidR="003A4F76" w:rsidRDefault="00281005" w:rsidP="003A4F76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Э</w:t>
      </w:r>
      <w:r w:rsidR="004C7CED">
        <w:rPr>
          <w:rFonts w:cs="Arial"/>
          <w:szCs w:val="22"/>
          <w:lang w:val="ru-RU"/>
        </w:rPr>
        <w:t>кологический стандарт: Евро 5</w:t>
      </w:r>
    </w:p>
    <w:p w:rsidR="005236E0" w:rsidRDefault="005236E0" w:rsidP="005236E0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53FDD" w:rsidRDefault="00353FDD" w:rsidP="005236E0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Новый </w:t>
      </w:r>
      <w:r>
        <w:rPr>
          <w:rFonts w:cs="Arial"/>
          <w:szCs w:val="22"/>
        </w:rPr>
        <w:t xml:space="preserve">BMW X1 </w:t>
      </w:r>
      <w:r>
        <w:rPr>
          <w:rFonts w:cs="Arial"/>
          <w:szCs w:val="22"/>
          <w:lang w:val="ru-RU"/>
        </w:rPr>
        <w:t xml:space="preserve">будет доступен для заказа в России с </w:t>
      </w:r>
      <w:r w:rsidR="00F82C98">
        <w:rPr>
          <w:rFonts w:cs="Arial"/>
          <w:szCs w:val="22"/>
          <w:lang w:val="ru-RU"/>
        </w:rPr>
        <w:t>июля 2012 г.</w:t>
      </w:r>
    </w:p>
    <w:p w:rsidR="00353FDD" w:rsidRPr="00353FDD" w:rsidRDefault="00353FDD" w:rsidP="005236E0">
      <w:pPr>
        <w:shd w:val="clear" w:color="auto" w:fill="FFFFFF"/>
        <w:spacing w:line="288" w:lineRule="auto"/>
        <w:ind w:right="244"/>
        <w:jc w:val="both"/>
        <w:rPr>
          <w:rFonts w:cs="Arial"/>
          <w:color w:val="000000"/>
          <w:szCs w:val="22"/>
          <w:lang w:val="ru-RU"/>
        </w:rPr>
      </w:pPr>
    </w:p>
    <w:p w:rsidR="005236E0" w:rsidRPr="00510AE7" w:rsidRDefault="00863660" w:rsidP="005236E0">
      <w:pPr>
        <w:shd w:val="clear" w:color="auto" w:fill="FFFFFF"/>
        <w:spacing w:line="288" w:lineRule="auto"/>
        <w:ind w:right="242"/>
        <w:jc w:val="both"/>
        <w:rPr>
          <w:rFonts w:cs="Arial"/>
          <w:szCs w:val="22"/>
          <w:lang w:val="ru-RU"/>
        </w:rPr>
      </w:pPr>
      <w:r>
        <w:rPr>
          <w:rFonts w:cs="Arial"/>
          <w:noProof/>
          <w:szCs w:val="22"/>
          <w:lang w:val="ru-RU" w:eastAsia="ru-RU"/>
        </w:rPr>
        <w:drawing>
          <wp:inline distT="0" distB="0" distL="0" distR="0">
            <wp:extent cx="3295650" cy="838200"/>
            <wp:effectExtent l="19050" t="0" r="0" b="0"/>
            <wp:docPr id="1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6E0" w:rsidRPr="00510AE7" w:rsidRDefault="001F00B5" w:rsidP="005236E0">
      <w:pPr>
        <w:shd w:val="clear" w:color="auto" w:fill="FFFFFF"/>
        <w:spacing w:line="288" w:lineRule="auto"/>
        <w:ind w:right="242"/>
        <w:jc w:val="both"/>
        <w:rPr>
          <w:rStyle w:val="Hyperlink"/>
          <w:rFonts w:cs="Arial"/>
          <w:szCs w:val="22"/>
          <w:lang w:val="ru-RU"/>
        </w:rPr>
      </w:pPr>
      <w:hyperlink r:id="rId9" w:tooltip="http://www.bmwgroup.com/responsibility" w:history="1">
        <w:r w:rsidR="005236E0" w:rsidRPr="00510AE7">
          <w:rPr>
            <w:rStyle w:val="Hyperlink"/>
            <w:rFonts w:cs="Arial"/>
            <w:szCs w:val="22"/>
            <w:lang w:val="ru-RU"/>
          </w:rPr>
          <w:t>www.bmwgroup.com/responsibility</w:t>
        </w:r>
      </w:hyperlink>
    </w:p>
    <w:p w:rsidR="001861B0" w:rsidRPr="001861B0" w:rsidRDefault="001861B0" w:rsidP="005236E0">
      <w:pPr>
        <w:shd w:val="clear" w:color="auto" w:fill="FFFFFF"/>
        <w:spacing w:line="288" w:lineRule="auto"/>
        <w:ind w:right="242"/>
        <w:jc w:val="both"/>
        <w:rPr>
          <w:rFonts w:cs="Arial"/>
          <w:szCs w:val="22"/>
        </w:rPr>
      </w:pPr>
    </w:p>
    <w:p w:rsidR="001861B0" w:rsidRDefault="001861B0" w:rsidP="001861B0">
      <w:pPr>
        <w:spacing w:line="288" w:lineRule="auto"/>
        <w:ind w:right="244"/>
        <w:jc w:val="both"/>
        <w:rPr>
          <w:rFonts w:cs="Arial"/>
          <w:sz w:val="18"/>
          <w:szCs w:val="18"/>
          <w:lang w:val="ru-RU"/>
        </w:rPr>
      </w:pPr>
      <w:r w:rsidRPr="00D66566">
        <w:rPr>
          <w:rFonts w:cs="Arial"/>
          <w:sz w:val="18"/>
          <w:szCs w:val="18"/>
          <w:lang w:val="ru-RU"/>
        </w:rPr>
        <w:t>За дополнительной информацией обращайтесь, пожалуйста, в BMW Group Россия:</w:t>
      </w:r>
    </w:p>
    <w:p w:rsidR="001861B0" w:rsidRDefault="001861B0" w:rsidP="001861B0">
      <w:pPr>
        <w:spacing w:line="288" w:lineRule="auto"/>
        <w:ind w:right="244"/>
        <w:jc w:val="both"/>
        <w:rPr>
          <w:rFonts w:cs="Arial"/>
          <w:sz w:val="18"/>
          <w:szCs w:val="18"/>
          <w:lang w:val="ru-RU"/>
        </w:rPr>
      </w:pPr>
    </w:p>
    <w:tbl>
      <w:tblPr>
        <w:tblW w:w="0" w:type="auto"/>
        <w:tblLook w:val="04A0"/>
      </w:tblPr>
      <w:tblGrid>
        <w:gridCol w:w="4459"/>
        <w:gridCol w:w="4459"/>
      </w:tblGrid>
      <w:tr w:rsidR="001861B0" w:rsidRPr="00634039" w:rsidTr="00C75FAA">
        <w:tc>
          <w:tcPr>
            <w:tcW w:w="4459" w:type="dxa"/>
          </w:tcPr>
          <w:p w:rsidR="002F5FDF" w:rsidRPr="00634039" w:rsidRDefault="002F5FDF" w:rsidP="002F5FDF">
            <w:pPr>
              <w:spacing w:line="288" w:lineRule="auto"/>
              <w:ind w:right="244"/>
              <w:jc w:val="both"/>
              <w:rPr>
                <w:rFonts w:cs="Arial"/>
                <w:i/>
                <w:sz w:val="18"/>
                <w:szCs w:val="18"/>
                <w:lang w:val="ru-RU"/>
              </w:rPr>
            </w:pPr>
            <w:r w:rsidRPr="00634039">
              <w:rPr>
                <w:rFonts w:cs="Arial"/>
                <w:i/>
                <w:sz w:val="18"/>
                <w:szCs w:val="18"/>
                <w:lang w:val="ru-RU"/>
              </w:rPr>
              <w:t>Алексей Кожухов</w:t>
            </w:r>
          </w:p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  <w:r w:rsidRPr="00634039">
              <w:rPr>
                <w:rFonts w:cs="Arial"/>
                <w:sz w:val="18"/>
                <w:szCs w:val="18"/>
                <w:lang w:val="ru-RU"/>
              </w:rPr>
              <w:t xml:space="preserve">Директор по корпоративным коммуникациям </w:t>
            </w:r>
          </w:p>
          <w:p w:rsidR="001861B0" w:rsidRPr="00634039" w:rsidRDefault="001F00B5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  <w:hyperlink r:id="rId10" w:history="1">
              <w:r w:rsidR="001861B0" w:rsidRPr="00634039">
                <w:rPr>
                  <w:rStyle w:val="Hyperlink"/>
                  <w:rFonts w:cs="Arial"/>
                  <w:sz w:val="18"/>
                  <w:szCs w:val="18"/>
                </w:rPr>
                <w:t>Alexei</w:t>
              </w:r>
              <w:r w:rsidR="001861B0" w:rsidRPr="00634039">
                <w:rPr>
                  <w:rStyle w:val="Hyperlink"/>
                  <w:rFonts w:cs="Arial"/>
                  <w:sz w:val="18"/>
                  <w:szCs w:val="18"/>
                  <w:lang w:val="ru-RU"/>
                </w:rPr>
                <w:t>.</w:t>
              </w:r>
              <w:r w:rsidR="001861B0" w:rsidRPr="00634039">
                <w:rPr>
                  <w:rStyle w:val="Hyperlink"/>
                  <w:rFonts w:cs="Arial"/>
                  <w:sz w:val="18"/>
                  <w:szCs w:val="18"/>
                </w:rPr>
                <w:t>Kozhukhov</w:t>
              </w:r>
              <w:r w:rsidR="001861B0" w:rsidRPr="00634039">
                <w:rPr>
                  <w:rStyle w:val="Hyperlink"/>
                  <w:rFonts w:cs="Arial"/>
                  <w:sz w:val="18"/>
                  <w:szCs w:val="18"/>
                  <w:lang w:val="ru-RU"/>
                </w:rPr>
                <w:t>@</w:t>
              </w:r>
              <w:r w:rsidR="001861B0" w:rsidRPr="00634039">
                <w:rPr>
                  <w:rStyle w:val="Hyperlink"/>
                  <w:rFonts w:cs="Arial"/>
                  <w:sz w:val="18"/>
                  <w:szCs w:val="18"/>
                </w:rPr>
                <w:t>bmw</w:t>
              </w:r>
              <w:r w:rsidR="001861B0" w:rsidRPr="00634039">
                <w:rPr>
                  <w:rStyle w:val="Hyperlink"/>
                  <w:rFonts w:cs="Arial"/>
                  <w:sz w:val="18"/>
                  <w:szCs w:val="18"/>
                  <w:lang w:val="ru-RU"/>
                </w:rPr>
                <w:t>.</w:t>
              </w:r>
              <w:r w:rsidR="001861B0" w:rsidRPr="00634039">
                <w:rPr>
                  <w:rStyle w:val="Hyperlink"/>
                  <w:rFonts w:cs="Arial"/>
                  <w:sz w:val="18"/>
                  <w:szCs w:val="18"/>
                </w:rPr>
                <w:t>com</w:t>
              </w:r>
            </w:hyperlink>
          </w:p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4459" w:type="dxa"/>
          </w:tcPr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i/>
                <w:sz w:val="18"/>
                <w:szCs w:val="18"/>
                <w:lang w:val="ru-RU"/>
              </w:rPr>
            </w:pPr>
            <w:r w:rsidRPr="00634039">
              <w:rPr>
                <w:rFonts w:cs="Arial"/>
                <w:i/>
                <w:sz w:val="18"/>
                <w:szCs w:val="18"/>
                <w:lang w:val="ru-RU"/>
              </w:rPr>
              <w:t>Василий Мельников</w:t>
            </w:r>
          </w:p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  <w:r w:rsidRPr="00634039">
              <w:rPr>
                <w:rFonts w:cs="Arial"/>
                <w:sz w:val="18"/>
                <w:szCs w:val="18"/>
                <w:lang w:val="ru-RU"/>
              </w:rPr>
              <w:t xml:space="preserve">Менеджер по корпоративным коммуникациям </w:t>
            </w:r>
          </w:p>
          <w:p w:rsidR="001861B0" w:rsidRPr="00634039" w:rsidRDefault="001F00B5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  <w:hyperlink r:id="rId11" w:history="1">
              <w:r w:rsidR="001861B0" w:rsidRPr="00634039">
                <w:rPr>
                  <w:rStyle w:val="Hyperlink"/>
                  <w:rFonts w:cs="Arial"/>
                  <w:sz w:val="18"/>
                  <w:szCs w:val="18"/>
                  <w:lang w:val="ru-RU"/>
                </w:rPr>
                <w:t>Vasily.Melnikov@bmw.com</w:t>
              </w:r>
            </w:hyperlink>
          </w:p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</w:p>
        </w:tc>
      </w:tr>
    </w:tbl>
    <w:p w:rsidR="001861B0" w:rsidRPr="00FF2508" w:rsidRDefault="001861B0" w:rsidP="001861B0">
      <w:pPr>
        <w:spacing w:line="288" w:lineRule="auto"/>
        <w:ind w:right="244"/>
        <w:jc w:val="both"/>
        <w:rPr>
          <w:rFonts w:cs="Arial"/>
          <w:sz w:val="18"/>
          <w:szCs w:val="18"/>
          <w:lang w:val="ru-RU"/>
        </w:rPr>
      </w:pPr>
    </w:p>
    <w:p w:rsidR="000E26D7" w:rsidRPr="000E5F69" w:rsidRDefault="000E26D7" w:rsidP="0081350E">
      <w:pPr>
        <w:rPr>
          <w:lang w:val="ru-RU"/>
        </w:rPr>
      </w:pPr>
    </w:p>
    <w:sectPr w:rsidR="000E26D7" w:rsidRPr="000E5F69" w:rsidSect="005C25AB">
      <w:headerReference w:type="default" r:id="rId12"/>
      <w:footerReference w:type="default" r:id="rId13"/>
      <w:pgSz w:w="11907" w:h="16840" w:code="9"/>
      <w:pgMar w:top="1677" w:right="1107" w:bottom="1418" w:left="2098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F5" w:rsidRDefault="007353F5">
      <w:r>
        <w:separator/>
      </w:r>
    </w:p>
  </w:endnote>
  <w:endnote w:type="continuationSeparator" w:id="0">
    <w:p w:rsidR="007353F5" w:rsidRDefault="0073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CD9" w:rsidRDefault="001F00B5">
    <w:pPr>
      <w:pStyle w:val="Footer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9.7pt;margin-top:603.35pt;width:70.85pt;height:217.8pt;z-index:251658240;mso-position-horizontal-relative:page;mso-position-vertical-relative:page" filled="f" stroked="f">
          <v:textbox style="mso-next-textbox:#_x0000_s2050" inset="0,0,0,0">
            <w:txbxContent>
              <w:p w:rsidR="008C7CD9" w:rsidRDefault="008C7CD9">
                <w:pPr>
                  <w:pStyle w:val="BodyText2"/>
                  <w:rPr>
                    <w:b/>
                  </w:rPr>
                </w:pPr>
                <w:r>
                  <w:rPr>
                    <w:b/>
                  </w:rPr>
                  <w:t>Company</w:t>
                </w:r>
              </w:p>
              <w:p w:rsidR="008C7CD9" w:rsidRDefault="008C7CD9">
                <w:pPr>
                  <w:pStyle w:val="BodyText2"/>
                  <w:rPr>
                    <w:color w:val="000000"/>
                  </w:rPr>
                </w:pPr>
                <w:r>
                  <w:t>«BMW Russland Trading</w:t>
                </w:r>
                <w:r>
                  <w:rPr>
                    <w:color w:val="000000"/>
                  </w:rPr>
                  <w:t>»</w:t>
                </w:r>
              </w:p>
              <w:p w:rsidR="008C7CD9" w:rsidRDefault="008C7CD9">
                <w:pPr>
                  <w:pStyle w:val="BodyText2"/>
                </w:pPr>
                <w:r>
                  <w:t xml:space="preserve">OOO </w:t>
                </w:r>
              </w:p>
              <w:p w:rsidR="008C7CD9" w:rsidRDefault="008C7CD9">
                <w:pPr>
                  <w:pStyle w:val="BodyText2"/>
                </w:pPr>
              </w:p>
              <w:p w:rsidR="008C7CD9" w:rsidRDefault="008C7CD9">
                <w:pPr>
                  <w:pStyle w:val="BodyText2"/>
                </w:pPr>
                <w:r>
                  <w:t>A BMW Group company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Heading5"/>
                  <w:rPr>
                    <w:rFonts w:ascii="Arial" w:hAnsi="Arial"/>
                    <w:lang w:val="en-US"/>
                  </w:rPr>
                </w:pPr>
                <w:bookmarkStart w:id="1" w:name="OLE_LINK1"/>
                <w:r>
                  <w:rPr>
                    <w:rFonts w:ascii="Arial" w:hAnsi="Arial"/>
                    <w:lang w:val="en-US"/>
                  </w:rPr>
                  <w:t>Office address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sz w:val="12"/>
                  </w:rPr>
                  <w:t>125212</w:t>
                </w:r>
                <w:r w:rsidR="008C7CD9">
                  <w:rPr>
                    <w:sz w:val="12"/>
                  </w:rPr>
                  <w:t>, Russia,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sz w:val="12"/>
                  </w:rPr>
                  <w:t>Moscow</w:t>
                </w:r>
                <w:r w:rsidR="008C7CD9">
                  <w:rPr>
                    <w:sz w:val="12"/>
                  </w:rPr>
                  <w:t>,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rFonts w:ascii="Helvetica" w:hAnsi="Helvetica"/>
                    <w:sz w:val="12"/>
                  </w:rPr>
                  <w:t>Leningradskoe sh,</w:t>
                </w:r>
              </w:p>
              <w:p w:rsidR="008C7CD9" w:rsidRDefault="00813F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3</w:t>
                </w:r>
                <w:r w:rsidR="008C7CD9">
                  <w:rPr>
                    <w:sz w:val="12"/>
                  </w:rPr>
                  <w:t>9</w:t>
                </w:r>
                <w:r>
                  <w:rPr>
                    <w:sz w:val="12"/>
                  </w:rPr>
                  <w:t>a</w:t>
                </w:r>
                <w:r w:rsidR="008C7CD9">
                  <w:rPr>
                    <w:sz w:val="12"/>
                  </w:rPr>
                  <w:t xml:space="preserve">, </w:t>
                </w:r>
                <w:r w:rsidR="008C7CD9">
                  <w:rPr>
                    <w:rFonts w:ascii="Helvetica" w:hAnsi="Helvetica"/>
                    <w:sz w:val="12"/>
                  </w:rPr>
                  <w:t>b</w:t>
                </w:r>
                <w:r w:rsidR="008C7CD9">
                  <w:rPr>
                    <w:sz w:val="12"/>
                  </w:rPr>
                  <w:t>ld</w:t>
                </w:r>
                <w:r>
                  <w:rPr>
                    <w:sz w:val="12"/>
                  </w:rPr>
                  <w:t>.</w:t>
                </w:r>
                <w:r w:rsidR="008C7CD9">
                  <w:rPr>
                    <w:sz w:val="12"/>
                  </w:rPr>
                  <w:t>1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Heading5"/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>Telephone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2900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Heading5"/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>Telefax</w:t>
                </w:r>
              </w:p>
              <w:p w:rsidR="008C7CD9" w:rsidRDefault="008C7CD9" w:rsidP="008C7C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2912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BodyText2"/>
                  <w:rPr>
                    <w:b/>
                  </w:rPr>
                </w:pPr>
                <w:r>
                  <w:rPr>
                    <w:b/>
                  </w:rPr>
                  <w:t>Internet</w:t>
                </w:r>
              </w:p>
              <w:p w:rsidR="008C7CD9" w:rsidRDefault="008C7CD9">
                <w:pPr>
                  <w:jc w:val="right"/>
                  <w:rPr>
                    <w:sz w:val="16"/>
                  </w:rPr>
                </w:pPr>
                <w:r>
                  <w:rPr>
                    <w:sz w:val="12"/>
                  </w:rPr>
                  <w:t>www.bmw.ru</w:t>
                </w:r>
                <w:bookmarkEnd w:id="1"/>
              </w:p>
              <w:p w:rsidR="008C7CD9" w:rsidRDefault="008C7CD9"/>
            </w:txbxContent>
          </v:textbox>
          <w10:wrap anchorx="page" anchory="page"/>
        </v:shape>
      </w:pict>
    </w:r>
  </w:p>
  <w:p w:rsidR="008C7CD9" w:rsidRDefault="008C7CD9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F5" w:rsidRDefault="007353F5">
      <w:r>
        <w:separator/>
      </w:r>
    </w:p>
  </w:footnote>
  <w:footnote w:type="continuationSeparator" w:id="0">
    <w:p w:rsidR="007353F5" w:rsidRDefault="00735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CD9" w:rsidRDefault="008C7CD9">
    <w:pPr>
      <w:pStyle w:val="Header"/>
      <w:ind w:left="142"/>
      <w:rPr>
        <w:lang w:val="ru-RU"/>
      </w:rPr>
    </w:pPr>
  </w:p>
  <w:p w:rsidR="008C7CD9" w:rsidRDefault="008C7CD9">
    <w:pPr>
      <w:pStyle w:val="Header"/>
      <w:ind w:left="2127"/>
      <w:rPr>
        <w:lang w:val="ru-RU"/>
      </w:rPr>
    </w:pPr>
  </w:p>
  <w:p w:rsidR="008C7CD9" w:rsidRDefault="001F00B5">
    <w:pPr>
      <w:pStyle w:val="Header"/>
      <w:ind w:left="142"/>
      <w:rPr>
        <w:lang w:val="ru-RU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7.1pt;margin-top:15.05pt;width:312.4pt;height:123.1pt;z-index:251657216" stroked="f">
          <v:textbox style="mso-next-textbox:#_x0000_s2049">
            <w:txbxContent>
              <w:p w:rsidR="008C7CD9" w:rsidRDefault="008C7CD9">
                <w:pPr>
                  <w:pStyle w:val="Heading4"/>
                  <w:rPr>
                    <w:sz w:val="24"/>
                  </w:rPr>
                </w:pPr>
                <w:bookmarkStart w:id="0" w:name="OLE_LINK9"/>
                <w:r>
                  <w:rPr>
                    <w:lang w:val="ru-RU"/>
                  </w:rPr>
                  <w:t>BMW Group</w:t>
                </w:r>
                <w:r>
                  <w:t xml:space="preserve"> </w:t>
                </w:r>
                <w:r>
                  <w:rPr>
                    <w:lang w:val="ru-RU"/>
                  </w:rPr>
                  <w:t>Russia</w:t>
                </w:r>
              </w:p>
              <w:p w:rsidR="008C7CD9" w:rsidRDefault="008C7CD9">
                <w:pPr>
                  <w:rPr>
                    <w:b/>
                    <w:color w:val="999999"/>
                    <w:sz w:val="28"/>
                    <w:szCs w:val="28"/>
                    <w:lang w:val="ru-RU"/>
                  </w:rPr>
                </w:pPr>
                <w:r>
                  <w:rPr>
                    <w:b/>
                    <w:color w:val="999999"/>
                    <w:sz w:val="28"/>
                    <w:szCs w:val="28"/>
                  </w:rPr>
                  <w:t>Corporate Communications</w:t>
                </w:r>
                <w:bookmarkEnd w:id="0"/>
              </w:p>
              <w:p w:rsidR="008C7CD9" w:rsidRDefault="008C7CD9">
                <w:pPr>
                  <w:rPr>
                    <w:b/>
                    <w:color w:val="999999"/>
                    <w:sz w:val="28"/>
                    <w:szCs w:val="28"/>
                    <w:lang w:val="ru-RU"/>
                  </w:rPr>
                </w:pPr>
              </w:p>
              <w:p w:rsidR="008C7CD9" w:rsidRDefault="008C7CD9">
                <w:pPr>
                  <w:rPr>
                    <w:b/>
                    <w:color w:val="999999"/>
                    <w:sz w:val="28"/>
                    <w:szCs w:val="28"/>
                    <w:lang w:val="ru-RU"/>
                  </w:rPr>
                </w:pPr>
              </w:p>
            </w:txbxContent>
          </v:textbox>
        </v:shape>
      </w:pict>
    </w:r>
  </w:p>
  <w:p w:rsidR="008C7CD9" w:rsidRPr="00417E5F" w:rsidRDefault="00863660">
    <w:pPr>
      <w:pStyle w:val="Header"/>
      <w:ind w:left="2127"/>
      <w:jc w:val="right"/>
      <w:rPr>
        <w:rFonts w:ascii="Times New Roman" w:hAnsi="Times New Roman"/>
        <w:lang w:val="ru-RU"/>
      </w:rPr>
    </w:pPr>
    <w:r>
      <w:rPr>
        <w:rFonts w:ascii="BMW Helvetica Light" w:hAnsi="BMW Helvetica Light"/>
        <w:noProof/>
        <w:lang w:val="ru-RU" w:eastAsia="ru-RU"/>
      </w:rPr>
      <w:drawing>
        <wp:inline distT="0" distB="0" distL="0" distR="0">
          <wp:extent cx="952500" cy="1155700"/>
          <wp:effectExtent l="19050" t="0" r="0" b="0"/>
          <wp:docPr id="2" name="Picture 1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7CD9" w:rsidRDefault="008C7CD9">
    <w:pPr>
      <w:pStyle w:val="Header"/>
      <w:ind w:left="212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43BC"/>
    <w:multiLevelType w:val="hybridMultilevel"/>
    <w:tmpl w:val="6D78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26D7"/>
    <w:rsid w:val="00002396"/>
    <w:rsid w:val="00064222"/>
    <w:rsid w:val="000673BE"/>
    <w:rsid w:val="000A264E"/>
    <w:rsid w:val="000D0777"/>
    <w:rsid w:val="000E26D7"/>
    <w:rsid w:val="000E5F69"/>
    <w:rsid w:val="00142193"/>
    <w:rsid w:val="00143D36"/>
    <w:rsid w:val="00155039"/>
    <w:rsid w:val="00157316"/>
    <w:rsid w:val="0016259A"/>
    <w:rsid w:val="00174526"/>
    <w:rsid w:val="0017586D"/>
    <w:rsid w:val="00185574"/>
    <w:rsid w:val="001861B0"/>
    <w:rsid w:val="0019206C"/>
    <w:rsid w:val="001A100C"/>
    <w:rsid w:val="001C6E68"/>
    <w:rsid w:val="001E2BE7"/>
    <w:rsid w:val="001F00B5"/>
    <w:rsid w:val="001F284A"/>
    <w:rsid w:val="0021763A"/>
    <w:rsid w:val="00251D79"/>
    <w:rsid w:val="002677EF"/>
    <w:rsid w:val="00281005"/>
    <w:rsid w:val="00281F59"/>
    <w:rsid w:val="002830E0"/>
    <w:rsid w:val="00291180"/>
    <w:rsid w:val="002B6C09"/>
    <w:rsid w:val="002C59A1"/>
    <w:rsid w:val="002F5B4B"/>
    <w:rsid w:val="002F5FDF"/>
    <w:rsid w:val="002F7DF1"/>
    <w:rsid w:val="003005DD"/>
    <w:rsid w:val="003075ED"/>
    <w:rsid w:val="003151DA"/>
    <w:rsid w:val="00345945"/>
    <w:rsid w:val="00346BAA"/>
    <w:rsid w:val="0035256D"/>
    <w:rsid w:val="00353FDD"/>
    <w:rsid w:val="003A4F76"/>
    <w:rsid w:val="0044772F"/>
    <w:rsid w:val="00447C58"/>
    <w:rsid w:val="00457577"/>
    <w:rsid w:val="004738F1"/>
    <w:rsid w:val="004975FE"/>
    <w:rsid w:val="004B7A2D"/>
    <w:rsid w:val="004C7CED"/>
    <w:rsid w:val="004D3EC9"/>
    <w:rsid w:val="005115B4"/>
    <w:rsid w:val="005136AE"/>
    <w:rsid w:val="005236E0"/>
    <w:rsid w:val="00570D32"/>
    <w:rsid w:val="00585049"/>
    <w:rsid w:val="00596B54"/>
    <w:rsid w:val="005A244D"/>
    <w:rsid w:val="005C25AB"/>
    <w:rsid w:val="005C7E89"/>
    <w:rsid w:val="005F5D15"/>
    <w:rsid w:val="006444F9"/>
    <w:rsid w:val="00644C04"/>
    <w:rsid w:val="006C5FFA"/>
    <w:rsid w:val="006D6D96"/>
    <w:rsid w:val="006F0D72"/>
    <w:rsid w:val="00733AC9"/>
    <w:rsid w:val="007353F5"/>
    <w:rsid w:val="0076309B"/>
    <w:rsid w:val="007A2999"/>
    <w:rsid w:val="007D138B"/>
    <w:rsid w:val="007D3989"/>
    <w:rsid w:val="007F206F"/>
    <w:rsid w:val="00812823"/>
    <w:rsid w:val="0081350E"/>
    <w:rsid w:val="00813FD9"/>
    <w:rsid w:val="0082251E"/>
    <w:rsid w:val="0083521E"/>
    <w:rsid w:val="00852D01"/>
    <w:rsid w:val="00863660"/>
    <w:rsid w:val="008C4D94"/>
    <w:rsid w:val="008C5E36"/>
    <w:rsid w:val="008C7CD9"/>
    <w:rsid w:val="008C7FB0"/>
    <w:rsid w:val="00900820"/>
    <w:rsid w:val="00901AD1"/>
    <w:rsid w:val="00935FC6"/>
    <w:rsid w:val="009404DD"/>
    <w:rsid w:val="009A5724"/>
    <w:rsid w:val="009A60B3"/>
    <w:rsid w:val="009C67DB"/>
    <w:rsid w:val="009E7F3E"/>
    <w:rsid w:val="00A15895"/>
    <w:rsid w:val="00A15A1B"/>
    <w:rsid w:val="00A31B56"/>
    <w:rsid w:val="00A348BD"/>
    <w:rsid w:val="00A64B9E"/>
    <w:rsid w:val="00AC5135"/>
    <w:rsid w:val="00AE1C03"/>
    <w:rsid w:val="00B0518F"/>
    <w:rsid w:val="00B1321E"/>
    <w:rsid w:val="00B6556E"/>
    <w:rsid w:val="00B67C04"/>
    <w:rsid w:val="00B81847"/>
    <w:rsid w:val="00B95CAB"/>
    <w:rsid w:val="00BA4819"/>
    <w:rsid w:val="00BC1480"/>
    <w:rsid w:val="00BF0FEA"/>
    <w:rsid w:val="00C35E0C"/>
    <w:rsid w:val="00C71325"/>
    <w:rsid w:val="00C751B4"/>
    <w:rsid w:val="00C75FAA"/>
    <w:rsid w:val="00C80456"/>
    <w:rsid w:val="00CB372B"/>
    <w:rsid w:val="00CE69E5"/>
    <w:rsid w:val="00D033F4"/>
    <w:rsid w:val="00D13018"/>
    <w:rsid w:val="00D15C2D"/>
    <w:rsid w:val="00D53BE0"/>
    <w:rsid w:val="00D902F7"/>
    <w:rsid w:val="00DB628D"/>
    <w:rsid w:val="00E34B8A"/>
    <w:rsid w:val="00E43EB2"/>
    <w:rsid w:val="00E6047B"/>
    <w:rsid w:val="00E86C08"/>
    <w:rsid w:val="00E97AA2"/>
    <w:rsid w:val="00EE69E8"/>
    <w:rsid w:val="00EF3F93"/>
    <w:rsid w:val="00F03999"/>
    <w:rsid w:val="00F10AD8"/>
    <w:rsid w:val="00F15ABC"/>
    <w:rsid w:val="00F23C8E"/>
    <w:rsid w:val="00F27164"/>
    <w:rsid w:val="00F82C98"/>
    <w:rsid w:val="00FB3D90"/>
    <w:rsid w:val="00FB7D37"/>
    <w:rsid w:val="00FC1DCB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6D7"/>
    <w:rPr>
      <w:rFonts w:ascii="Arial" w:eastAsia="Times New Roman" w:hAnsi="Arial"/>
      <w:sz w:val="22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0E26D7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rsid w:val="000E26D7"/>
    <w:pPr>
      <w:keepNext/>
      <w:jc w:val="right"/>
      <w:outlineLvl w:val="4"/>
    </w:pPr>
    <w:rPr>
      <w:rFonts w:ascii="Geneva CY" w:hAnsi="Geneva CY"/>
      <w:b/>
      <w:sz w:val="12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E26D7"/>
    <w:pPr>
      <w:jc w:val="right"/>
    </w:pPr>
    <w:rPr>
      <w:sz w:val="12"/>
    </w:rPr>
  </w:style>
  <w:style w:type="paragraph" w:styleId="Footer">
    <w:name w:val="footer"/>
    <w:basedOn w:val="Normal"/>
    <w:link w:val="FooterChar"/>
    <w:rsid w:val="000E26D7"/>
    <w:pPr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rsid w:val="000E26D7"/>
    <w:pPr>
      <w:tabs>
        <w:tab w:val="center" w:pos="4844"/>
        <w:tab w:val="right" w:pos="9689"/>
      </w:tabs>
    </w:pPr>
  </w:style>
  <w:style w:type="character" w:styleId="Hyperlink">
    <w:name w:val="Hyperlink"/>
    <w:basedOn w:val="DefaultParagraphFont"/>
    <w:rsid w:val="000E26D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0E26D7"/>
    <w:rPr>
      <w:rFonts w:ascii="Arial" w:hAnsi="Arial"/>
      <w:sz w:val="22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0E26D7"/>
    <w:rPr>
      <w:rFonts w:ascii="Arial" w:hAnsi="Arial"/>
      <w:sz w:val="22"/>
      <w:szCs w:val="24"/>
      <w:lang w:val="en-US" w:eastAsia="en-US" w:bidi="ar-SA"/>
    </w:rPr>
  </w:style>
  <w:style w:type="paragraph" w:styleId="PlainText">
    <w:name w:val="Plain Text"/>
    <w:basedOn w:val="Normal"/>
    <w:rsid w:val="0081350E"/>
    <w:rPr>
      <w:rFonts w:ascii="Courier New" w:hAnsi="Courier New" w:cs="Courier New"/>
      <w:sz w:val="20"/>
      <w:szCs w:val="20"/>
    </w:rPr>
  </w:style>
  <w:style w:type="paragraph" w:customStyle="1" w:styleId="CharCharCharChar1">
    <w:name w:val="Char Char Знак Знак Знак Char Char1"/>
    <w:basedOn w:val="Normal"/>
    <w:rsid w:val="0081350E"/>
    <w:pPr>
      <w:spacing w:after="160" w:line="240" w:lineRule="exact"/>
    </w:pPr>
    <w:rPr>
      <w:rFonts w:ascii="Tahoma" w:hAnsi="Tahoma" w:cs="Tahoma"/>
      <w:sz w:val="18"/>
      <w:szCs w:val="18"/>
    </w:rPr>
  </w:style>
  <w:style w:type="paragraph" w:styleId="BalloonText">
    <w:name w:val="Balloon Text"/>
    <w:basedOn w:val="Normal"/>
    <w:link w:val="BalloonTextChar"/>
    <w:rsid w:val="0026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7EF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rsid w:val="007D138B"/>
    <w:rPr>
      <w:color w:val="800080"/>
      <w:u w:val="single"/>
    </w:rPr>
  </w:style>
  <w:style w:type="character" w:styleId="CommentReference">
    <w:name w:val="annotation reference"/>
    <w:basedOn w:val="DefaultParagraphFont"/>
    <w:rsid w:val="003005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0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05D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00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05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8463">
                  <w:marLeft w:val="1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7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7018">
                  <w:marLeft w:val="22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1608">
                  <w:marLeft w:val="1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sily.Melnikov@bmw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xei.Kozhukhov@bm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group.com/responsibilit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885A5-8691-493A-92F1-061156AA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9414</CharactersWithSpaces>
  <SharedDoc>false</SharedDoc>
  <HLinks>
    <vt:vector size="18" baseType="variant">
      <vt:variant>
        <vt:i4>2621520</vt:i4>
      </vt:variant>
      <vt:variant>
        <vt:i4>6</vt:i4>
      </vt:variant>
      <vt:variant>
        <vt:i4>0</vt:i4>
      </vt:variant>
      <vt:variant>
        <vt:i4>5</vt:i4>
      </vt:variant>
      <vt:variant>
        <vt:lpwstr>mailto:Vasily.Melnikov@bmw.com</vt:lpwstr>
      </vt:variant>
      <vt:variant>
        <vt:lpwstr/>
      </vt:variant>
      <vt:variant>
        <vt:i4>4325435</vt:i4>
      </vt:variant>
      <vt:variant>
        <vt:i4>3</vt:i4>
      </vt:variant>
      <vt:variant>
        <vt:i4>0</vt:i4>
      </vt:variant>
      <vt:variant>
        <vt:i4>5</vt:i4>
      </vt:variant>
      <vt:variant>
        <vt:lpwstr>mailto:Alexei.Kozhukhov@bmw.com</vt:lpwstr>
      </vt:variant>
      <vt:variant>
        <vt:lpwstr/>
      </vt:variant>
      <vt:variant>
        <vt:i4>3932204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http://www.bmwgroup.com/responsibility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selivanova</dc:creator>
  <cp:lastModifiedBy>zebra</cp:lastModifiedBy>
  <cp:revision>11</cp:revision>
  <cp:lastPrinted>2012-05-02T13:44:00Z</cp:lastPrinted>
  <dcterms:created xsi:type="dcterms:W3CDTF">2012-05-02T08:56:00Z</dcterms:created>
  <dcterms:modified xsi:type="dcterms:W3CDTF">2012-05-03T05:16:00Z</dcterms:modified>
</cp:coreProperties>
</file>