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DC6127" w:rsidRDefault="00E34726" w:rsidP="00E34726">
      <w:pPr>
        <w:pStyle w:val="zzbmw-group"/>
        <w:framePr w:w="7046" w:wrap="around"/>
        <w:tabs>
          <w:tab w:val="clear" w:pos="4706"/>
        </w:tabs>
        <w:rPr>
          <w:color w:val="FFFFFF"/>
          <w:lang w:val="en-GB"/>
        </w:rPr>
      </w:pPr>
      <w:r w:rsidRPr="00DC6127">
        <w:rPr>
          <w:lang w:val="en-GB"/>
        </w:rPr>
        <w:t>BMW</w:t>
      </w:r>
      <w:r w:rsidRPr="00DC6127">
        <w:rPr>
          <w:lang w:val="en-GB"/>
        </w:rPr>
        <w:br/>
      </w:r>
      <w:r w:rsidR="007262A8" w:rsidRPr="00DC6127">
        <w:rPr>
          <w:bCs/>
          <w:color w:val="808080"/>
          <w:lang w:val="en-GB"/>
        </w:rPr>
        <w:t>Corporate Communications</w:t>
      </w:r>
    </w:p>
    <w:p w:rsidR="00304592" w:rsidRDefault="00DD4B74" w:rsidP="00E251B5">
      <w:pPr>
        <w:pStyle w:val="Fliesstext"/>
        <w:rPr>
          <w:lang w:val="en-GB"/>
        </w:rPr>
      </w:pPr>
      <w:r w:rsidRPr="00DC6127">
        <w:rPr>
          <w:noProof/>
          <w:lang w:val="en-ZA" w:eastAsia="en-ZA"/>
        </w:rPr>
        <w:drawing>
          <wp:anchor distT="0" distB="0" distL="114300" distR="114300" simplePos="0" relativeHeight="251658240" behindDoc="0" locked="0" layoutInCell="1" allowOverlap="1">
            <wp:simplePos x="0" y="0"/>
            <wp:positionH relativeFrom="column">
              <wp:posOffset>5255260</wp:posOffset>
            </wp:positionH>
            <wp:positionV relativeFrom="paragraph">
              <wp:posOffset>-885190</wp:posOffset>
            </wp:positionV>
            <wp:extent cx="613410" cy="609600"/>
            <wp:effectExtent l="19050" t="0" r="0" b="0"/>
            <wp:wrapNone/>
            <wp:docPr id="5"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13410" cy="609600"/>
                    </a:xfrm>
                    <a:prstGeom prst="rect">
                      <a:avLst/>
                    </a:prstGeom>
                    <a:noFill/>
                    <a:ln w="9525">
                      <a:noFill/>
                      <a:miter lim="800000"/>
                      <a:headEnd/>
                      <a:tailEnd/>
                    </a:ln>
                  </pic:spPr>
                </pic:pic>
              </a:graphicData>
            </a:graphic>
          </wp:anchor>
        </w:drawing>
      </w:r>
      <w:r w:rsidR="00F2604B" w:rsidRPr="00DC6127">
        <w:rPr>
          <w:lang w:val="en-GB"/>
        </w:rPr>
        <w:t xml:space="preserve">Media </w:t>
      </w:r>
      <w:r w:rsidR="00E251B5" w:rsidRPr="00DC6127">
        <w:rPr>
          <w:lang w:val="en-GB"/>
        </w:rPr>
        <w:t>Information</w:t>
      </w:r>
    </w:p>
    <w:p w:rsidR="00E251B5" w:rsidRPr="00DC6127" w:rsidRDefault="00527EB0" w:rsidP="00E251B5">
      <w:pPr>
        <w:pStyle w:val="Fliesstext"/>
        <w:rPr>
          <w:lang w:val="en-GB"/>
        </w:rPr>
      </w:pPr>
      <w:r>
        <w:rPr>
          <w:lang w:val="en-GB"/>
        </w:rPr>
        <w:t xml:space="preserve">12 </w:t>
      </w:r>
      <w:r w:rsidR="00C2177B">
        <w:rPr>
          <w:lang w:val="en-GB"/>
        </w:rPr>
        <w:t>May</w:t>
      </w:r>
      <w:r w:rsidR="001C79F7" w:rsidRPr="001A5648">
        <w:rPr>
          <w:lang w:val="en-GB"/>
        </w:rPr>
        <w:t xml:space="preserve"> </w:t>
      </w:r>
      <w:r w:rsidR="00020BAA">
        <w:rPr>
          <w:lang w:val="en-GB"/>
        </w:rPr>
        <w:t>2015</w:t>
      </w:r>
      <w:r w:rsidR="00E251B5" w:rsidRPr="00DC6127">
        <w:rPr>
          <w:lang w:val="en-GB"/>
        </w:rPr>
        <w:br/>
      </w:r>
    </w:p>
    <w:p w:rsidR="00E251B5" w:rsidRPr="00DC6127" w:rsidRDefault="00E251B5" w:rsidP="00E251B5">
      <w:pPr>
        <w:pStyle w:val="Fliesstext"/>
        <w:rPr>
          <w:lang w:val="en-GB"/>
        </w:rPr>
      </w:pPr>
    </w:p>
    <w:p w:rsidR="00F2604B" w:rsidRPr="00B0660F" w:rsidRDefault="00D455EB" w:rsidP="00780B48">
      <w:pPr>
        <w:pStyle w:val="Title"/>
        <w:spacing w:line="240" w:lineRule="auto"/>
        <w:rPr>
          <w:rFonts w:cs="BMWType V2 Bold"/>
          <w:sz w:val="36"/>
          <w:szCs w:val="36"/>
          <w:lang w:val="en-GB"/>
        </w:rPr>
      </w:pPr>
      <w:r w:rsidRPr="00B0660F">
        <w:rPr>
          <w:rFonts w:eastAsia="BMW Type Global Pro Regular" w:cs="BMWType V2 Bold"/>
          <w:sz w:val="36"/>
          <w:szCs w:val="36"/>
          <w:lang w:val="en-US"/>
        </w:rPr>
        <w:t xml:space="preserve">BMW model upgrade measures </w:t>
      </w:r>
      <w:r w:rsidR="00527EB0" w:rsidRPr="00B0660F">
        <w:rPr>
          <w:rFonts w:eastAsia="BMW Type Global Pro Regular" w:cs="BMWType V2 Bold"/>
          <w:sz w:val="36"/>
          <w:szCs w:val="36"/>
          <w:lang w:val="en-US"/>
        </w:rPr>
        <w:t>from</w:t>
      </w:r>
      <w:r w:rsidR="00B0660F" w:rsidRPr="00B0660F">
        <w:rPr>
          <w:b/>
          <w:sz w:val="36"/>
          <w:szCs w:val="36"/>
        </w:rPr>
        <w:t xml:space="preserve"> start of production</w:t>
      </w:r>
      <w:r w:rsidR="00527EB0" w:rsidRPr="00B0660F">
        <w:rPr>
          <w:rFonts w:eastAsia="BMW Type Global Pro Regular" w:cs="BMWType V2 Bold"/>
          <w:sz w:val="36"/>
          <w:szCs w:val="36"/>
          <w:lang w:val="en-US"/>
        </w:rPr>
        <w:t xml:space="preserve"> </w:t>
      </w:r>
      <w:r w:rsidR="00B0660F" w:rsidRPr="00B0660F">
        <w:rPr>
          <w:rFonts w:eastAsia="BMW Type Global Pro Regular" w:cs="BMWType V2 Bold"/>
          <w:sz w:val="36"/>
          <w:szCs w:val="36"/>
          <w:lang w:val="en-US"/>
        </w:rPr>
        <w:t xml:space="preserve">in </w:t>
      </w:r>
      <w:r w:rsidR="00527EB0" w:rsidRPr="00B0660F">
        <w:rPr>
          <w:rFonts w:eastAsia="BMW Type Global Pro Regular" w:cs="BMWType V2 Bold"/>
          <w:sz w:val="36"/>
          <w:szCs w:val="36"/>
          <w:lang w:val="en-US"/>
        </w:rPr>
        <w:t>July</w:t>
      </w:r>
      <w:r w:rsidRPr="00B0660F">
        <w:rPr>
          <w:rFonts w:eastAsia="BMW Type Global Pro Regular" w:cs="BMWType V2 Bold"/>
          <w:sz w:val="36"/>
          <w:szCs w:val="36"/>
          <w:lang w:val="en-US"/>
        </w:rPr>
        <w:t xml:space="preserve"> 2015.</w:t>
      </w:r>
    </w:p>
    <w:p w:rsidR="00F2604B" w:rsidRPr="005C2280" w:rsidRDefault="00F2604B" w:rsidP="00780B48">
      <w:pPr>
        <w:pStyle w:val="zzmarginalieregular"/>
        <w:framePr w:h="2432" w:hRule="exact" w:wrap="around" w:y="13978"/>
        <w:spacing w:line="240" w:lineRule="auto"/>
        <w:rPr>
          <w:szCs w:val="12"/>
        </w:rPr>
      </w:pPr>
      <w:r w:rsidRPr="005C2280">
        <w:t>Company</w:t>
      </w:r>
    </w:p>
    <w:p w:rsidR="00F2604B" w:rsidRPr="005C2280" w:rsidRDefault="00F2604B" w:rsidP="00780B48">
      <w:pPr>
        <w:pStyle w:val="zzmarginalielight"/>
        <w:framePr w:h="2432" w:hRule="exact" w:wrap="around" w:y="13978"/>
        <w:spacing w:line="240" w:lineRule="auto"/>
        <w:rPr>
          <w:szCs w:val="12"/>
        </w:rPr>
      </w:pPr>
      <w:r w:rsidRPr="005C2280">
        <w:t>Bayerische</w:t>
      </w:r>
    </w:p>
    <w:p w:rsidR="00F2604B" w:rsidRPr="005C2280" w:rsidRDefault="00F2604B" w:rsidP="00780B48">
      <w:pPr>
        <w:pStyle w:val="zzmarginalielight"/>
        <w:framePr w:h="2432" w:hRule="exact" w:wrap="around" w:y="13978"/>
        <w:spacing w:line="240" w:lineRule="auto"/>
        <w:rPr>
          <w:szCs w:val="12"/>
        </w:rPr>
      </w:pPr>
      <w:r w:rsidRPr="005C2280">
        <w:t>Motoren Werke</w:t>
      </w:r>
    </w:p>
    <w:p w:rsidR="00F2604B" w:rsidRPr="00CF77BA" w:rsidRDefault="00F2604B" w:rsidP="00780B48">
      <w:pPr>
        <w:pStyle w:val="zzmarginalielight"/>
        <w:framePr w:h="2432" w:hRule="exact" w:wrap="around" w:y="13978"/>
        <w:spacing w:line="240" w:lineRule="auto"/>
        <w:rPr>
          <w:szCs w:val="12"/>
        </w:rPr>
      </w:pPr>
      <w:r w:rsidRPr="00CF77BA">
        <w:t>Aktiengesellschaft</w:t>
      </w:r>
    </w:p>
    <w:p w:rsidR="00F2604B" w:rsidRPr="00CF77BA" w:rsidRDefault="00F2604B" w:rsidP="00780B48">
      <w:pPr>
        <w:pStyle w:val="zzmarginalielight"/>
        <w:framePr w:h="2432" w:hRule="exact" w:wrap="around" w:y="13978"/>
        <w:spacing w:line="240" w:lineRule="auto"/>
        <w:rPr>
          <w:szCs w:val="12"/>
        </w:rPr>
      </w:pPr>
    </w:p>
    <w:p w:rsidR="00F2604B" w:rsidRPr="00CF77BA" w:rsidRDefault="00F2604B" w:rsidP="00780B48">
      <w:pPr>
        <w:pStyle w:val="zzmarginalieregular"/>
        <w:framePr w:h="2432" w:hRule="exact" w:wrap="around" w:y="13978"/>
        <w:spacing w:line="240" w:lineRule="auto"/>
        <w:rPr>
          <w:szCs w:val="12"/>
        </w:rPr>
      </w:pPr>
      <w:r w:rsidRPr="00CF77BA">
        <w:t>Address</w:t>
      </w:r>
    </w:p>
    <w:p w:rsidR="00F2604B" w:rsidRPr="005C2280" w:rsidRDefault="00F2604B" w:rsidP="00780B48">
      <w:pPr>
        <w:pStyle w:val="zzmarginalielight"/>
        <w:framePr w:h="2432" w:hRule="exact" w:wrap="around" w:y="13978"/>
        <w:spacing w:line="240" w:lineRule="auto"/>
        <w:rPr>
          <w:szCs w:val="12"/>
          <w:lang w:val="en-US"/>
        </w:rPr>
      </w:pPr>
      <w:r w:rsidRPr="005C2280">
        <w:rPr>
          <w:lang w:val="en-US"/>
        </w:rPr>
        <w:t>BMW AG</w:t>
      </w:r>
    </w:p>
    <w:p w:rsidR="00F2604B" w:rsidRPr="005C2280" w:rsidRDefault="00F2604B" w:rsidP="00780B48">
      <w:pPr>
        <w:pStyle w:val="zzmarginalielight"/>
        <w:framePr w:h="2432" w:hRule="exact" w:wrap="around" w:y="13978"/>
        <w:spacing w:line="240" w:lineRule="auto"/>
        <w:rPr>
          <w:szCs w:val="12"/>
          <w:lang w:val="en-US"/>
        </w:rPr>
      </w:pPr>
      <w:r w:rsidRPr="005C2280">
        <w:rPr>
          <w:lang w:val="en-US"/>
        </w:rPr>
        <w:t>D-80788 Munich</w:t>
      </w:r>
    </w:p>
    <w:p w:rsidR="00F2604B" w:rsidRPr="005C2280" w:rsidRDefault="00F2604B" w:rsidP="00780B48">
      <w:pPr>
        <w:pStyle w:val="zzmarginalielight"/>
        <w:framePr w:h="2432" w:hRule="exact" w:wrap="around" w:y="13978"/>
        <w:spacing w:line="240" w:lineRule="auto"/>
        <w:rPr>
          <w:szCs w:val="12"/>
          <w:lang w:val="en-US"/>
        </w:rPr>
      </w:pPr>
    </w:p>
    <w:p w:rsidR="00F2604B" w:rsidRPr="00DC6127" w:rsidRDefault="00F2604B" w:rsidP="00780B48">
      <w:pPr>
        <w:pStyle w:val="zzmarginalieregular"/>
        <w:framePr w:h="2432" w:hRule="exact" w:wrap="around" w:y="13978"/>
        <w:spacing w:line="240" w:lineRule="auto"/>
        <w:rPr>
          <w:szCs w:val="12"/>
          <w:lang w:val="en-GB"/>
        </w:rPr>
      </w:pPr>
      <w:r w:rsidRPr="00DC6127">
        <w:rPr>
          <w:lang w:val="en-GB"/>
        </w:rPr>
        <w:t>Telephone</w:t>
      </w:r>
    </w:p>
    <w:p w:rsidR="00F2604B" w:rsidRDefault="00F2604B" w:rsidP="00780B48">
      <w:pPr>
        <w:pStyle w:val="zzmarginalielight"/>
        <w:framePr w:h="2432" w:hRule="exact" w:wrap="around" w:y="13978"/>
        <w:spacing w:line="240" w:lineRule="auto"/>
        <w:rPr>
          <w:lang w:val="en-GB"/>
        </w:rPr>
      </w:pPr>
      <w:r w:rsidRPr="00DC6127">
        <w:rPr>
          <w:lang w:val="en-GB"/>
        </w:rPr>
        <w:t>+49-89-382-</w:t>
      </w:r>
      <w:r w:rsidR="00DE583E" w:rsidRPr="008F3D46">
        <w:rPr>
          <w:lang w:val="en-US"/>
        </w:rPr>
        <w:t xml:space="preserve"> </w:t>
      </w:r>
      <w:r w:rsidR="00D455EB" w:rsidRPr="00D455EB">
        <w:rPr>
          <w:lang w:val="en-GB"/>
        </w:rPr>
        <w:t>51240</w:t>
      </w:r>
    </w:p>
    <w:p w:rsidR="00D455EB" w:rsidRPr="00DC6127" w:rsidRDefault="00D455EB" w:rsidP="00780B48">
      <w:pPr>
        <w:pStyle w:val="zzmarginalielight"/>
        <w:framePr w:h="2432" w:hRule="exact" w:wrap="around" w:y="13978"/>
        <w:spacing w:line="240" w:lineRule="auto"/>
        <w:rPr>
          <w:szCs w:val="12"/>
          <w:lang w:val="en-GB"/>
        </w:rPr>
      </w:pPr>
    </w:p>
    <w:p w:rsidR="00F2604B" w:rsidRPr="00DC6127" w:rsidRDefault="00F2604B" w:rsidP="00780B48">
      <w:pPr>
        <w:pStyle w:val="zzmarginalieregular"/>
        <w:framePr w:h="2432" w:hRule="exact" w:wrap="around" w:y="13978"/>
        <w:spacing w:line="240" w:lineRule="auto"/>
        <w:rPr>
          <w:szCs w:val="12"/>
          <w:lang w:val="en-GB"/>
        </w:rPr>
      </w:pPr>
      <w:r w:rsidRPr="00DC6127">
        <w:rPr>
          <w:lang w:val="en-GB"/>
        </w:rPr>
        <w:t>Internet</w:t>
      </w:r>
    </w:p>
    <w:p w:rsidR="00F2604B" w:rsidRPr="00DC6127" w:rsidRDefault="00F2604B" w:rsidP="00780B48">
      <w:pPr>
        <w:pStyle w:val="zzmarginalielight"/>
        <w:framePr w:h="2432" w:hRule="exact" w:wrap="around" w:y="13978"/>
        <w:spacing w:line="240" w:lineRule="auto"/>
        <w:rPr>
          <w:lang w:val="en-GB"/>
        </w:rPr>
      </w:pPr>
      <w:r w:rsidRPr="00DC6127">
        <w:rPr>
          <w:lang w:val="en-GB"/>
        </w:rPr>
        <w:t>www.bmwgroup.com</w:t>
      </w:r>
    </w:p>
    <w:p w:rsidR="00C15936" w:rsidRPr="00402E65" w:rsidRDefault="00C15936" w:rsidP="00C15936">
      <w:pPr>
        <w:pStyle w:val="Heading2"/>
        <w:rPr>
          <w:rFonts w:ascii="BMWType V2 Light" w:hAnsi="BMWType V2 Light"/>
          <w:b/>
          <w:bCs w:val="0"/>
          <w:lang w:val="en-GB"/>
        </w:rPr>
      </w:pPr>
      <w:r w:rsidRPr="00402E65">
        <w:rPr>
          <w:rFonts w:ascii="BMWType V2 Light" w:hAnsi="BMWType V2 Light"/>
          <w:b/>
          <w:sz w:val="24"/>
          <w:lang w:val="en-GB"/>
        </w:rPr>
        <w:t xml:space="preserve">Additional </w:t>
      </w:r>
      <w:r>
        <w:rPr>
          <w:rFonts w:ascii="BMWType V2 Light" w:hAnsi="BMWType V2 Light"/>
          <w:b/>
          <w:sz w:val="24"/>
          <w:lang w:val="en-GB"/>
        </w:rPr>
        <w:t>new-generation engines</w:t>
      </w:r>
      <w:r w:rsidRPr="00402E65">
        <w:rPr>
          <w:rFonts w:ascii="BMWType V2 Light" w:hAnsi="BMWType V2 Light"/>
          <w:b/>
          <w:sz w:val="24"/>
          <w:lang w:val="en-GB"/>
        </w:rPr>
        <w:t xml:space="preserve"> for </w:t>
      </w:r>
      <w:r w:rsidR="00B0660F" w:rsidRPr="00402E65">
        <w:rPr>
          <w:rFonts w:ascii="BMWType V2 Light" w:hAnsi="BMWType V2 Light"/>
          <w:b/>
          <w:sz w:val="24"/>
          <w:lang w:val="en-GB"/>
        </w:rPr>
        <w:t xml:space="preserve">BMW 1 Series </w:t>
      </w:r>
      <w:r w:rsidRPr="00402E65">
        <w:rPr>
          <w:rFonts w:ascii="BMWType V2 Light" w:hAnsi="BMWType V2 Light"/>
          <w:b/>
          <w:sz w:val="24"/>
          <w:lang w:val="en-GB"/>
        </w:rPr>
        <w:t>models, BMW 2 Series, BMW 3 Series and BMW 4 Series</w:t>
      </w:r>
      <w:r w:rsidR="00527EB0">
        <w:rPr>
          <w:rFonts w:ascii="BMWType V2 Light" w:hAnsi="BMWType V2 Light"/>
          <w:b/>
          <w:sz w:val="24"/>
          <w:lang w:val="en-GB"/>
        </w:rPr>
        <w:t xml:space="preserve"> </w:t>
      </w:r>
      <w:r w:rsidRPr="00402E65">
        <w:rPr>
          <w:rFonts w:ascii="BMWType V2 Light" w:hAnsi="BMWType V2 Light"/>
          <w:b/>
          <w:sz w:val="24"/>
          <w:lang w:val="en-GB"/>
        </w:rPr>
        <w:t xml:space="preserve">– new navigation system Professional with </w:t>
      </w:r>
      <w:r w:rsidR="00527EB0">
        <w:rPr>
          <w:rFonts w:ascii="BMWType V2 Light" w:hAnsi="BMWType V2 Light"/>
          <w:b/>
          <w:sz w:val="24"/>
          <w:lang w:val="en-GB"/>
        </w:rPr>
        <w:t xml:space="preserve">a 3-year </w:t>
      </w:r>
      <w:r w:rsidRPr="00402E65">
        <w:rPr>
          <w:rFonts w:ascii="BMWType V2 Light" w:hAnsi="BMWType V2 Light"/>
          <w:b/>
          <w:sz w:val="24"/>
          <w:lang w:val="en-GB"/>
        </w:rPr>
        <w:t>map updat</w:t>
      </w:r>
      <w:r>
        <w:rPr>
          <w:rFonts w:ascii="BMWType V2 Light" w:hAnsi="BMWType V2 Light"/>
          <w:b/>
          <w:sz w:val="24"/>
          <w:lang w:val="en-GB"/>
        </w:rPr>
        <w:t>ing</w:t>
      </w:r>
      <w:r w:rsidRPr="00402E65">
        <w:rPr>
          <w:rFonts w:ascii="BMWType V2 Light" w:hAnsi="BMWType V2 Light"/>
          <w:b/>
          <w:sz w:val="24"/>
          <w:lang w:val="en-GB"/>
        </w:rPr>
        <w:t xml:space="preserve"> and functionally optimised </w:t>
      </w:r>
      <w:r>
        <w:rPr>
          <w:rFonts w:ascii="BMWType V2 Light" w:hAnsi="BMWType V2 Light"/>
          <w:b/>
          <w:sz w:val="24"/>
          <w:lang w:val="en-GB"/>
        </w:rPr>
        <w:t>P</w:t>
      </w:r>
      <w:r w:rsidRPr="00402E65">
        <w:rPr>
          <w:rFonts w:ascii="BMWType V2 Light" w:hAnsi="BMWType V2 Light"/>
          <w:b/>
          <w:sz w:val="24"/>
          <w:lang w:val="en-GB"/>
        </w:rPr>
        <w:t xml:space="preserve">arking </w:t>
      </w:r>
      <w:r>
        <w:rPr>
          <w:rFonts w:ascii="BMWType V2 Light" w:hAnsi="BMWType V2 Light"/>
          <w:b/>
          <w:sz w:val="24"/>
          <w:lang w:val="en-GB"/>
        </w:rPr>
        <w:t>A</w:t>
      </w:r>
      <w:r w:rsidRPr="00402E65">
        <w:rPr>
          <w:rFonts w:ascii="BMWType V2 Light" w:hAnsi="BMWType V2 Light"/>
          <w:b/>
          <w:sz w:val="24"/>
          <w:lang w:val="en-GB"/>
        </w:rPr>
        <w:t>ssist</w:t>
      </w:r>
      <w:r>
        <w:rPr>
          <w:rFonts w:ascii="BMWType V2 Light" w:hAnsi="BMWType V2 Light"/>
          <w:b/>
          <w:sz w:val="24"/>
          <w:lang w:val="en-GB"/>
        </w:rPr>
        <w:t>a</w:t>
      </w:r>
      <w:r w:rsidRPr="00402E65">
        <w:rPr>
          <w:rFonts w:ascii="BMWType V2 Light" w:hAnsi="BMWType V2 Light"/>
          <w:b/>
          <w:sz w:val="24"/>
          <w:lang w:val="en-GB"/>
        </w:rPr>
        <w:t>nt now also available for the BMW 3 Series and the BMW 4 Series – extension of standard safety features in the BMW 2 Series Active Tourer – new exterior colours for the BMW 4 Series, the BMW M4 Coupe, the BMW M4 Convertible,</w:t>
      </w:r>
      <w:bookmarkStart w:id="0" w:name="_GoBack"/>
      <w:bookmarkEnd w:id="0"/>
      <w:r w:rsidR="00527EB0">
        <w:rPr>
          <w:rFonts w:ascii="BMWType V2 Light" w:hAnsi="BMWType V2 Light"/>
          <w:b/>
          <w:sz w:val="24"/>
          <w:lang w:val="en-GB"/>
        </w:rPr>
        <w:t xml:space="preserve"> </w:t>
      </w:r>
      <w:r w:rsidRPr="00402E65">
        <w:rPr>
          <w:rFonts w:ascii="BMWType V2 Light" w:hAnsi="BMWType V2 Light"/>
          <w:b/>
          <w:sz w:val="24"/>
          <w:lang w:val="en-GB"/>
        </w:rPr>
        <w:t xml:space="preserve">the BMW 5 Series and the BMW Z4. </w:t>
      </w:r>
      <w:r w:rsidRPr="00402E65">
        <w:rPr>
          <w:rFonts w:ascii="BMWType V2 Light" w:hAnsi="BMWType V2 Light"/>
          <w:b/>
          <w:sz w:val="24"/>
          <w:lang w:val="en-GB"/>
        </w:rPr>
        <w:br/>
      </w:r>
    </w:p>
    <w:p w:rsidR="00C15936" w:rsidRPr="00402E65" w:rsidRDefault="00C15936" w:rsidP="00606609">
      <w:pPr>
        <w:spacing w:after="330" w:line="330" w:lineRule="exact"/>
        <w:ind w:right="56"/>
        <w:rPr>
          <w:bCs/>
          <w:lang w:val="en-GB"/>
        </w:rPr>
      </w:pPr>
      <w:r w:rsidRPr="00402E65">
        <w:rPr>
          <w:b/>
          <w:bCs/>
          <w:lang w:val="en-GB"/>
        </w:rPr>
        <w:t xml:space="preserve">Munich. </w:t>
      </w:r>
      <w:r w:rsidR="00527EB0">
        <w:rPr>
          <w:bCs/>
          <w:lang w:val="en-GB"/>
        </w:rPr>
        <w:t xml:space="preserve">From </w:t>
      </w:r>
      <w:r w:rsidR="00B0660F">
        <w:rPr>
          <w:bCs/>
          <w:lang w:val="en-GB"/>
        </w:rPr>
        <w:t xml:space="preserve">the start of production in </w:t>
      </w:r>
      <w:r w:rsidR="00527EB0">
        <w:rPr>
          <w:bCs/>
          <w:lang w:val="en-GB"/>
        </w:rPr>
        <w:t xml:space="preserve">July 2015, </w:t>
      </w:r>
      <w:r w:rsidRPr="00402E65">
        <w:rPr>
          <w:bCs/>
          <w:lang w:val="en-GB"/>
        </w:rPr>
        <w:t xml:space="preserve">BMW will be continuing </w:t>
      </w:r>
      <w:r>
        <w:rPr>
          <w:bCs/>
          <w:lang w:val="en-GB"/>
        </w:rPr>
        <w:t xml:space="preserve">with </w:t>
      </w:r>
      <w:r w:rsidRPr="00402E65">
        <w:rPr>
          <w:bCs/>
          <w:lang w:val="en-GB"/>
        </w:rPr>
        <w:t>the generation change under the bonnet of many of its model series. Thanks to the optimi</w:t>
      </w:r>
      <w:r>
        <w:rPr>
          <w:bCs/>
          <w:lang w:val="en-GB"/>
        </w:rPr>
        <w:t>s</w:t>
      </w:r>
      <w:r w:rsidRPr="00402E65">
        <w:rPr>
          <w:bCs/>
          <w:lang w:val="en-GB"/>
        </w:rPr>
        <w:t>ed efficiency of the new three and four</w:t>
      </w:r>
      <w:r>
        <w:rPr>
          <w:bCs/>
          <w:lang w:val="en-GB"/>
        </w:rPr>
        <w:t>-</w:t>
      </w:r>
      <w:r w:rsidRPr="00402E65">
        <w:rPr>
          <w:bCs/>
          <w:lang w:val="en-GB"/>
        </w:rPr>
        <w:t xml:space="preserve">cylinder engines, both the sporting characteristics and the fuel economy of numerous models will </w:t>
      </w:r>
      <w:r>
        <w:rPr>
          <w:bCs/>
          <w:lang w:val="en-GB"/>
        </w:rPr>
        <w:t>improve</w:t>
      </w:r>
      <w:r w:rsidRPr="00402E65">
        <w:rPr>
          <w:bCs/>
          <w:lang w:val="en-GB"/>
        </w:rPr>
        <w:t xml:space="preserve"> yet again. Moreover, the deployment of additional petrol and diesel power units will ensure even more diversity within the model range. </w:t>
      </w:r>
    </w:p>
    <w:p w:rsidR="00C15936" w:rsidRPr="00F63F8F" w:rsidRDefault="00C15936" w:rsidP="00606609">
      <w:pPr>
        <w:spacing w:after="330" w:line="330" w:lineRule="exact"/>
        <w:ind w:right="56"/>
        <w:rPr>
          <w:bCs/>
          <w:lang w:val="en-GB"/>
        </w:rPr>
      </w:pPr>
      <w:r>
        <w:rPr>
          <w:bCs/>
          <w:lang w:val="en-GB"/>
        </w:rPr>
        <w:t>Moreover</w:t>
      </w:r>
      <w:r w:rsidRPr="00F63F8F">
        <w:rPr>
          <w:bCs/>
          <w:lang w:val="en-GB"/>
        </w:rPr>
        <w:t xml:space="preserve">, the range of standard and optional equipment is to be extended as from </w:t>
      </w:r>
      <w:r w:rsidR="00527EB0">
        <w:rPr>
          <w:bCs/>
          <w:lang w:val="en-GB"/>
        </w:rPr>
        <w:t xml:space="preserve">July </w:t>
      </w:r>
      <w:r w:rsidRPr="00F63F8F">
        <w:rPr>
          <w:bCs/>
          <w:lang w:val="en-GB"/>
        </w:rPr>
        <w:t>2015</w:t>
      </w:r>
      <w:r w:rsidR="00527EB0">
        <w:rPr>
          <w:bCs/>
          <w:lang w:val="en-GB"/>
        </w:rPr>
        <w:t xml:space="preserve"> </w:t>
      </w:r>
      <w:r w:rsidR="00B0660F">
        <w:rPr>
          <w:bCs/>
          <w:lang w:val="en-GB"/>
        </w:rPr>
        <w:t>production</w:t>
      </w:r>
      <w:r w:rsidRPr="00F63F8F">
        <w:rPr>
          <w:bCs/>
          <w:lang w:val="en-GB"/>
        </w:rPr>
        <w:t>. The latest generation of the navigation system Professional as well as the Parking Assistant, which is now also usa</w:t>
      </w:r>
      <w:r>
        <w:rPr>
          <w:bCs/>
          <w:lang w:val="en-GB"/>
        </w:rPr>
        <w:t xml:space="preserve">ble for transversely positioned </w:t>
      </w:r>
      <w:r w:rsidRPr="00F63F8F">
        <w:rPr>
          <w:bCs/>
          <w:lang w:val="en-GB"/>
        </w:rPr>
        <w:t>parking spaces, will also be available for the BMW 3 Series and the BMW 4 Series. The safety features in the BMW 2 Series Active Tourer will be complemented, inter alia, by the Multi-Collision Brak</w:t>
      </w:r>
      <w:r>
        <w:rPr>
          <w:bCs/>
          <w:lang w:val="en-GB"/>
        </w:rPr>
        <w:t>ing</w:t>
      </w:r>
      <w:r w:rsidRPr="00F63F8F">
        <w:rPr>
          <w:bCs/>
          <w:lang w:val="en-GB"/>
        </w:rPr>
        <w:t xml:space="preserve"> </w:t>
      </w:r>
      <w:r>
        <w:rPr>
          <w:bCs/>
          <w:lang w:val="en-GB"/>
        </w:rPr>
        <w:t>function</w:t>
      </w:r>
      <w:r w:rsidRPr="00F63F8F">
        <w:rPr>
          <w:bCs/>
          <w:lang w:val="en-GB"/>
        </w:rPr>
        <w:t xml:space="preserve"> and the Alertness Assistant. New exterior colours will be available for the BMW 4 Series, the BMW M4 Coupe, the BMW M4 Convertible, the BMW 5 Series and the BMW Z4.</w:t>
      </w:r>
    </w:p>
    <w:p w:rsidR="00C15936" w:rsidRPr="00F63F8F" w:rsidRDefault="00C15936" w:rsidP="00606609">
      <w:pPr>
        <w:pStyle w:val="Flietext-Top"/>
        <w:ind w:right="56"/>
        <w:rPr>
          <w:rFonts w:ascii="BMWType V2 Light" w:hAnsi="BMWType V2 Light"/>
          <w:bCs/>
          <w:lang w:val="en-GB"/>
        </w:rPr>
      </w:pPr>
      <w:r w:rsidRPr="00F63F8F">
        <w:rPr>
          <w:rFonts w:ascii="BMWType V2 Light" w:hAnsi="BMWType V2 Light"/>
          <w:bCs/>
          <w:lang w:val="en-GB"/>
        </w:rPr>
        <w:t xml:space="preserve">New three-cylinder petrol engine for the BMW 1 Series. </w:t>
      </w:r>
    </w:p>
    <w:p w:rsidR="00C15936" w:rsidRPr="00F63F8F" w:rsidRDefault="00C15936" w:rsidP="00606609">
      <w:pPr>
        <w:spacing w:after="330" w:line="330" w:lineRule="exact"/>
        <w:ind w:right="56"/>
        <w:rPr>
          <w:bCs/>
          <w:lang w:val="en-GB"/>
        </w:rPr>
      </w:pPr>
      <w:r w:rsidRPr="00F63F8F">
        <w:rPr>
          <w:bCs/>
          <w:lang w:val="en-GB"/>
        </w:rPr>
        <w:t>From Ju</w:t>
      </w:r>
      <w:r>
        <w:rPr>
          <w:bCs/>
          <w:lang w:val="en-GB"/>
        </w:rPr>
        <w:t>ly 2015</w:t>
      </w:r>
      <w:r w:rsidR="00527EB0">
        <w:rPr>
          <w:bCs/>
          <w:lang w:val="en-GB"/>
        </w:rPr>
        <w:t xml:space="preserve"> production</w:t>
      </w:r>
      <w:r>
        <w:rPr>
          <w:bCs/>
          <w:lang w:val="en-GB"/>
        </w:rPr>
        <w:t xml:space="preserve">, the 3-door and 5-door </w:t>
      </w:r>
      <w:r w:rsidRPr="00F63F8F">
        <w:rPr>
          <w:bCs/>
          <w:lang w:val="en-GB"/>
        </w:rPr>
        <w:t>versions of the BMW 118i will feature a three-cylinder petrol power unit of the BMW Group’s latest engine generation for a further optimi</w:t>
      </w:r>
      <w:r>
        <w:rPr>
          <w:bCs/>
          <w:lang w:val="en-GB"/>
        </w:rPr>
        <w:t>s</w:t>
      </w:r>
      <w:r w:rsidRPr="00F63F8F">
        <w:rPr>
          <w:bCs/>
          <w:lang w:val="en-GB"/>
        </w:rPr>
        <w:t>ed balance between driving pleasure a</w:t>
      </w:r>
      <w:r w:rsidR="00527EB0">
        <w:rPr>
          <w:bCs/>
          <w:lang w:val="en-GB"/>
        </w:rPr>
        <w:t>nd fuel economy. With the100 kW</w:t>
      </w:r>
      <w:r w:rsidRPr="00F63F8F">
        <w:rPr>
          <w:bCs/>
          <w:lang w:val="en-GB"/>
        </w:rPr>
        <w:t xml:space="preserve"> engine</w:t>
      </w:r>
      <w:r>
        <w:rPr>
          <w:bCs/>
          <w:lang w:val="en-GB"/>
        </w:rPr>
        <w:t>,</w:t>
      </w:r>
      <w:r w:rsidRPr="00F63F8F">
        <w:rPr>
          <w:bCs/>
          <w:lang w:val="en-GB"/>
        </w:rPr>
        <w:t xml:space="preserve"> the new 3-door and 5-door variants of the BMW 118i</w:t>
      </w:r>
      <w:r w:rsidR="00606609">
        <w:rPr>
          <w:bCs/>
          <w:lang w:val="en-GB"/>
        </w:rPr>
        <w:t xml:space="preserve"> </w:t>
      </w:r>
      <w:r w:rsidRPr="00F63F8F">
        <w:rPr>
          <w:bCs/>
          <w:lang w:val="en-GB"/>
        </w:rPr>
        <w:lastRenderedPageBreak/>
        <w:t>accelerate from 0-100 km/h in</w:t>
      </w:r>
      <w:r>
        <w:rPr>
          <w:bCs/>
          <w:lang w:val="en-GB"/>
        </w:rPr>
        <w:t xml:space="preserve"> 8.5</w:t>
      </w:r>
      <w:r w:rsidRPr="00F63F8F">
        <w:rPr>
          <w:bCs/>
          <w:lang w:val="en-GB"/>
        </w:rPr>
        <w:t> </w:t>
      </w:r>
      <w:r>
        <w:rPr>
          <w:bCs/>
          <w:lang w:val="en-GB"/>
        </w:rPr>
        <w:t xml:space="preserve">seconds </w:t>
      </w:r>
      <w:r w:rsidRPr="00DB2782">
        <w:rPr>
          <w:bCs/>
          <w:lang w:val="en-GB"/>
        </w:rPr>
        <w:t>(automatic: 8.7 seconds). The fuel consumption and CO</w:t>
      </w:r>
      <w:r w:rsidRPr="00DB2782">
        <w:rPr>
          <w:bCs/>
          <w:vertAlign w:val="subscript"/>
          <w:lang w:val="en-GB"/>
        </w:rPr>
        <w:t>2</w:t>
      </w:r>
      <w:r w:rsidRPr="00DB2782">
        <w:rPr>
          <w:bCs/>
          <w:lang w:val="en-GB"/>
        </w:rPr>
        <w:t xml:space="preserve"> emissions of both</w:t>
      </w:r>
      <w:r w:rsidRPr="00F63F8F">
        <w:rPr>
          <w:bCs/>
          <w:lang w:val="en-GB"/>
        </w:rPr>
        <w:t xml:space="preserve"> models have been reduced to </w:t>
      </w:r>
      <w:r>
        <w:rPr>
          <w:bCs/>
          <w:lang w:val="en-GB"/>
        </w:rPr>
        <w:t>5.0</w:t>
      </w:r>
      <w:r w:rsidRPr="00F63F8F">
        <w:rPr>
          <w:bCs/>
          <w:lang w:val="en-GB"/>
        </w:rPr>
        <w:t> litres/100 km and 1</w:t>
      </w:r>
      <w:r>
        <w:rPr>
          <w:bCs/>
          <w:lang w:val="en-GB"/>
        </w:rPr>
        <w:t>16</w:t>
      </w:r>
      <w:r w:rsidRPr="00F63F8F">
        <w:rPr>
          <w:bCs/>
          <w:lang w:val="en-GB"/>
        </w:rPr>
        <w:t> grams/km (with 8</w:t>
      </w:r>
      <w:r w:rsidR="00527EB0">
        <w:rPr>
          <w:bCs/>
          <w:lang w:val="en-GB"/>
        </w:rPr>
        <w:t xml:space="preserve">-speed </w:t>
      </w:r>
      <w:proofErr w:type="spellStart"/>
      <w:r w:rsidR="00527EB0">
        <w:rPr>
          <w:bCs/>
          <w:lang w:val="en-GB"/>
        </w:rPr>
        <w:t>Steptronic</w:t>
      </w:r>
      <w:proofErr w:type="spellEnd"/>
      <w:r w:rsidR="00527EB0">
        <w:rPr>
          <w:bCs/>
          <w:lang w:val="en-GB"/>
        </w:rPr>
        <w:t xml:space="preserve"> transmission: </w:t>
      </w:r>
      <w:r>
        <w:rPr>
          <w:bCs/>
          <w:lang w:val="en-GB"/>
        </w:rPr>
        <w:t>4.8</w:t>
      </w:r>
      <w:r w:rsidRPr="00F63F8F">
        <w:rPr>
          <w:bCs/>
          <w:lang w:val="en-GB"/>
        </w:rPr>
        <w:t> litres/100 km, 1</w:t>
      </w:r>
      <w:r>
        <w:rPr>
          <w:bCs/>
          <w:lang w:val="en-GB"/>
        </w:rPr>
        <w:t>12</w:t>
      </w:r>
      <w:r w:rsidRPr="00F63F8F">
        <w:rPr>
          <w:bCs/>
          <w:lang w:val="en-GB"/>
        </w:rPr>
        <w:t xml:space="preserve"> g/km; figures </w:t>
      </w:r>
      <w:r w:rsidRPr="007E5C1C">
        <w:rPr>
          <w:bCs/>
          <w:lang w:val="en-GB"/>
        </w:rPr>
        <w:t>according to EU test cycle, depending</w:t>
      </w:r>
      <w:r w:rsidR="00527EB0">
        <w:rPr>
          <w:bCs/>
          <w:lang w:val="en-GB"/>
        </w:rPr>
        <w:t xml:space="preserve"> on selected tyre size). In total</w:t>
      </w:r>
      <w:r w:rsidRPr="00F63F8F">
        <w:rPr>
          <w:bCs/>
          <w:lang w:val="en-GB"/>
        </w:rPr>
        <w:t>, there is a choice of f</w:t>
      </w:r>
      <w:r w:rsidR="004B3D28">
        <w:rPr>
          <w:bCs/>
          <w:lang w:val="en-GB"/>
        </w:rPr>
        <w:t>our</w:t>
      </w:r>
      <w:r w:rsidRPr="00F63F8F">
        <w:rPr>
          <w:bCs/>
          <w:lang w:val="en-GB"/>
        </w:rPr>
        <w:t xml:space="preserve"> petrol </w:t>
      </w:r>
      <w:r w:rsidR="004B3D28">
        <w:rPr>
          <w:bCs/>
          <w:lang w:val="en-GB"/>
        </w:rPr>
        <w:t xml:space="preserve">engines </w:t>
      </w:r>
      <w:r w:rsidRPr="00F63F8F">
        <w:rPr>
          <w:bCs/>
          <w:lang w:val="en-GB"/>
        </w:rPr>
        <w:t xml:space="preserve">and </w:t>
      </w:r>
      <w:r w:rsidR="004B3D28">
        <w:rPr>
          <w:bCs/>
          <w:lang w:val="en-GB"/>
        </w:rPr>
        <w:t>one</w:t>
      </w:r>
      <w:r w:rsidRPr="00F63F8F">
        <w:rPr>
          <w:bCs/>
          <w:lang w:val="en-GB"/>
        </w:rPr>
        <w:t xml:space="preserve"> diesel engine</w:t>
      </w:r>
      <w:r w:rsidR="004B3D28">
        <w:rPr>
          <w:bCs/>
          <w:lang w:val="en-GB"/>
        </w:rPr>
        <w:t xml:space="preserve"> (5-door only)</w:t>
      </w:r>
      <w:r w:rsidRPr="00F63F8F">
        <w:rPr>
          <w:bCs/>
          <w:lang w:val="en-GB"/>
        </w:rPr>
        <w:t xml:space="preserve"> for models of the BMW 1 Series. </w:t>
      </w:r>
    </w:p>
    <w:p w:rsidR="00C15936" w:rsidRPr="00E17F72" w:rsidRDefault="00C15936" w:rsidP="00606609">
      <w:pPr>
        <w:pStyle w:val="Flietext-Top"/>
        <w:ind w:right="56"/>
        <w:rPr>
          <w:rFonts w:ascii="BMWType V2 Light" w:hAnsi="BMWType V2 Light"/>
          <w:bCs/>
          <w:lang w:val="en-GB"/>
        </w:rPr>
      </w:pPr>
      <w:r w:rsidRPr="00E17F72">
        <w:rPr>
          <w:rFonts w:ascii="BMWType V2 Light" w:hAnsi="BMWType V2 Light"/>
          <w:bCs/>
          <w:lang w:val="en-GB"/>
        </w:rPr>
        <w:t>BMW 2 Series Active Tourer now with Multi-Collision Brak</w:t>
      </w:r>
      <w:r>
        <w:rPr>
          <w:rFonts w:ascii="BMWType V2 Light" w:hAnsi="BMWType V2 Light"/>
          <w:bCs/>
          <w:lang w:val="en-GB"/>
        </w:rPr>
        <w:t>ing function</w:t>
      </w:r>
      <w:r w:rsidRPr="00E17F72">
        <w:rPr>
          <w:rFonts w:ascii="BMWType V2 Light" w:hAnsi="BMWType V2 Light"/>
          <w:bCs/>
          <w:lang w:val="en-GB"/>
        </w:rPr>
        <w:t xml:space="preserve"> and Alertness Assistant as standard features. </w:t>
      </w:r>
    </w:p>
    <w:p w:rsidR="00C15936" w:rsidRPr="00E17F72" w:rsidRDefault="004B3D28" w:rsidP="00606609">
      <w:pPr>
        <w:spacing w:after="330" w:line="330" w:lineRule="exact"/>
        <w:ind w:right="56"/>
        <w:rPr>
          <w:bCs/>
          <w:lang w:val="en-GB"/>
        </w:rPr>
      </w:pPr>
      <w:r>
        <w:rPr>
          <w:bCs/>
          <w:lang w:val="en-GB"/>
        </w:rPr>
        <w:t>T</w:t>
      </w:r>
      <w:r w:rsidR="00C15936" w:rsidRPr="00E17F72">
        <w:rPr>
          <w:bCs/>
          <w:lang w:val="en-GB"/>
        </w:rPr>
        <w:t>he BMW 2 Series Active Tourer will, as from July 2015</w:t>
      </w:r>
      <w:r>
        <w:rPr>
          <w:bCs/>
          <w:lang w:val="en-GB"/>
        </w:rPr>
        <w:t xml:space="preserve"> production</w:t>
      </w:r>
      <w:r w:rsidR="00C15936" w:rsidRPr="00E17F72">
        <w:rPr>
          <w:bCs/>
          <w:lang w:val="en-GB"/>
        </w:rPr>
        <w:t xml:space="preserve">, also feature an enhanced range of safety options. Passenger protection in both models </w:t>
      </w:r>
      <w:r w:rsidR="00C15936">
        <w:rPr>
          <w:bCs/>
          <w:lang w:val="en-GB"/>
        </w:rPr>
        <w:t>has been</w:t>
      </w:r>
      <w:r w:rsidR="00C15936" w:rsidRPr="00E17F72">
        <w:rPr>
          <w:bCs/>
          <w:lang w:val="en-GB"/>
        </w:rPr>
        <w:t xml:space="preserve"> optimised through the addition of the Multi-Collision </w:t>
      </w:r>
      <w:r w:rsidR="00C15936">
        <w:rPr>
          <w:bCs/>
          <w:lang w:val="en-GB"/>
        </w:rPr>
        <w:t xml:space="preserve">Braking </w:t>
      </w:r>
      <w:r w:rsidR="00C15936" w:rsidRPr="00E17F72">
        <w:rPr>
          <w:bCs/>
          <w:lang w:val="en-GB"/>
        </w:rPr>
        <w:t>function as a standard feature. In the event of a collision, braking pressure is maintained until the vehicle finally comes to a standstill, thereby reducing the danger of further collisions and the damage resulting from them. Fu</w:t>
      </w:r>
      <w:r w:rsidR="00C15936">
        <w:rPr>
          <w:bCs/>
          <w:lang w:val="en-GB"/>
        </w:rPr>
        <w:t>r</w:t>
      </w:r>
      <w:r w:rsidR="00C15936" w:rsidRPr="00E17F72">
        <w:rPr>
          <w:bCs/>
          <w:lang w:val="en-GB"/>
        </w:rPr>
        <w:t xml:space="preserve">thermore, the Alertness Assistant is now also included in the standard equipment range. This system analyses driving behaviour, and as soon as there is indication of tiredness and/or </w:t>
      </w:r>
      <w:r w:rsidR="00C15936">
        <w:rPr>
          <w:bCs/>
          <w:lang w:val="en-GB"/>
        </w:rPr>
        <w:t>reduced</w:t>
      </w:r>
      <w:r w:rsidR="00C15936" w:rsidRPr="00E17F72">
        <w:rPr>
          <w:bCs/>
          <w:lang w:val="en-GB"/>
        </w:rPr>
        <w:t xml:space="preserve"> alertness, it shows a graphic symbol on the control display suggesting that the driver should take </w:t>
      </w:r>
      <w:r w:rsidR="00606609">
        <w:rPr>
          <w:bCs/>
          <w:lang w:val="en-GB"/>
        </w:rPr>
        <w:br/>
      </w:r>
      <w:r w:rsidR="00C15936" w:rsidRPr="00E17F72">
        <w:rPr>
          <w:bCs/>
          <w:lang w:val="en-GB"/>
        </w:rPr>
        <w:t xml:space="preserve">a break. </w:t>
      </w:r>
    </w:p>
    <w:p w:rsidR="00C15936" w:rsidRPr="00DB430B" w:rsidRDefault="00C15936" w:rsidP="00606609">
      <w:pPr>
        <w:spacing w:after="330" w:line="330" w:lineRule="exact"/>
        <w:ind w:right="56"/>
        <w:rPr>
          <w:bCs/>
          <w:lang w:val="en-GB"/>
        </w:rPr>
      </w:pPr>
      <w:r w:rsidRPr="00DB430B">
        <w:rPr>
          <w:bCs/>
          <w:lang w:val="en-GB"/>
        </w:rPr>
        <w:t xml:space="preserve">In addition, the </w:t>
      </w:r>
      <w:r>
        <w:rPr>
          <w:bCs/>
          <w:lang w:val="en-GB"/>
        </w:rPr>
        <w:t>details</w:t>
      </w:r>
      <w:r w:rsidRPr="00DB430B">
        <w:rPr>
          <w:bCs/>
          <w:lang w:val="en-GB"/>
        </w:rPr>
        <w:t xml:space="preserve"> provided by the optional Head-Up Display in the BMW </w:t>
      </w:r>
      <w:r>
        <w:rPr>
          <w:bCs/>
          <w:lang w:val="en-GB"/>
        </w:rPr>
        <w:t xml:space="preserve">2 </w:t>
      </w:r>
      <w:r w:rsidRPr="00DB430B">
        <w:rPr>
          <w:bCs/>
          <w:lang w:val="en-GB"/>
        </w:rPr>
        <w:t>Series Active Tourer ha</w:t>
      </w:r>
      <w:r>
        <w:rPr>
          <w:bCs/>
          <w:lang w:val="en-GB"/>
        </w:rPr>
        <w:t>ve</w:t>
      </w:r>
      <w:r w:rsidRPr="00DB430B">
        <w:rPr>
          <w:bCs/>
          <w:lang w:val="en-GB"/>
        </w:rPr>
        <w:t xml:space="preserve"> been enhanced. In future, the status information </w:t>
      </w:r>
      <w:r>
        <w:rPr>
          <w:bCs/>
          <w:lang w:val="en-GB"/>
        </w:rPr>
        <w:t>given by</w:t>
      </w:r>
      <w:r w:rsidRPr="00DB430B">
        <w:rPr>
          <w:bCs/>
          <w:lang w:val="en-GB"/>
        </w:rPr>
        <w:t xml:space="preserve"> the Speed Limit Device will be shown directly within the driver’s field of vision, making a comparison with the details provided by the Speed Limit Info system </w:t>
      </w:r>
      <w:r>
        <w:rPr>
          <w:bCs/>
          <w:lang w:val="en-GB"/>
        </w:rPr>
        <w:t>far</w:t>
      </w:r>
      <w:r w:rsidRPr="00DB430B">
        <w:rPr>
          <w:bCs/>
          <w:lang w:val="en-GB"/>
        </w:rPr>
        <w:t xml:space="preserve"> easier. When the </w:t>
      </w:r>
      <w:r>
        <w:rPr>
          <w:bCs/>
          <w:lang w:val="en-GB"/>
        </w:rPr>
        <w:t>prevailing</w:t>
      </w:r>
      <w:r w:rsidRPr="00DB430B">
        <w:rPr>
          <w:bCs/>
          <w:lang w:val="en-GB"/>
        </w:rPr>
        <w:t xml:space="preserve"> speed limit changes along a driven route, the driver is now able to adjust the Speed Limit Device to the new value simply by operating the </w:t>
      </w:r>
      <w:r>
        <w:rPr>
          <w:bCs/>
          <w:lang w:val="en-GB"/>
        </w:rPr>
        <w:t>button</w:t>
      </w:r>
      <w:r w:rsidRPr="00DB430B">
        <w:rPr>
          <w:bCs/>
          <w:lang w:val="en-GB"/>
        </w:rPr>
        <w:t xml:space="preserve"> located on the multi-function steering wheel.  </w:t>
      </w:r>
    </w:p>
    <w:p w:rsidR="00C15936" w:rsidRPr="00883F8B" w:rsidRDefault="004B3D28" w:rsidP="00606609">
      <w:pPr>
        <w:pStyle w:val="Flietext-Top"/>
        <w:ind w:right="56"/>
        <w:rPr>
          <w:rFonts w:ascii="BMWType V2 Light" w:hAnsi="BMWType V2 Light"/>
          <w:bCs/>
          <w:lang w:val="en-GB"/>
        </w:rPr>
      </w:pPr>
      <w:r>
        <w:rPr>
          <w:rFonts w:ascii="BMWType V2 Light" w:hAnsi="BMWType V2 Light"/>
          <w:bCs/>
          <w:lang w:val="en-GB"/>
        </w:rPr>
        <w:t>BMW 3 Series Gran Turismo and</w:t>
      </w:r>
      <w:r w:rsidR="00C15936" w:rsidRPr="00883F8B">
        <w:rPr>
          <w:rFonts w:ascii="BMWType V2 Light" w:hAnsi="BMWType V2 Light"/>
          <w:bCs/>
          <w:lang w:val="en-GB"/>
        </w:rPr>
        <w:t xml:space="preserve"> BMW 4 Series Gran Coupe: Four-cylinder diesel engines featuring the latest</w:t>
      </w:r>
      <w:r w:rsidR="00C15936">
        <w:rPr>
          <w:rFonts w:ascii="BMWType V2 Light" w:hAnsi="BMWType V2 Light"/>
          <w:bCs/>
          <w:lang w:val="en-GB"/>
        </w:rPr>
        <w:t xml:space="preserve"> BMW </w:t>
      </w:r>
      <w:proofErr w:type="spellStart"/>
      <w:r w:rsidR="00C15936">
        <w:rPr>
          <w:rFonts w:ascii="BMWType V2 Light" w:hAnsi="BMWType V2 Light"/>
          <w:bCs/>
          <w:lang w:val="en-GB"/>
        </w:rPr>
        <w:t>TwinPower</w:t>
      </w:r>
      <w:proofErr w:type="spellEnd"/>
      <w:r w:rsidR="00C15936">
        <w:rPr>
          <w:rFonts w:ascii="BMWType V2 Light" w:hAnsi="BMWType V2 Light"/>
          <w:bCs/>
          <w:lang w:val="en-GB"/>
        </w:rPr>
        <w:t xml:space="preserve"> Turbo t</w:t>
      </w:r>
      <w:r w:rsidR="00C15936" w:rsidRPr="00883F8B">
        <w:rPr>
          <w:rFonts w:ascii="BMWType V2 Light" w:hAnsi="BMWType V2 Light"/>
          <w:bCs/>
          <w:lang w:val="en-GB"/>
        </w:rPr>
        <w:t xml:space="preserve">echnology. </w:t>
      </w:r>
    </w:p>
    <w:p w:rsidR="00C15936" w:rsidRPr="00883F8B" w:rsidRDefault="00C15936" w:rsidP="00606609">
      <w:pPr>
        <w:spacing w:after="330" w:line="330" w:lineRule="exact"/>
        <w:ind w:right="56"/>
        <w:rPr>
          <w:bCs/>
          <w:lang w:val="en-GB"/>
        </w:rPr>
      </w:pPr>
      <w:r w:rsidRPr="00883F8B">
        <w:rPr>
          <w:bCs/>
          <w:lang w:val="en-GB"/>
        </w:rPr>
        <w:t xml:space="preserve">From </w:t>
      </w:r>
      <w:r w:rsidR="004B3D28">
        <w:rPr>
          <w:bCs/>
          <w:lang w:val="en-GB"/>
        </w:rPr>
        <w:t xml:space="preserve">July </w:t>
      </w:r>
      <w:r w:rsidRPr="00883F8B">
        <w:rPr>
          <w:bCs/>
          <w:lang w:val="en-GB"/>
        </w:rPr>
        <w:t>2015</w:t>
      </w:r>
      <w:r w:rsidR="004B3D28">
        <w:rPr>
          <w:bCs/>
          <w:lang w:val="en-GB"/>
        </w:rPr>
        <w:t xml:space="preserve"> production</w:t>
      </w:r>
      <w:r w:rsidRPr="00883F8B">
        <w:rPr>
          <w:bCs/>
          <w:lang w:val="en-GB"/>
        </w:rPr>
        <w:t xml:space="preserve">, many BMW 3 Series and BMW 4 Series models will also profit from the new generation change of four-cylinder diesel engines. A power increase to </w:t>
      </w:r>
      <w:r w:rsidR="004B3D28">
        <w:rPr>
          <w:bCs/>
          <w:lang w:val="en-GB"/>
        </w:rPr>
        <w:t xml:space="preserve">140 kW is now available for </w:t>
      </w:r>
      <w:r w:rsidRPr="00883F8B">
        <w:rPr>
          <w:bCs/>
          <w:lang w:val="en-GB"/>
        </w:rPr>
        <w:t xml:space="preserve">the BMW 320d Gran </w:t>
      </w:r>
      <w:r w:rsidRPr="00883F8B">
        <w:rPr>
          <w:bCs/>
          <w:lang w:val="en-GB"/>
        </w:rPr>
        <w:lastRenderedPageBreak/>
        <w:t>Turismo.  Acceleration</w:t>
      </w:r>
      <w:r w:rsidR="004B3D28">
        <w:rPr>
          <w:bCs/>
          <w:lang w:val="en-GB"/>
        </w:rPr>
        <w:t xml:space="preserve"> from 0 to 100 km/h</w:t>
      </w:r>
      <w:r w:rsidRPr="00883F8B">
        <w:rPr>
          <w:bCs/>
          <w:lang w:val="en-GB"/>
        </w:rPr>
        <w:t xml:space="preserve"> </w:t>
      </w:r>
      <w:r w:rsidR="004B3D28">
        <w:rPr>
          <w:bCs/>
          <w:lang w:val="en-GB"/>
        </w:rPr>
        <w:t>is</w:t>
      </w:r>
      <w:r w:rsidRPr="00883F8B">
        <w:rPr>
          <w:bCs/>
          <w:lang w:val="en-GB"/>
        </w:rPr>
        <w:t xml:space="preserve"> </w:t>
      </w:r>
      <w:r>
        <w:rPr>
          <w:bCs/>
          <w:lang w:val="en-GB"/>
        </w:rPr>
        <w:t>7</w:t>
      </w:r>
      <w:r w:rsidRPr="00883F8B">
        <w:rPr>
          <w:bCs/>
          <w:lang w:val="en-GB"/>
        </w:rPr>
        <w:t>.</w:t>
      </w:r>
      <w:r>
        <w:rPr>
          <w:bCs/>
          <w:lang w:val="en-GB"/>
        </w:rPr>
        <w:t>8</w:t>
      </w:r>
      <w:r w:rsidRPr="00883F8B">
        <w:rPr>
          <w:bCs/>
          <w:lang w:val="en-GB"/>
        </w:rPr>
        <w:t xml:space="preserve"> seconds (automatic: </w:t>
      </w:r>
      <w:r>
        <w:rPr>
          <w:bCs/>
          <w:lang w:val="en-GB"/>
        </w:rPr>
        <w:t>7</w:t>
      </w:r>
      <w:r w:rsidRPr="00883F8B">
        <w:rPr>
          <w:bCs/>
          <w:lang w:val="en-GB"/>
        </w:rPr>
        <w:t>.</w:t>
      </w:r>
      <w:r>
        <w:rPr>
          <w:bCs/>
          <w:lang w:val="en-GB"/>
        </w:rPr>
        <w:t>7</w:t>
      </w:r>
      <w:r w:rsidRPr="00883F8B">
        <w:rPr>
          <w:bCs/>
          <w:lang w:val="en-GB"/>
        </w:rPr>
        <w:t xml:space="preserve"> seconds). Moreover, the optimised efficiency of the new engines </w:t>
      </w:r>
      <w:r>
        <w:rPr>
          <w:bCs/>
          <w:lang w:val="en-GB"/>
        </w:rPr>
        <w:t xml:space="preserve">has resulted </w:t>
      </w:r>
      <w:r w:rsidRPr="00883F8B">
        <w:rPr>
          <w:bCs/>
          <w:lang w:val="en-GB"/>
        </w:rPr>
        <w:t>in fuel consumption and CO</w:t>
      </w:r>
      <w:r w:rsidRPr="00883F8B">
        <w:rPr>
          <w:bCs/>
          <w:vertAlign w:val="subscript"/>
          <w:lang w:val="en-GB"/>
        </w:rPr>
        <w:t>2</w:t>
      </w:r>
      <w:r w:rsidRPr="00883F8B">
        <w:rPr>
          <w:bCs/>
          <w:lang w:val="en-GB"/>
        </w:rPr>
        <w:t xml:space="preserve"> emission levels of </w:t>
      </w:r>
      <w:r>
        <w:rPr>
          <w:bCs/>
          <w:lang w:val="en-GB"/>
        </w:rPr>
        <w:t>4</w:t>
      </w:r>
      <w:r w:rsidRPr="00883F8B">
        <w:rPr>
          <w:bCs/>
          <w:lang w:val="en-GB"/>
        </w:rPr>
        <w:t>.</w:t>
      </w:r>
      <w:r>
        <w:rPr>
          <w:bCs/>
          <w:lang w:val="en-GB"/>
        </w:rPr>
        <w:t>6</w:t>
      </w:r>
      <w:r w:rsidRPr="00883F8B">
        <w:rPr>
          <w:bCs/>
          <w:lang w:val="en-GB"/>
        </w:rPr>
        <w:t xml:space="preserve"> litres/100 km (automatic: </w:t>
      </w:r>
      <w:r>
        <w:rPr>
          <w:bCs/>
          <w:lang w:val="en-GB"/>
        </w:rPr>
        <w:t>4</w:t>
      </w:r>
      <w:r w:rsidRPr="00883F8B">
        <w:rPr>
          <w:bCs/>
          <w:lang w:val="en-GB"/>
        </w:rPr>
        <w:t>.</w:t>
      </w:r>
      <w:r>
        <w:rPr>
          <w:bCs/>
          <w:lang w:val="en-GB"/>
        </w:rPr>
        <w:t>3</w:t>
      </w:r>
      <w:r w:rsidRPr="00883F8B">
        <w:rPr>
          <w:bCs/>
          <w:lang w:val="en-GB"/>
        </w:rPr>
        <w:t> litres) and 1</w:t>
      </w:r>
      <w:r>
        <w:rPr>
          <w:bCs/>
          <w:lang w:val="en-GB"/>
        </w:rPr>
        <w:t>20</w:t>
      </w:r>
      <w:r w:rsidRPr="00883F8B">
        <w:rPr>
          <w:bCs/>
          <w:lang w:val="en-GB"/>
        </w:rPr>
        <w:t> grams/km</w:t>
      </w:r>
      <w:r>
        <w:rPr>
          <w:bCs/>
          <w:lang w:val="en-GB"/>
        </w:rPr>
        <w:t xml:space="preserve"> (113</w:t>
      </w:r>
      <w:r w:rsidRPr="00883F8B">
        <w:rPr>
          <w:bCs/>
          <w:lang w:val="en-GB"/>
        </w:rPr>
        <w:t> g/km) for the BMW 320d Gran Turismo.</w:t>
      </w:r>
    </w:p>
    <w:p w:rsidR="00C15936" w:rsidRPr="0021663D" w:rsidRDefault="00C15936" w:rsidP="00606609">
      <w:pPr>
        <w:pStyle w:val="Flietext-Top"/>
        <w:ind w:right="56"/>
        <w:rPr>
          <w:rFonts w:ascii="BMWType V2 Light" w:hAnsi="BMWType V2 Light"/>
          <w:bCs/>
          <w:lang w:val="en-GB"/>
        </w:rPr>
      </w:pPr>
      <w:r w:rsidRPr="00E70698">
        <w:rPr>
          <w:rFonts w:ascii="BMWType V2 Light" w:hAnsi="BMWType V2 Light"/>
          <w:bCs/>
          <w:lang w:val="en-GB"/>
        </w:rPr>
        <w:t>Navigation system Professional and navigation system Business now include map updating.</w:t>
      </w:r>
      <w:r w:rsidRPr="0021663D">
        <w:rPr>
          <w:rFonts w:ascii="BMWType V2 Light" w:hAnsi="BMWType V2 Light"/>
          <w:bCs/>
          <w:lang w:val="en-GB"/>
        </w:rPr>
        <w:t xml:space="preserve"> </w:t>
      </w:r>
    </w:p>
    <w:p w:rsidR="00530013" w:rsidRDefault="00C15936" w:rsidP="00606609">
      <w:pPr>
        <w:spacing w:after="330" w:line="330" w:lineRule="exact"/>
        <w:ind w:right="56"/>
        <w:rPr>
          <w:bCs/>
          <w:lang w:val="en-GB"/>
        </w:rPr>
      </w:pPr>
      <w:r w:rsidRPr="0021663D">
        <w:rPr>
          <w:bCs/>
          <w:lang w:val="en-GB"/>
        </w:rPr>
        <w:t xml:space="preserve">A generation change in the comfort options available for the BMW 3 Series and the BMW 4 Series also </w:t>
      </w:r>
      <w:r>
        <w:rPr>
          <w:bCs/>
          <w:lang w:val="en-GB"/>
        </w:rPr>
        <w:t>effectuates</w:t>
      </w:r>
      <w:r w:rsidRPr="0021663D">
        <w:rPr>
          <w:bCs/>
          <w:lang w:val="en-GB"/>
        </w:rPr>
        <w:t xml:space="preserve"> a targeted increase in driving pleasure. The current version of the navigation system Professional is characterised by refined graphics and enhanced computing performance as well as </w:t>
      </w:r>
      <w:r>
        <w:rPr>
          <w:bCs/>
          <w:lang w:val="en-GB"/>
        </w:rPr>
        <w:t>the exceptionally</w:t>
      </w:r>
      <w:r w:rsidRPr="0021663D">
        <w:rPr>
          <w:bCs/>
          <w:lang w:val="en-GB"/>
        </w:rPr>
        <w:t xml:space="preserve"> high-quality design of the 8.8-inch onboard monitor with </w:t>
      </w:r>
      <w:r>
        <w:rPr>
          <w:bCs/>
          <w:lang w:val="en-GB"/>
        </w:rPr>
        <w:t xml:space="preserve">larger </w:t>
      </w:r>
      <w:r w:rsidRPr="0021663D">
        <w:rPr>
          <w:bCs/>
          <w:lang w:val="en-GB"/>
        </w:rPr>
        <w:t xml:space="preserve">glass surface and </w:t>
      </w:r>
      <w:r>
        <w:rPr>
          <w:bCs/>
          <w:lang w:val="en-GB"/>
        </w:rPr>
        <w:t xml:space="preserve">a </w:t>
      </w:r>
      <w:r w:rsidRPr="0021663D">
        <w:rPr>
          <w:bCs/>
          <w:lang w:val="en-GB"/>
        </w:rPr>
        <w:t xml:space="preserve">slim surround. Furthermore, the new navigation system Professional offers an innovative option for </w:t>
      </w:r>
      <w:r w:rsidR="00530013">
        <w:rPr>
          <w:bCs/>
          <w:lang w:val="en-GB"/>
        </w:rPr>
        <w:t xml:space="preserve">a 3-year </w:t>
      </w:r>
      <w:r w:rsidRPr="0021663D">
        <w:rPr>
          <w:bCs/>
          <w:lang w:val="en-GB"/>
        </w:rPr>
        <w:t>map updating</w:t>
      </w:r>
      <w:r w:rsidR="00530013">
        <w:rPr>
          <w:bCs/>
          <w:lang w:val="en-GB"/>
        </w:rPr>
        <w:t xml:space="preserve"> at a nearest BMW dealership</w:t>
      </w:r>
      <w:r w:rsidRPr="0021663D">
        <w:rPr>
          <w:bCs/>
          <w:lang w:val="en-GB"/>
        </w:rPr>
        <w:t xml:space="preserve">. </w:t>
      </w:r>
    </w:p>
    <w:p w:rsidR="00C15936" w:rsidRDefault="00C15936" w:rsidP="00606609">
      <w:pPr>
        <w:spacing w:after="330" w:line="330" w:lineRule="exact"/>
        <w:ind w:right="56"/>
        <w:rPr>
          <w:bCs/>
          <w:lang w:val="en-GB"/>
        </w:rPr>
      </w:pPr>
      <w:r w:rsidRPr="00656582">
        <w:rPr>
          <w:bCs/>
          <w:lang w:val="en-GB"/>
        </w:rPr>
        <w:t>Furthermore, the functional range of the navigation system Business is to be extended as from July 2015</w:t>
      </w:r>
      <w:r w:rsidR="00530013">
        <w:rPr>
          <w:bCs/>
          <w:lang w:val="en-GB"/>
        </w:rPr>
        <w:t xml:space="preserve"> production</w:t>
      </w:r>
      <w:r w:rsidRPr="00656582">
        <w:rPr>
          <w:bCs/>
          <w:lang w:val="en-GB"/>
        </w:rPr>
        <w:t>. Customers with vehicles equipped with this option can obtain the map update – likewise without licence fees and within the first three years after first registration – from BMW dealer</w:t>
      </w:r>
      <w:r>
        <w:rPr>
          <w:bCs/>
          <w:lang w:val="en-GB"/>
        </w:rPr>
        <w:t>s</w:t>
      </w:r>
      <w:r w:rsidRPr="00656582">
        <w:rPr>
          <w:bCs/>
          <w:lang w:val="en-GB"/>
        </w:rPr>
        <w:t xml:space="preserve"> or BMW branch</w:t>
      </w:r>
      <w:r>
        <w:rPr>
          <w:bCs/>
          <w:lang w:val="en-GB"/>
        </w:rPr>
        <w:t>es</w:t>
      </w:r>
      <w:r w:rsidR="00530013">
        <w:rPr>
          <w:bCs/>
          <w:lang w:val="en-GB"/>
        </w:rPr>
        <w:t xml:space="preserve"> respectively</w:t>
      </w:r>
      <w:r w:rsidRPr="00656582">
        <w:rPr>
          <w:bCs/>
          <w:lang w:val="en-GB"/>
        </w:rPr>
        <w:t>. In</w:t>
      </w:r>
      <w:r w:rsidRPr="000B0EFA">
        <w:rPr>
          <w:bCs/>
          <w:lang w:val="en-GB"/>
        </w:rPr>
        <w:t xml:space="preserve"> conjunction with the navigation system Business, the display of sport modes on the control monitor will be possible. In</w:t>
      </w:r>
      <w:r w:rsidRPr="00564D03">
        <w:rPr>
          <w:bCs/>
          <w:lang w:val="en-GB"/>
        </w:rPr>
        <w:t xml:space="preserve"> the SPORT </w:t>
      </w:r>
      <w:r>
        <w:rPr>
          <w:bCs/>
          <w:lang w:val="en-GB"/>
        </w:rPr>
        <w:t>mode of the Driving Experience</w:t>
      </w:r>
      <w:r w:rsidRPr="00564D03">
        <w:rPr>
          <w:bCs/>
          <w:lang w:val="en-GB"/>
        </w:rPr>
        <w:t xml:space="preserve"> Control function, it </w:t>
      </w:r>
      <w:r>
        <w:rPr>
          <w:bCs/>
          <w:lang w:val="en-GB"/>
        </w:rPr>
        <w:t>will be</w:t>
      </w:r>
      <w:r w:rsidRPr="00564D03">
        <w:rPr>
          <w:bCs/>
          <w:lang w:val="en-GB"/>
        </w:rPr>
        <w:t xml:space="preserve"> possible to </w:t>
      </w:r>
      <w:r>
        <w:rPr>
          <w:bCs/>
          <w:lang w:val="en-GB"/>
        </w:rPr>
        <w:t xml:space="preserve">display </w:t>
      </w:r>
      <w:r w:rsidRPr="00564D03">
        <w:rPr>
          <w:bCs/>
          <w:lang w:val="en-GB"/>
        </w:rPr>
        <w:t xml:space="preserve">graphics </w:t>
      </w:r>
      <w:r>
        <w:rPr>
          <w:bCs/>
          <w:lang w:val="en-GB"/>
        </w:rPr>
        <w:t>providing</w:t>
      </w:r>
      <w:r w:rsidRPr="00564D03">
        <w:rPr>
          <w:bCs/>
          <w:lang w:val="en-GB"/>
        </w:rPr>
        <w:t xml:space="preserve"> information on the current engine performance and torque data.</w:t>
      </w:r>
    </w:p>
    <w:p w:rsidR="00C15936" w:rsidRPr="00DE6371" w:rsidRDefault="00C15936" w:rsidP="00606609">
      <w:pPr>
        <w:pStyle w:val="Flietext-Top"/>
        <w:ind w:right="56"/>
        <w:rPr>
          <w:rFonts w:ascii="BMWType V2 Light" w:hAnsi="BMWType V2 Light"/>
          <w:bCs/>
          <w:lang w:val="en-GB"/>
        </w:rPr>
      </w:pPr>
      <w:proofErr w:type="gramStart"/>
      <w:r w:rsidRPr="00E711BD">
        <w:rPr>
          <w:rFonts w:ascii="BMWType V2 Light" w:hAnsi="BMWType V2 Light"/>
          <w:bCs/>
          <w:lang w:val="en-GB"/>
        </w:rPr>
        <w:t>New-generation parking assistant for the BMW 3 Series and the BMW 4 Series.</w:t>
      </w:r>
      <w:proofErr w:type="gramEnd"/>
      <w:r w:rsidRPr="00DE6371">
        <w:rPr>
          <w:rFonts w:ascii="BMWType V2 Light" w:hAnsi="BMWType V2 Light"/>
          <w:bCs/>
          <w:lang w:val="en-GB"/>
        </w:rPr>
        <w:t xml:space="preserve"> </w:t>
      </w:r>
    </w:p>
    <w:p w:rsidR="00C15936" w:rsidRPr="00564D03" w:rsidRDefault="00530013" w:rsidP="00606609">
      <w:pPr>
        <w:spacing w:after="330" w:line="330" w:lineRule="exact"/>
        <w:ind w:right="56"/>
        <w:rPr>
          <w:bCs/>
          <w:lang w:val="en-GB"/>
        </w:rPr>
      </w:pPr>
      <w:r>
        <w:rPr>
          <w:bCs/>
          <w:lang w:val="en-GB"/>
        </w:rPr>
        <w:t>A</w:t>
      </w:r>
      <w:r w:rsidR="00C15936" w:rsidRPr="00564D03">
        <w:rPr>
          <w:bCs/>
          <w:lang w:val="en-GB"/>
        </w:rPr>
        <w:t>s from July 2015</w:t>
      </w:r>
      <w:r>
        <w:rPr>
          <w:bCs/>
          <w:lang w:val="en-GB"/>
        </w:rPr>
        <w:t xml:space="preserve"> production</w:t>
      </w:r>
      <w:r w:rsidR="00C15936" w:rsidRPr="00564D03">
        <w:rPr>
          <w:bCs/>
          <w:lang w:val="en-GB"/>
        </w:rPr>
        <w:t>, the new, functionally optimised version of the Park Assist</w:t>
      </w:r>
      <w:r>
        <w:rPr>
          <w:bCs/>
          <w:lang w:val="en-GB"/>
        </w:rPr>
        <w:t xml:space="preserve"> function</w:t>
      </w:r>
      <w:r w:rsidR="00C15936" w:rsidRPr="00564D03">
        <w:rPr>
          <w:bCs/>
          <w:lang w:val="en-GB"/>
        </w:rPr>
        <w:t xml:space="preserve"> will be available for the BMW 3 Series and the BMW 4 Series. This option assists the driver with the choice and use of both parallel and transverse parking spaces. The system recogni</w:t>
      </w:r>
      <w:r w:rsidR="00C15936">
        <w:rPr>
          <w:bCs/>
          <w:lang w:val="en-GB"/>
        </w:rPr>
        <w:t>s</w:t>
      </w:r>
      <w:r w:rsidR="00C15936" w:rsidRPr="00564D03">
        <w:rPr>
          <w:bCs/>
          <w:lang w:val="en-GB"/>
        </w:rPr>
        <w:t xml:space="preserve">es parking spaces as suitable if they exceed the vehicle length by more than 80 cm or are at least 2.50 m wide </w:t>
      </w:r>
      <w:r w:rsidR="00C15936" w:rsidRPr="00564D03">
        <w:rPr>
          <w:bCs/>
          <w:lang w:val="en-GB"/>
        </w:rPr>
        <w:lastRenderedPageBreak/>
        <w:t xml:space="preserve">respectively. A space that is suitable for automatic parallel parking </w:t>
      </w:r>
      <w:r w:rsidR="00C15936">
        <w:rPr>
          <w:bCs/>
          <w:lang w:val="en-GB"/>
        </w:rPr>
        <w:t>may</w:t>
      </w:r>
      <w:r w:rsidR="00C15936" w:rsidRPr="00564D03">
        <w:rPr>
          <w:bCs/>
          <w:lang w:val="en-GB"/>
        </w:rPr>
        <w:t xml:space="preserve"> be restricted by two vehicles or by obstacles such as flower boxes or dustbins. </w:t>
      </w:r>
      <w:r w:rsidR="00C15936">
        <w:rPr>
          <w:bCs/>
          <w:lang w:val="en-GB"/>
        </w:rPr>
        <w:t>In addition</w:t>
      </w:r>
      <w:r w:rsidR="00C15936" w:rsidRPr="00564D03">
        <w:rPr>
          <w:bCs/>
          <w:lang w:val="en-GB"/>
        </w:rPr>
        <w:t xml:space="preserve">, the new version of </w:t>
      </w:r>
      <w:r>
        <w:rPr>
          <w:bCs/>
          <w:lang w:val="en-GB"/>
        </w:rPr>
        <w:t>Park</w:t>
      </w:r>
      <w:r w:rsidR="00C15936" w:rsidRPr="00564D03">
        <w:rPr>
          <w:bCs/>
          <w:lang w:val="en-GB"/>
        </w:rPr>
        <w:t xml:space="preserve"> Assist can also be used for parallel parking if there is only one vehicle or another obstacle </w:t>
      </w:r>
      <w:r w:rsidR="00C15936">
        <w:rPr>
          <w:bCs/>
          <w:lang w:val="en-GB"/>
        </w:rPr>
        <w:t xml:space="preserve">positioned </w:t>
      </w:r>
      <w:r w:rsidR="00C15936" w:rsidRPr="00564D03">
        <w:rPr>
          <w:bCs/>
          <w:lang w:val="en-GB"/>
        </w:rPr>
        <w:t>before the chosen parking space.</w:t>
      </w:r>
    </w:p>
    <w:p w:rsidR="00C15936" w:rsidRPr="005342A3" w:rsidRDefault="00C15936" w:rsidP="00606609">
      <w:pPr>
        <w:pStyle w:val="Flietext-Top"/>
        <w:ind w:right="56"/>
        <w:rPr>
          <w:rFonts w:ascii="BMWType V2 Light" w:hAnsi="BMWType V2 Light"/>
          <w:bCs/>
          <w:lang w:val="en-GB"/>
        </w:rPr>
      </w:pPr>
      <w:r w:rsidRPr="005342A3">
        <w:rPr>
          <w:rFonts w:ascii="BMWType V2 Light" w:hAnsi="BMWType V2 Light"/>
          <w:bCs/>
          <w:lang w:val="en-GB"/>
        </w:rPr>
        <w:t xml:space="preserve">Owner’s manual as </w:t>
      </w:r>
      <w:proofErr w:type="spellStart"/>
      <w:r>
        <w:rPr>
          <w:rFonts w:ascii="BMWType V2 Light" w:hAnsi="BMWType V2 Light"/>
          <w:bCs/>
          <w:lang w:val="en-GB"/>
        </w:rPr>
        <w:t>s</w:t>
      </w:r>
      <w:r w:rsidRPr="005342A3">
        <w:rPr>
          <w:rFonts w:ascii="BMWType V2 Light" w:hAnsi="BMWType V2 Light"/>
          <w:bCs/>
          <w:lang w:val="en-GB"/>
        </w:rPr>
        <w:t>martphone</w:t>
      </w:r>
      <w:proofErr w:type="spellEnd"/>
      <w:r w:rsidRPr="005342A3">
        <w:rPr>
          <w:rFonts w:ascii="BMWType V2 Light" w:hAnsi="BMWType V2 Light"/>
          <w:bCs/>
          <w:lang w:val="en-GB"/>
        </w:rPr>
        <w:t xml:space="preserve"> app. </w:t>
      </w:r>
    </w:p>
    <w:p w:rsidR="00606609" w:rsidRDefault="00C15936" w:rsidP="00606609">
      <w:pPr>
        <w:spacing w:after="330" w:line="330" w:lineRule="exact"/>
        <w:ind w:right="56"/>
        <w:rPr>
          <w:bCs/>
          <w:lang w:val="en-GB"/>
        </w:rPr>
      </w:pPr>
      <w:r w:rsidRPr="005342A3">
        <w:rPr>
          <w:bCs/>
          <w:lang w:val="en-GB"/>
        </w:rPr>
        <w:t>As an alternative to the printed manual</w:t>
      </w:r>
      <w:r>
        <w:rPr>
          <w:bCs/>
          <w:lang w:val="en-GB"/>
        </w:rPr>
        <w:t>,</w:t>
      </w:r>
      <w:r w:rsidRPr="005342A3">
        <w:rPr>
          <w:bCs/>
          <w:lang w:val="en-GB"/>
        </w:rPr>
        <w:t xml:space="preserve"> drivers of current BMW models are now already able to </w:t>
      </w:r>
      <w:r>
        <w:rPr>
          <w:bCs/>
          <w:lang w:val="en-GB"/>
        </w:rPr>
        <w:t>access</w:t>
      </w:r>
      <w:r w:rsidRPr="005342A3">
        <w:rPr>
          <w:bCs/>
          <w:lang w:val="en-GB"/>
        </w:rPr>
        <w:t xml:space="preserve"> the interactive instruction manual </w:t>
      </w:r>
      <w:r>
        <w:rPr>
          <w:bCs/>
          <w:lang w:val="en-GB"/>
        </w:rPr>
        <w:t xml:space="preserve">using </w:t>
      </w:r>
      <w:r w:rsidRPr="005342A3">
        <w:rPr>
          <w:bCs/>
          <w:lang w:val="en-GB"/>
        </w:rPr>
        <w:t xml:space="preserve">the </w:t>
      </w:r>
      <w:proofErr w:type="spellStart"/>
      <w:r w:rsidRPr="005342A3">
        <w:rPr>
          <w:bCs/>
          <w:lang w:val="en-GB"/>
        </w:rPr>
        <w:t>iDrive</w:t>
      </w:r>
      <w:proofErr w:type="spellEnd"/>
      <w:r w:rsidRPr="005342A3">
        <w:rPr>
          <w:bCs/>
          <w:lang w:val="en-GB"/>
        </w:rPr>
        <w:t xml:space="preserve"> control system. The digitalised owner’s manual, which has been supplemented by animations and quick links, is also available for download in a vehicle-specific version and, as from July 2015, can also be </w:t>
      </w:r>
      <w:r>
        <w:rPr>
          <w:bCs/>
          <w:lang w:val="en-GB"/>
        </w:rPr>
        <w:t>accessed</w:t>
      </w:r>
      <w:r w:rsidRPr="005342A3">
        <w:rPr>
          <w:bCs/>
          <w:lang w:val="en-GB"/>
        </w:rPr>
        <w:t xml:space="preserve"> on </w:t>
      </w:r>
      <w:proofErr w:type="spellStart"/>
      <w:r>
        <w:rPr>
          <w:bCs/>
          <w:lang w:val="en-GB"/>
        </w:rPr>
        <w:t>s</w:t>
      </w:r>
      <w:r w:rsidRPr="005342A3">
        <w:rPr>
          <w:bCs/>
          <w:lang w:val="en-GB"/>
        </w:rPr>
        <w:t>martphones</w:t>
      </w:r>
      <w:proofErr w:type="spellEnd"/>
      <w:r w:rsidRPr="005342A3">
        <w:rPr>
          <w:bCs/>
          <w:lang w:val="en-GB"/>
        </w:rPr>
        <w:t xml:space="preserve"> and tablets. The new BMW Driver’s Guide App is available for all current BMW models with the exception of the BMW Z4 and provides the driver with detailed information on all functions of his or her BMW whenever and wherever it is needed. </w:t>
      </w:r>
    </w:p>
    <w:p w:rsidR="00C15936" w:rsidRPr="005342A3" w:rsidRDefault="00C15936" w:rsidP="00606609">
      <w:pPr>
        <w:pStyle w:val="Flietext-Top"/>
        <w:ind w:right="56"/>
        <w:rPr>
          <w:rFonts w:ascii="BMWType V2 Light" w:hAnsi="BMWType V2 Light"/>
          <w:bCs/>
          <w:lang w:val="en-GB"/>
        </w:rPr>
      </w:pPr>
      <w:proofErr w:type="gramStart"/>
      <w:r w:rsidRPr="005342A3">
        <w:rPr>
          <w:rFonts w:ascii="BMWType V2 Light" w:hAnsi="BMWType V2 Light"/>
          <w:bCs/>
          <w:lang w:val="en-GB"/>
        </w:rPr>
        <w:lastRenderedPageBreak/>
        <w:t>New BMW Individual exterior colours, BMW Z4 now also available in</w:t>
      </w:r>
      <w:r>
        <w:rPr>
          <w:rFonts w:ascii="BMWType V2 Light" w:hAnsi="BMWType V2 Light"/>
          <w:bCs/>
          <w:lang w:val="en-GB"/>
        </w:rPr>
        <w:t xml:space="preserve"> </w:t>
      </w:r>
      <w:proofErr w:type="spellStart"/>
      <w:r w:rsidRPr="005342A3">
        <w:rPr>
          <w:rFonts w:ascii="BMWType V2 Light" w:hAnsi="BMWType V2 Light"/>
          <w:bCs/>
          <w:lang w:val="en-GB"/>
        </w:rPr>
        <w:t>Estoril</w:t>
      </w:r>
      <w:proofErr w:type="spellEnd"/>
      <w:r w:rsidRPr="005342A3">
        <w:rPr>
          <w:rFonts w:ascii="BMWType V2 Light" w:hAnsi="BMWType V2 Light"/>
          <w:bCs/>
          <w:lang w:val="en-GB"/>
        </w:rPr>
        <w:t xml:space="preserve"> Blue metallic.</w:t>
      </w:r>
      <w:proofErr w:type="gramEnd"/>
      <w:r w:rsidRPr="005342A3">
        <w:rPr>
          <w:rFonts w:ascii="BMWType V2 Light" w:hAnsi="BMWType V2 Light"/>
          <w:bCs/>
          <w:lang w:val="en-GB"/>
        </w:rPr>
        <w:t xml:space="preserve"> </w:t>
      </w:r>
    </w:p>
    <w:p w:rsidR="00C15936" w:rsidRDefault="00C15936" w:rsidP="00606609">
      <w:pPr>
        <w:spacing w:after="330" w:line="330" w:lineRule="exact"/>
        <w:ind w:right="56"/>
        <w:rPr>
          <w:bCs/>
          <w:lang w:val="en-GB"/>
        </w:rPr>
      </w:pPr>
      <w:r w:rsidRPr="00831372">
        <w:rPr>
          <w:bCs/>
          <w:lang w:val="en-GB"/>
        </w:rPr>
        <w:t>The latest introductions to the range of exterior colours by BMW Individual now offer new possibilities of giving BMW models a particularly expressive and shiny appearance. From July 2015</w:t>
      </w:r>
      <w:r w:rsidR="00530013">
        <w:rPr>
          <w:bCs/>
          <w:lang w:val="en-GB"/>
        </w:rPr>
        <w:t xml:space="preserve"> production</w:t>
      </w:r>
      <w:r w:rsidRPr="00831372">
        <w:rPr>
          <w:bCs/>
          <w:lang w:val="en-GB"/>
        </w:rPr>
        <w:t>, the new BMW Individual colours</w:t>
      </w:r>
      <w:r w:rsidRPr="005342A3">
        <w:rPr>
          <w:bCs/>
          <w:lang w:val="en-GB"/>
        </w:rPr>
        <w:t xml:space="preserve"> </w:t>
      </w:r>
      <w:r w:rsidRPr="00353DD8">
        <w:rPr>
          <w:bCs/>
          <w:lang w:val="en-GB"/>
        </w:rPr>
        <w:t>Champagne Quart</w:t>
      </w:r>
      <w:r w:rsidR="003F7A47">
        <w:rPr>
          <w:bCs/>
          <w:lang w:val="en-GB"/>
        </w:rPr>
        <w:t>z</w:t>
      </w:r>
      <w:r w:rsidRPr="00353DD8">
        <w:rPr>
          <w:bCs/>
          <w:lang w:val="en-GB"/>
        </w:rPr>
        <w:t xml:space="preserve"> metallic and Smokey</w:t>
      </w:r>
      <w:r w:rsidRPr="005342A3">
        <w:rPr>
          <w:bCs/>
          <w:lang w:val="en-GB"/>
        </w:rPr>
        <w:t xml:space="preserve"> Topaz metallic will be available for all models of the BMW 4 Series as well as for both body variants of the BMW M4. In future, both the BMW 5 Series Sedan and the BMW 5 Series Gran Turismo </w:t>
      </w:r>
      <w:r w:rsidR="00530013">
        <w:rPr>
          <w:bCs/>
          <w:lang w:val="en-GB"/>
        </w:rPr>
        <w:t xml:space="preserve">will be available </w:t>
      </w:r>
      <w:r w:rsidRPr="005342A3">
        <w:rPr>
          <w:bCs/>
          <w:lang w:val="en-GB"/>
        </w:rPr>
        <w:t xml:space="preserve">in the BMW Individual exterior </w:t>
      </w:r>
      <w:r w:rsidRPr="00353DD8">
        <w:rPr>
          <w:bCs/>
          <w:lang w:val="en-GB"/>
        </w:rPr>
        <w:t>colour Tanzanite Blue metallic</w:t>
      </w:r>
      <w:r w:rsidRPr="005342A3">
        <w:rPr>
          <w:bCs/>
          <w:lang w:val="en-GB"/>
        </w:rPr>
        <w:t xml:space="preserve">. In conjunction with the M Sport Package, the Z4 Roadster will also be available for the first time in </w:t>
      </w:r>
      <w:proofErr w:type="spellStart"/>
      <w:r w:rsidRPr="005342A3">
        <w:rPr>
          <w:bCs/>
          <w:lang w:val="en-GB"/>
        </w:rPr>
        <w:t>Estoril</w:t>
      </w:r>
      <w:proofErr w:type="spellEnd"/>
      <w:r w:rsidRPr="005342A3">
        <w:rPr>
          <w:bCs/>
          <w:lang w:val="en-GB"/>
        </w:rPr>
        <w:t xml:space="preserve"> Blue metallic as from July 2015</w:t>
      </w:r>
      <w:r w:rsidR="00530013">
        <w:rPr>
          <w:bCs/>
          <w:lang w:val="en-GB"/>
        </w:rPr>
        <w:t xml:space="preserve"> production</w:t>
      </w:r>
      <w:r w:rsidRPr="005342A3">
        <w:rPr>
          <w:bCs/>
          <w:lang w:val="en-GB"/>
        </w:rPr>
        <w:t xml:space="preserve">.    </w:t>
      </w:r>
    </w:p>
    <w:tbl>
      <w:tblPr>
        <w:tblW w:w="8085" w:type="dxa"/>
        <w:tblInd w:w="56" w:type="dxa"/>
        <w:tblLayout w:type="fixed"/>
        <w:tblCellMar>
          <w:left w:w="70" w:type="dxa"/>
          <w:right w:w="70" w:type="dxa"/>
        </w:tblCellMar>
        <w:tblLook w:val="04A0"/>
      </w:tblPr>
      <w:tblGrid>
        <w:gridCol w:w="3275"/>
        <w:gridCol w:w="992"/>
        <w:gridCol w:w="1984"/>
        <w:gridCol w:w="1834"/>
      </w:tblGrid>
      <w:tr w:rsidR="00C15936" w:rsidRPr="003278A2" w:rsidTr="00B74FCA">
        <w:trPr>
          <w:trHeight w:val="454"/>
        </w:trPr>
        <w:tc>
          <w:tcPr>
            <w:tcW w:w="8085" w:type="dxa"/>
            <w:gridSpan w:val="4"/>
            <w:tcBorders>
              <w:top w:val="single" w:sz="8" w:space="0" w:color="auto"/>
              <w:left w:val="nil"/>
              <w:bottom w:val="nil"/>
              <w:right w:val="nil"/>
            </w:tcBorders>
            <w:noWrap/>
            <w:vAlign w:val="center"/>
          </w:tcPr>
          <w:p w:rsidR="00C15936" w:rsidRPr="00DD3623" w:rsidRDefault="00C15936" w:rsidP="00530013">
            <w:pPr>
              <w:rPr>
                <w:b/>
                <w:bCs/>
                <w:szCs w:val="26"/>
                <w:lang w:val="en-GB"/>
              </w:rPr>
            </w:pPr>
            <w:r w:rsidRPr="00DD3623">
              <w:rPr>
                <w:b/>
                <w:bCs/>
                <w:szCs w:val="26"/>
                <w:lang w:val="en-GB"/>
              </w:rPr>
              <w:t xml:space="preserve">At a glance: </w:t>
            </w:r>
            <w:r w:rsidRPr="00530013">
              <w:rPr>
                <w:b/>
                <w:bCs/>
                <w:szCs w:val="22"/>
                <w:lang w:val="en-GB"/>
              </w:rPr>
              <w:t xml:space="preserve">The new BMW models to be introduced </w:t>
            </w:r>
            <w:r w:rsidR="00530013">
              <w:rPr>
                <w:b/>
                <w:szCs w:val="22"/>
              </w:rPr>
              <w:t xml:space="preserve">from start of </w:t>
            </w:r>
            <w:r w:rsidR="00530013" w:rsidRPr="00530013">
              <w:rPr>
                <w:b/>
                <w:szCs w:val="22"/>
              </w:rPr>
              <w:t xml:space="preserve">production </w:t>
            </w:r>
            <w:r w:rsidRPr="00530013">
              <w:rPr>
                <w:b/>
                <w:bCs/>
                <w:szCs w:val="22"/>
                <w:lang w:val="en-GB"/>
              </w:rPr>
              <w:t xml:space="preserve">in </w:t>
            </w:r>
            <w:r w:rsidR="00530013" w:rsidRPr="00530013">
              <w:rPr>
                <w:b/>
                <w:bCs/>
                <w:szCs w:val="22"/>
                <w:lang w:val="en-GB"/>
              </w:rPr>
              <w:t>July</w:t>
            </w:r>
            <w:r w:rsidRPr="00530013">
              <w:rPr>
                <w:b/>
                <w:bCs/>
                <w:szCs w:val="22"/>
                <w:lang w:val="en-GB"/>
              </w:rPr>
              <w:t xml:space="preserve"> 2015</w:t>
            </w:r>
          </w:p>
        </w:tc>
      </w:tr>
      <w:tr w:rsidR="00C15936" w:rsidRPr="00353DD8" w:rsidTr="00B74FCA">
        <w:trPr>
          <w:trHeight w:val="420"/>
        </w:trPr>
        <w:tc>
          <w:tcPr>
            <w:tcW w:w="3275" w:type="dxa"/>
            <w:tcBorders>
              <w:top w:val="single" w:sz="12" w:space="0" w:color="auto"/>
              <w:left w:val="nil"/>
              <w:bottom w:val="single" w:sz="4" w:space="0" w:color="auto"/>
              <w:right w:val="nil"/>
            </w:tcBorders>
            <w:noWrap/>
            <w:vAlign w:val="center"/>
          </w:tcPr>
          <w:p w:rsidR="00C15936" w:rsidRPr="00DD3623" w:rsidRDefault="00C15936" w:rsidP="00B74FCA">
            <w:pPr>
              <w:rPr>
                <w:b/>
                <w:szCs w:val="26"/>
                <w:lang w:val="en-GB"/>
              </w:rPr>
            </w:pPr>
            <w:r w:rsidRPr="00DD3623">
              <w:rPr>
                <w:b/>
                <w:szCs w:val="26"/>
                <w:lang w:val="en-GB"/>
              </w:rPr>
              <w:t>BMW 1 Series 3-door version</w:t>
            </w:r>
          </w:p>
        </w:tc>
        <w:tc>
          <w:tcPr>
            <w:tcW w:w="992" w:type="dxa"/>
            <w:tcBorders>
              <w:top w:val="single" w:sz="12" w:space="0" w:color="auto"/>
              <w:left w:val="nil"/>
              <w:bottom w:val="single" w:sz="4" w:space="0" w:color="auto"/>
              <w:right w:val="nil"/>
            </w:tcBorders>
            <w:noWrap/>
            <w:vAlign w:val="center"/>
          </w:tcPr>
          <w:p w:rsidR="00C15936" w:rsidRPr="00DD3623" w:rsidRDefault="00530013" w:rsidP="00530013">
            <w:pPr>
              <w:jc w:val="center"/>
              <w:rPr>
                <w:szCs w:val="26"/>
                <w:lang w:val="en-GB"/>
              </w:rPr>
            </w:pPr>
            <w:r>
              <w:rPr>
                <w:szCs w:val="26"/>
                <w:lang w:val="en-GB"/>
              </w:rPr>
              <w:t>Output (kW</w:t>
            </w:r>
            <w:r w:rsidR="00C15936" w:rsidRPr="00DD3623">
              <w:rPr>
                <w:szCs w:val="26"/>
                <w:lang w:val="en-GB"/>
              </w:rPr>
              <w:t>)</w:t>
            </w:r>
          </w:p>
        </w:tc>
        <w:tc>
          <w:tcPr>
            <w:tcW w:w="1984" w:type="dxa"/>
            <w:tcBorders>
              <w:top w:val="single" w:sz="12" w:space="0" w:color="auto"/>
              <w:left w:val="nil"/>
              <w:bottom w:val="single" w:sz="4" w:space="0" w:color="auto"/>
              <w:right w:val="nil"/>
            </w:tcBorders>
            <w:noWrap/>
            <w:vAlign w:val="center"/>
          </w:tcPr>
          <w:p w:rsidR="00C15936" w:rsidRPr="00DD3623" w:rsidRDefault="00C15936" w:rsidP="00B74FCA">
            <w:pPr>
              <w:jc w:val="center"/>
              <w:rPr>
                <w:szCs w:val="26"/>
                <w:lang w:val="en-GB"/>
              </w:rPr>
            </w:pPr>
            <w:r w:rsidRPr="00DD3623">
              <w:rPr>
                <w:szCs w:val="26"/>
                <w:lang w:val="en-GB"/>
              </w:rPr>
              <w:t>Fuel consumption according to EU (l/100 km)</w:t>
            </w:r>
          </w:p>
        </w:tc>
        <w:tc>
          <w:tcPr>
            <w:tcW w:w="1834" w:type="dxa"/>
            <w:tcBorders>
              <w:top w:val="single" w:sz="12" w:space="0" w:color="auto"/>
              <w:left w:val="nil"/>
              <w:bottom w:val="single" w:sz="4" w:space="0" w:color="auto"/>
              <w:right w:val="nil"/>
            </w:tcBorders>
            <w:noWrap/>
            <w:vAlign w:val="center"/>
          </w:tcPr>
          <w:p w:rsidR="00C15936" w:rsidRPr="00DD3623" w:rsidRDefault="00C15936" w:rsidP="00B74FCA">
            <w:pPr>
              <w:jc w:val="center"/>
              <w:rPr>
                <w:b/>
                <w:bCs/>
                <w:szCs w:val="26"/>
                <w:lang w:val="en-GB"/>
              </w:rPr>
            </w:pPr>
            <w:r w:rsidRPr="00DD3623">
              <w:rPr>
                <w:szCs w:val="26"/>
                <w:lang w:val="en-GB"/>
              </w:rPr>
              <w:t>CO</w:t>
            </w:r>
            <w:r w:rsidRPr="00DD3623">
              <w:rPr>
                <w:szCs w:val="26"/>
                <w:vertAlign w:val="subscript"/>
                <w:lang w:val="en-GB"/>
              </w:rPr>
              <w:t>2</w:t>
            </w:r>
            <w:r w:rsidRPr="00DD3623">
              <w:rPr>
                <w:szCs w:val="26"/>
                <w:lang w:val="en-GB"/>
              </w:rPr>
              <w:t xml:space="preserve"> emissions</w:t>
            </w:r>
            <w:r w:rsidRPr="00DD3623">
              <w:rPr>
                <w:szCs w:val="26"/>
                <w:lang w:val="en-GB"/>
              </w:rPr>
              <w:br/>
              <w:t>(g/km)</w:t>
            </w:r>
          </w:p>
        </w:tc>
      </w:tr>
      <w:tr w:rsidR="00C15936" w:rsidRPr="00353DD8" w:rsidTr="00B74FCA">
        <w:trPr>
          <w:trHeight w:val="420"/>
        </w:trPr>
        <w:tc>
          <w:tcPr>
            <w:tcW w:w="3275" w:type="dxa"/>
            <w:tcBorders>
              <w:top w:val="nil"/>
              <w:left w:val="nil"/>
              <w:bottom w:val="single" w:sz="4" w:space="0" w:color="auto"/>
              <w:right w:val="nil"/>
            </w:tcBorders>
            <w:shd w:val="clear" w:color="auto" w:fill="FFFFFF"/>
            <w:noWrap/>
            <w:vAlign w:val="center"/>
          </w:tcPr>
          <w:p w:rsidR="00C15936" w:rsidRPr="00DD3623" w:rsidRDefault="00C15936" w:rsidP="00B74FCA">
            <w:pPr>
              <w:rPr>
                <w:szCs w:val="26"/>
                <w:lang w:val="en-GB"/>
              </w:rPr>
            </w:pPr>
            <w:r w:rsidRPr="00DD3623">
              <w:rPr>
                <w:szCs w:val="26"/>
                <w:lang w:val="en-GB"/>
              </w:rPr>
              <w:t>BMW 118i 3-door version</w:t>
            </w:r>
          </w:p>
        </w:tc>
        <w:tc>
          <w:tcPr>
            <w:tcW w:w="992" w:type="dxa"/>
            <w:tcBorders>
              <w:top w:val="nil"/>
              <w:left w:val="nil"/>
              <w:bottom w:val="single" w:sz="4" w:space="0" w:color="auto"/>
              <w:right w:val="nil"/>
            </w:tcBorders>
            <w:shd w:val="clear" w:color="auto" w:fill="FFFFFF"/>
            <w:noWrap/>
            <w:vAlign w:val="center"/>
          </w:tcPr>
          <w:p w:rsidR="00C15936" w:rsidRPr="00DD3623" w:rsidRDefault="00C15936" w:rsidP="00530013">
            <w:pPr>
              <w:jc w:val="center"/>
              <w:rPr>
                <w:szCs w:val="26"/>
                <w:lang w:val="en-GB"/>
              </w:rPr>
            </w:pPr>
            <w:r w:rsidRPr="00DD3623">
              <w:rPr>
                <w:szCs w:val="26"/>
                <w:lang w:val="en-GB"/>
              </w:rPr>
              <w:t>100</w:t>
            </w:r>
          </w:p>
        </w:tc>
        <w:tc>
          <w:tcPr>
            <w:tcW w:w="1984" w:type="dxa"/>
            <w:tcBorders>
              <w:top w:val="nil"/>
              <w:left w:val="nil"/>
              <w:bottom w:val="single" w:sz="4" w:space="0" w:color="auto"/>
              <w:right w:val="nil"/>
            </w:tcBorders>
            <w:shd w:val="clear" w:color="auto" w:fill="FFFFFF"/>
            <w:noWrap/>
            <w:vAlign w:val="center"/>
          </w:tcPr>
          <w:p w:rsidR="00C15936" w:rsidRPr="00DD3623" w:rsidRDefault="00C15936" w:rsidP="00B74FCA">
            <w:pPr>
              <w:jc w:val="center"/>
              <w:rPr>
                <w:szCs w:val="26"/>
                <w:lang w:val="en-GB"/>
              </w:rPr>
            </w:pPr>
            <w:r w:rsidRPr="00DD3623">
              <w:rPr>
                <w:szCs w:val="26"/>
                <w:lang w:val="it-IT"/>
              </w:rPr>
              <w:t>5.0</w:t>
            </w:r>
          </w:p>
        </w:tc>
        <w:tc>
          <w:tcPr>
            <w:tcW w:w="1834" w:type="dxa"/>
            <w:tcBorders>
              <w:top w:val="nil"/>
              <w:left w:val="nil"/>
              <w:bottom w:val="single" w:sz="4" w:space="0" w:color="auto"/>
              <w:right w:val="nil"/>
            </w:tcBorders>
            <w:shd w:val="clear" w:color="auto" w:fill="FFFFFF"/>
            <w:noWrap/>
            <w:vAlign w:val="center"/>
          </w:tcPr>
          <w:p w:rsidR="00C15936" w:rsidRPr="00DD3623" w:rsidRDefault="00C15936" w:rsidP="00B74FCA">
            <w:pPr>
              <w:jc w:val="center"/>
              <w:rPr>
                <w:b/>
                <w:bCs/>
                <w:szCs w:val="26"/>
                <w:lang w:val="en-GB"/>
              </w:rPr>
            </w:pPr>
            <w:r w:rsidRPr="00DD3623">
              <w:rPr>
                <w:szCs w:val="26"/>
                <w:lang w:val="it-IT"/>
              </w:rPr>
              <w:t>116</w:t>
            </w:r>
          </w:p>
        </w:tc>
      </w:tr>
      <w:tr w:rsidR="00C15936" w:rsidRPr="00353DD8" w:rsidTr="00B74FCA">
        <w:trPr>
          <w:trHeight w:val="420"/>
        </w:trPr>
        <w:tc>
          <w:tcPr>
            <w:tcW w:w="3275" w:type="dxa"/>
            <w:tcBorders>
              <w:top w:val="single" w:sz="12" w:space="0" w:color="auto"/>
              <w:left w:val="nil"/>
              <w:bottom w:val="single" w:sz="4" w:space="0" w:color="auto"/>
              <w:right w:val="nil"/>
            </w:tcBorders>
            <w:noWrap/>
            <w:vAlign w:val="center"/>
          </w:tcPr>
          <w:p w:rsidR="00C15936" w:rsidRPr="00DD3623" w:rsidRDefault="00C15936" w:rsidP="00B74FCA">
            <w:pPr>
              <w:rPr>
                <w:b/>
                <w:szCs w:val="26"/>
                <w:lang w:val="en-GB"/>
              </w:rPr>
            </w:pPr>
          </w:p>
        </w:tc>
        <w:tc>
          <w:tcPr>
            <w:tcW w:w="992" w:type="dxa"/>
            <w:tcBorders>
              <w:top w:val="single" w:sz="12" w:space="0" w:color="auto"/>
              <w:left w:val="nil"/>
              <w:bottom w:val="single" w:sz="4" w:space="0" w:color="auto"/>
              <w:right w:val="nil"/>
            </w:tcBorders>
            <w:noWrap/>
            <w:vAlign w:val="center"/>
          </w:tcPr>
          <w:p w:rsidR="00C15936" w:rsidRPr="00DD3623" w:rsidRDefault="00C15936" w:rsidP="00B74FCA">
            <w:pPr>
              <w:jc w:val="center"/>
              <w:rPr>
                <w:szCs w:val="26"/>
                <w:lang w:val="en-GB"/>
              </w:rPr>
            </w:pPr>
          </w:p>
        </w:tc>
        <w:tc>
          <w:tcPr>
            <w:tcW w:w="1984" w:type="dxa"/>
            <w:tcBorders>
              <w:top w:val="single" w:sz="12" w:space="0" w:color="auto"/>
              <w:left w:val="nil"/>
              <w:bottom w:val="single" w:sz="4" w:space="0" w:color="auto"/>
              <w:right w:val="nil"/>
            </w:tcBorders>
            <w:noWrap/>
            <w:vAlign w:val="center"/>
          </w:tcPr>
          <w:p w:rsidR="00C15936" w:rsidRPr="00DD3623" w:rsidRDefault="00C15936" w:rsidP="00B74FCA">
            <w:pPr>
              <w:jc w:val="center"/>
              <w:rPr>
                <w:szCs w:val="26"/>
                <w:lang w:val="en-GB"/>
              </w:rPr>
            </w:pPr>
          </w:p>
        </w:tc>
        <w:tc>
          <w:tcPr>
            <w:tcW w:w="1834" w:type="dxa"/>
            <w:tcBorders>
              <w:top w:val="single" w:sz="12" w:space="0" w:color="auto"/>
              <w:left w:val="nil"/>
              <w:bottom w:val="single" w:sz="4" w:space="0" w:color="auto"/>
              <w:right w:val="nil"/>
            </w:tcBorders>
            <w:noWrap/>
            <w:vAlign w:val="center"/>
          </w:tcPr>
          <w:p w:rsidR="00C15936" w:rsidRPr="00DD3623" w:rsidRDefault="00C15936" w:rsidP="00B74FCA">
            <w:pPr>
              <w:jc w:val="center"/>
              <w:rPr>
                <w:b/>
                <w:bCs/>
                <w:szCs w:val="26"/>
                <w:lang w:val="en-GB"/>
              </w:rPr>
            </w:pPr>
          </w:p>
        </w:tc>
      </w:tr>
      <w:tr w:rsidR="00C15936" w:rsidRPr="00353DD8" w:rsidTr="00B74FCA">
        <w:trPr>
          <w:trHeight w:val="380"/>
        </w:trPr>
        <w:tc>
          <w:tcPr>
            <w:tcW w:w="3275" w:type="dxa"/>
            <w:tcBorders>
              <w:top w:val="single" w:sz="12" w:space="0" w:color="auto"/>
              <w:left w:val="nil"/>
              <w:bottom w:val="single" w:sz="4" w:space="0" w:color="auto"/>
              <w:right w:val="nil"/>
            </w:tcBorders>
            <w:shd w:val="clear" w:color="auto" w:fill="FFFFFF"/>
            <w:noWrap/>
            <w:vAlign w:val="center"/>
          </w:tcPr>
          <w:p w:rsidR="00C15936" w:rsidRPr="00DD3623" w:rsidRDefault="00C15936" w:rsidP="00B74FCA">
            <w:pPr>
              <w:rPr>
                <w:b/>
                <w:szCs w:val="26"/>
                <w:lang w:val="en-GB"/>
              </w:rPr>
            </w:pPr>
            <w:r w:rsidRPr="00DD3623">
              <w:rPr>
                <w:b/>
                <w:szCs w:val="26"/>
                <w:lang w:val="en-GB"/>
              </w:rPr>
              <w:t>BMW 1 Series 5-door version</w:t>
            </w:r>
          </w:p>
        </w:tc>
        <w:tc>
          <w:tcPr>
            <w:tcW w:w="992" w:type="dxa"/>
            <w:tcBorders>
              <w:top w:val="single" w:sz="12" w:space="0" w:color="auto"/>
              <w:left w:val="nil"/>
              <w:bottom w:val="single" w:sz="4" w:space="0" w:color="auto"/>
              <w:right w:val="nil"/>
            </w:tcBorders>
            <w:shd w:val="clear" w:color="auto" w:fill="FFFFFF"/>
            <w:noWrap/>
            <w:vAlign w:val="center"/>
          </w:tcPr>
          <w:p w:rsidR="00C15936" w:rsidRPr="00DD3623" w:rsidRDefault="00530013" w:rsidP="00B74FCA">
            <w:pPr>
              <w:jc w:val="center"/>
              <w:rPr>
                <w:szCs w:val="26"/>
                <w:lang w:val="en-GB"/>
              </w:rPr>
            </w:pPr>
            <w:r>
              <w:rPr>
                <w:szCs w:val="26"/>
                <w:lang w:val="en-GB"/>
              </w:rPr>
              <w:t>Output (kW</w:t>
            </w:r>
            <w:r w:rsidR="00C15936" w:rsidRPr="00DD3623">
              <w:rPr>
                <w:szCs w:val="26"/>
                <w:lang w:val="en-GB"/>
              </w:rPr>
              <w:t>)</w:t>
            </w:r>
          </w:p>
        </w:tc>
        <w:tc>
          <w:tcPr>
            <w:tcW w:w="1984" w:type="dxa"/>
            <w:tcBorders>
              <w:top w:val="single" w:sz="12" w:space="0" w:color="auto"/>
              <w:left w:val="nil"/>
              <w:bottom w:val="single" w:sz="4" w:space="0" w:color="auto"/>
              <w:right w:val="nil"/>
            </w:tcBorders>
            <w:shd w:val="clear" w:color="auto" w:fill="FFFFFF"/>
            <w:noWrap/>
            <w:vAlign w:val="center"/>
          </w:tcPr>
          <w:p w:rsidR="00C15936" w:rsidRPr="00DD3623" w:rsidRDefault="00C15936" w:rsidP="00B74FCA">
            <w:pPr>
              <w:jc w:val="center"/>
              <w:rPr>
                <w:szCs w:val="26"/>
                <w:lang w:val="en-GB"/>
              </w:rPr>
            </w:pPr>
            <w:r w:rsidRPr="00DD3623">
              <w:rPr>
                <w:szCs w:val="26"/>
                <w:lang w:val="en-GB"/>
              </w:rPr>
              <w:t>Fuel consumption according to EU (l/100 km)</w:t>
            </w:r>
          </w:p>
        </w:tc>
        <w:tc>
          <w:tcPr>
            <w:tcW w:w="1834" w:type="dxa"/>
            <w:tcBorders>
              <w:top w:val="single" w:sz="12" w:space="0" w:color="auto"/>
              <w:left w:val="nil"/>
              <w:bottom w:val="single" w:sz="4" w:space="0" w:color="auto"/>
              <w:right w:val="nil"/>
            </w:tcBorders>
            <w:shd w:val="clear" w:color="auto" w:fill="FFFFFF"/>
            <w:noWrap/>
            <w:vAlign w:val="center"/>
          </w:tcPr>
          <w:p w:rsidR="00C15936" w:rsidRPr="00DD3623" w:rsidRDefault="00C15936" w:rsidP="00B74FCA">
            <w:pPr>
              <w:jc w:val="center"/>
              <w:rPr>
                <w:b/>
                <w:bCs/>
                <w:szCs w:val="26"/>
                <w:lang w:val="en-GB"/>
              </w:rPr>
            </w:pPr>
            <w:r w:rsidRPr="00DD3623">
              <w:rPr>
                <w:szCs w:val="26"/>
                <w:lang w:val="en-GB"/>
              </w:rPr>
              <w:t>CO</w:t>
            </w:r>
            <w:r w:rsidRPr="00DD3623">
              <w:rPr>
                <w:szCs w:val="26"/>
                <w:vertAlign w:val="subscript"/>
                <w:lang w:val="en-GB"/>
              </w:rPr>
              <w:t>2</w:t>
            </w:r>
            <w:r w:rsidRPr="00DD3623">
              <w:rPr>
                <w:szCs w:val="26"/>
                <w:lang w:val="en-GB"/>
              </w:rPr>
              <w:t xml:space="preserve"> emissions</w:t>
            </w:r>
            <w:r w:rsidRPr="00DD3623">
              <w:rPr>
                <w:szCs w:val="26"/>
                <w:lang w:val="en-GB"/>
              </w:rPr>
              <w:br/>
              <w:t>(g/km)</w:t>
            </w:r>
          </w:p>
        </w:tc>
      </w:tr>
      <w:tr w:rsidR="00C15936" w:rsidRPr="00353DD8" w:rsidTr="00B74FCA">
        <w:trPr>
          <w:trHeight w:val="420"/>
        </w:trPr>
        <w:tc>
          <w:tcPr>
            <w:tcW w:w="3275" w:type="dxa"/>
            <w:tcBorders>
              <w:top w:val="nil"/>
              <w:left w:val="nil"/>
              <w:bottom w:val="single" w:sz="4" w:space="0" w:color="auto"/>
              <w:right w:val="nil"/>
            </w:tcBorders>
            <w:shd w:val="clear" w:color="auto" w:fill="FFFFFF"/>
            <w:noWrap/>
            <w:vAlign w:val="center"/>
          </w:tcPr>
          <w:p w:rsidR="00C15936" w:rsidRPr="00DD3623" w:rsidRDefault="00C15936" w:rsidP="00B74FCA">
            <w:pPr>
              <w:rPr>
                <w:szCs w:val="26"/>
                <w:lang w:val="en-GB"/>
              </w:rPr>
            </w:pPr>
            <w:r w:rsidRPr="00DD3623">
              <w:rPr>
                <w:szCs w:val="26"/>
                <w:lang w:val="en-GB"/>
              </w:rPr>
              <w:t>BMW 118i 5-door version</w:t>
            </w:r>
          </w:p>
        </w:tc>
        <w:tc>
          <w:tcPr>
            <w:tcW w:w="992" w:type="dxa"/>
            <w:tcBorders>
              <w:top w:val="nil"/>
              <w:left w:val="nil"/>
              <w:bottom w:val="single" w:sz="4" w:space="0" w:color="auto"/>
              <w:right w:val="nil"/>
            </w:tcBorders>
            <w:shd w:val="clear" w:color="auto" w:fill="FFFFFF"/>
            <w:noWrap/>
            <w:vAlign w:val="center"/>
          </w:tcPr>
          <w:p w:rsidR="00C15936" w:rsidRPr="00DD3623" w:rsidRDefault="00C15936" w:rsidP="00B74FCA">
            <w:pPr>
              <w:jc w:val="center"/>
              <w:rPr>
                <w:szCs w:val="26"/>
                <w:lang w:val="en-GB"/>
              </w:rPr>
            </w:pPr>
            <w:r w:rsidRPr="00DD3623">
              <w:rPr>
                <w:szCs w:val="26"/>
                <w:lang w:val="en-GB"/>
              </w:rPr>
              <w:t>100</w:t>
            </w:r>
          </w:p>
        </w:tc>
        <w:tc>
          <w:tcPr>
            <w:tcW w:w="1984" w:type="dxa"/>
            <w:tcBorders>
              <w:top w:val="nil"/>
              <w:left w:val="nil"/>
              <w:bottom w:val="single" w:sz="4" w:space="0" w:color="auto"/>
              <w:right w:val="nil"/>
            </w:tcBorders>
            <w:shd w:val="clear" w:color="auto" w:fill="FFFFFF"/>
            <w:noWrap/>
            <w:vAlign w:val="center"/>
          </w:tcPr>
          <w:p w:rsidR="00C15936" w:rsidRPr="00DD3623" w:rsidRDefault="00C15936" w:rsidP="00B74FCA">
            <w:pPr>
              <w:jc w:val="center"/>
              <w:rPr>
                <w:szCs w:val="26"/>
                <w:lang w:val="en-GB"/>
              </w:rPr>
            </w:pPr>
            <w:r w:rsidRPr="00DD3623">
              <w:rPr>
                <w:szCs w:val="26"/>
                <w:lang w:val="it-IT"/>
              </w:rPr>
              <w:t>5.0</w:t>
            </w:r>
          </w:p>
        </w:tc>
        <w:tc>
          <w:tcPr>
            <w:tcW w:w="1834" w:type="dxa"/>
            <w:tcBorders>
              <w:top w:val="nil"/>
              <w:left w:val="nil"/>
              <w:bottom w:val="single" w:sz="4" w:space="0" w:color="auto"/>
              <w:right w:val="nil"/>
            </w:tcBorders>
            <w:shd w:val="clear" w:color="auto" w:fill="FFFFFF"/>
            <w:noWrap/>
            <w:vAlign w:val="center"/>
          </w:tcPr>
          <w:p w:rsidR="00C15936" w:rsidRPr="00DD3623" w:rsidRDefault="00C15936" w:rsidP="00B74FCA">
            <w:pPr>
              <w:jc w:val="center"/>
              <w:rPr>
                <w:b/>
                <w:bCs/>
                <w:szCs w:val="26"/>
                <w:lang w:val="en-GB"/>
              </w:rPr>
            </w:pPr>
            <w:r w:rsidRPr="00DD3623">
              <w:rPr>
                <w:szCs w:val="26"/>
                <w:lang w:val="it-IT"/>
              </w:rPr>
              <w:t>116</w:t>
            </w:r>
          </w:p>
        </w:tc>
      </w:tr>
      <w:tr w:rsidR="00530013" w:rsidRPr="00353DD8" w:rsidTr="00B1646C">
        <w:trPr>
          <w:trHeight w:val="420"/>
        </w:trPr>
        <w:tc>
          <w:tcPr>
            <w:tcW w:w="3275" w:type="dxa"/>
            <w:tcBorders>
              <w:top w:val="single" w:sz="12" w:space="0" w:color="auto"/>
              <w:left w:val="nil"/>
              <w:bottom w:val="single" w:sz="4" w:space="0" w:color="auto"/>
              <w:right w:val="nil"/>
            </w:tcBorders>
            <w:shd w:val="clear" w:color="auto" w:fill="FFFFFF"/>
            <w:noWrap/>
            <w:vAlign w:val="center"/>
          </w:tcPr>
          <w:p w:rsidR="00530013" w:rsidRPr="00353DD8" w:rsidRDefault="00530013" w:rsidP="00B74FCA">
            <w:pPr>
              <w:rPr>
                <w:b/>
                <w:szCs w:val="26"/>
                <w:lang w:val="en-GB"/>
              </w:rPr>
            </w:pPr>
            <w:r w:rsidRPr="00353DD8">
              <w:rPr>
                <w:b/>
                <w:szCs w:val="26"/>
                <w:lang w:val="en-GB"/>
              </w:rPr>
              <w:t>BMW 3 Series Gran Turismo</w:t>
            </w:r>
          </w:p>
        </w:tc>
        <w:tc>
          <w:tcPr>
            <w:tcW w:w="992" w:type="dxa"/>
            <w:tcBorders>
              <w:top w:val="single" w:sz="12" w:space="0" w:color="auto"/>
              <w:left w:val="nil"/>
              <w:bottom w:val="single" w:sz="4" w:space="0" w:color="auto"/>
              <w:right w:val="nil"/>
            </w:tcBorders>
            <w:shd w:val="clear" w:color="auto" w:fill="FFFFFF"/>
            <w:noWrap/>
            <w:vAlign w:val="center"/>
          </w:tcPr>
          <w:p w:rsidR="00530013" w:rsidRPr="00353DD8" w:rsidRDefault="00530013" w:rsidP="00B74FCA">
            <w:pPr>
              <w:jc w:val="center"/>
              <w:rPr>
                <w:szCs w:val="26"/>
                <w:lang w:val="en-GB"/>
              </w:rPr>
            </w:pPr>
            <w:r>
              <w:rPr>
                <w:szCs w:val="26"/>
                <w:lang w:val="en-GB"/>
              </w:rPr>
              <w:t>Output (kW</w:t>
            </w:r>
            <w:r w:rsidRPr="00353DD8">
              <w:rPr>
                <w:szCs w:val="26"/>
                <w:lang w:val="en-GB"/>
              </w:rPr>
              <w:t>)</w:t>
            </w:r>
          </w:p>
        </w:tc>
        <w:tc>
          <w:tcPr>
            <w:tcW w:w="1984" w:type="dxa"/>
            <w:tcBorders>
              <w:top w:val="single" w:sz="12" w:space="0" w:color="auto"/>
              <w:left w:val="nil"/>
              <w:bottom w:val="single" w:sz="4" w:space="0" w:color="auto"/>
              <w:right w:val="nil"/>
            </w:tcBorders>
            <w:shd w:val="clear" w:color="auto" w:fill="FFFFFF"/>
            <w:noWrap/>
            <w:vAlign w:val="center"/>
          </w:tcPr>
          <w:p w:rsidR="00530013" w:rsidRPr="00353DD8" w:rsidRDefault="00530013" w:rsidP="00B74FCA">
            <w:pPr>
              <w:jc w:val="center"/>
              <w:rPr>
                <w:szCs w:val="26"/>
                <w:lang w:val="en-GB"/>
              </w:rPr>
            </w:pPr>
            <w:r w:rsidRPr="00353DD8">
              <w:rPr>
                <w:szCs w:val="26"/>
                <w:lang w:val="en-GB"/>
              </w:rPr>
              <w:t>Fuel consumption according to EU (l/100 km)</w:t>
            </w:r>
          </w:p>
        </w:tc>
        <w:tc>
          <w:tcPr>
            <w:tcW w:w="1834" w:type="dxa"/>
            <w:tcBorders>
              <w:top w:val="single" w:sz="12" w:space="0" w:color="auto"/>
              <w:left w:val="nil"/>
              <w:bottom w:val="single" w:sz="4" w:space="0" w:color="auto"/>
              <w:right w:val="nil"/>
            </w:tcBorders>
            <w:shd w:val="clear" w:color="auto" w:fill="FFFFFF"/>
            <w:noWrap/>
            <w:vAlign w:val="center"/>
          </w:tcPr>
          <w:p w:rsidR="00530013" w:rsidRPr="00353DD8" w:rsidRDefault="00530013" w:rsidP="00B74FCA">
            <w:pPr>
              <w:jc w:val="center"/>
              <w:rPr>
                <w:b/>
                <w:bCs/>
                <w:szCs w:val="26"/>
                <w:lang w:val="en-GB"/>
              </w:rPr>
            </w:pPr>
            <w:r w:rsidRPr="00353DD8">
              <w:rPr>
                <w:szCs w:val="26"/>
                <w:lang w:val="en-GB"/>
              </w:rPr>
              <w:t>CO</w:t>
            </w:r>
            <w:r w:rsidRPr="00353DD8">
              <w:rPr>
                <w:szCs w:val="26"/>
                <w:vertAlign w:val="subscript"/>
                <w:lang w:val="en-GB"/>
              </w:rPr>
              <w:t>2</w:t>
            </w:r>
            <w:r w:rsidRPr="00353DD8">
              <w:rPr>
                <w:szCs w:val="26"/>
                <w:lang w:val="en-GB"/>
              </w:rPr>
              <w:t xml:space="preserve"> emissions</w:t>
            </w:r>
            <w:r w:rsidRPr="00353DD8">
              <w:rPr>
                <w:szCs w:val="26"/>
                <w:lang w:val="en-GB"/>
              </w:rPr>
              <w:br/>
              <w:t>(g/km)</w:t>
            </w:r>
          </w:p>
        </w:tc>
      </w:tr>
      <w:tr w:rsidR="00530013" w:rsidRPr="00353DD8" w:rsidTr="00B1646C">
        <w:trPr>
          <w:trHeight w:val="420"/>
        </w:trPr>
        <w:tc>
          <w:tcPr>
            <w:tcW w:w="3275" w:type="dxa"/>
            <w:tcBorders>
              <w:top w:val="nil"/>
              <w:left w:val="nil"/>
              <w:bottom w:val="single" w:sz="4" w:space="0" w:color="auto"/>
              <w:right w:val="nil"/>
            </w:tcBorders>
            <w:shd w:val="clear" w:color="auto" w:fill="FFFFFF"/>
            <w:noWrap/>
            <w:vAlign w:val="center"/>
          </w:tcPr>
          <w:p w:rsidR="00530013" w:rsidRPr="00353DD8" w:rsidRDefault="00530013" w:rsidP="00B74FCA">
            <w:pPr>
              <w:rPr>
                <w:szCs w:val="26"/>
                <w:lang w:val="en-GB"/>
              </w:rPr>
            </w:pPr>
            <w:r w:rsidRPr="00353DD8">
              <w:rPr>
                <w:szCs w:val="26"/>
                <w:lang w:val="en-GB"/>
              </w:rPr>
              <w:t>BMW 320d Gran Turismo</w:t>
            </w:r>
          </w:p>
        </w:tc>
        <w:tc>
          <w:tcPr>
            <w:tcW w:w="992" w:type="dxa"/>
            <w:tcBorders>
              <w:top w:val="nil"/>
              <w:left w:val="nil"/>
              <w:bottom w:val="single" w:sz="4" w:space="0" w:color="auto"/>
              <w:right w:val="nil"/>
            </w:tcBorders>
            <w:shd w:val="clear" w:color="auto" w:fill="FFFFFF"/>
            <w:noWrap/>
            <w:vAlign w:val="center"/>
          </w:tcPr>
          <w:p w:rsidR="00530013" w:rsidRPr="00353DD8" w:rsidRDefault="00530013" w:rsidP="00530013">
            <w:pPr>
              <w:jc w:val="center"/>
              <w:rPr>
                <w:szCs w:val="26"/>
                <w:lang w:val="en-GB"/>
              </w:rPr>
            </w:pPr>
            <w:r w:rsidRPr="00353DD8">
              <w:rPr>
                <w:szCs w:val="26"/>
                <w:lang w:val="en-GB"/>
              </w:rPr>
              <w:t>140</w:t>
            </w:r>
          </w:p>
        </w:tc>
        <w:tc>
          <w:tcPr>
            <w:tcW w:w="1984" w:type="dxa"/>
            <w:tcBorders>
              <w:top w:val="nil"/>
              <w:left w:val="nil"/>
              <w:bottom w:val="single" w:sz="4" w:space="0" w:color="auto"/>
              <w:right w:val="nil"/>
            </w:tcBorders>
            <w:shd w:val="clear" w:color="auto" w:fill="FFFFFF"/>
            <w:noWrap/>
            <w:vAlign w:val="center"/>
          </w:tcPr>
          <w:p w:rsidR="00530013" w:rsidRPr="00DD3623" w:rsidRDefault="00530013" w:rsidP="00B74FCA">
            <w:pPr>
              <w:jc w:val="center"/>
              <w:rPr>
                <w:szCs w:val="26"/>
                <w:lang w:val="it-IT"/>
              </w:rPr>
            </w:pPr>
            <w:r w:rsidRPr="00DD3623">
              <w:rPr>
                <w:szCs w:val="26"/>
                <w:lang w:val="it-IT"/>
              </w:rPr>
              <w:t>4.6</w:t>
            </w:r>
          </w:p>
        </w:tc>
        <w:tc>
          <w:tcPr>
            <w:tcW w:w="1834" w:type="dxa"/>
            <w:tcBorders>
              <w:top w:val="nil"/>
              <w:left w:val="nil"/>
              <w:bottom w:val="single" w:sz="4" w:space="0" w:color="auto"/>
              <w:right w:val="nil"/>
            </w:tcBorders>
            <w:shd w:val="clear" w:color="auto" w:fill="FFFFFF"/>
            <w:noWrap/>
            <w:vAlign w:val="center"/>
          </w:tcPr>
          <w:p w:rsidR="00530013" w:rsidRPr="00DD3623" w:rsidRDefault="00530013" w:rsidP="00B74FCA">
            <w:pPr>
              <w:jc w:val="center"/>
              <w:rPr>
                <w:bCs/>
                <w:szCs w:val="26"/>
                <w:lang w:val="it-IT"/>
              </w:rPr>
            </w:pPr>
            <w:r w:rsidRPr="00DD3623">
              <w:rPr>
                <w:szCs w:val="26"/>
                <w:lang w:val="it-IT"/>
              </w:rPr>
              <w:t>120</w:t>
            </w:r>
          </w:p>
        </w:tc>
      </w:tr>
    </w:tbl>
    <w:p w:rsidR="00530013" w:rsidRDefault="00530013" w:rsidP="00C15936">
      <w:pPr>
        <w:pStyle w:val="Funote"/>
        <w:rPr>
          <w:lang w:val="en-GB"/>
        </w:rPr>
      </w:pPr>
    </w:p>
    <w:p w:rsidR="00C15936" w:rsidRPr="00353DD8" w:rsidRDefault="00C15936" w:rsidP="00C15936">
      <w:pPr>
        <w:pStyle w:val="Funote"/>
        <w:rPr>
          <w:lang w:val="en-GB"/>
        </w:rPr>
      </w:pPr>
      <w:r w:rsidRPr="00353DD8">
        <w:rPr>
          <w:lang w:val="en-GB"/>
        </w:rPr>
        <w:t xml:space="preserve">Further information on official fuel consumption figures, specific CO2 emission values and </w:t>
      </w:r>
      <w:r w:rsidRPr="00353DD8">
        <w:rPr>
          <w:lang w:val="en-GB"/>
        </w:rPr>
        <w:br/>
        <w:t xml:space="preserve">the electric power consumption of new passenger cars are included in the following guideline: </w:t>
      </w:r>
      <w:r w:rsidRPr="00353DD8">
        <w:rPr>
          <w:lang w:val="en-GB"/>
        </w:rPr>
        <w:br/>
        <w:t>"</w:t>
      </w:r>
      <w:proofErr w:type="spellStart"/>
      <w:r w:rsidRPr="00353DD8">
        <w:rPr>
          <w:lang w:val="en-GB"/>
        </w:rPr>
        <w:t>Leitfaden</w:t>
      </w:r>
      <w:proofErr w:type="spellEnd"/>
      <w:r w:rsidRPr="00353DD8">
        <w:rPr>
          <w:lang w:val="en-GB"/>
        </w:rPr>
        <w:t xml:space="preserve"> </w:t>
      </w:r>
      <w:proofErr w:type="spellStart"/>
      <w:r w:rsidRPr="00353DD8">
        <w:rPr>
          <w:lang w:val="en-GB"/>
        </w:rPr>
        <w:t>über</w:t>
      </w:r>
      <w:proofErr w:type="spellEnd"/>
      <w:r w:rsidRPr="00353DD8">
        <w:rPr>
          <w:lang w:val="en-GB"/>
        </w:rPr>
        <w:t xml:space="preserve"> </w:t>
      </w:r>
      <w:proofErr w:type="spellStart"/>
      <w:r w:rsidRPr="00353DD8">
        <w:rPr>
          <w:lang w:val="en-GB"/>
        </w:rPr>
        <w:t>Kraftstoffverbrauch</w:t>
      </w:r>
      <w:proofErr w:type="spellEnd"/>
      <w:r w:rsidRPr="00353DD8">
        <w:rPr>
          <w:lang w:val="en-GB"/>
        </w:rPr>
        <w:t xml:space="preserve">, die CO2-Emissionen und den </w:t>
      </w:r>
      <w:proofErr w:type="spellStart"/>
      <w:r w:rsidRPr="00353DD8">
        <w:rPr>
          <w:lang w:val="en-GB"/>
        </w:rPr>
        <w:t>Stromverbrauch</w:t>
      </w:r>
      <w:proofErr w:type="spellEnd"/>
      <w:r w:rsidRPr="00353DD8">
        <w:rPr>
          <w:lang w:val="en-GB"/>
        </w:rPr>
        <w:t xml:space="preserve"> </w:t>
      </w:r>
      <w:proofErr w:type="spellStart"/>
      <w:r w:rsidRPr="00353DD8">
        <w:rPr>
          <w:lang w:val="en-GB"/>
        </w:rPr>
        <w:t>neuer</w:t>
      </w:r>
      <w:proofErr w:type="spellEnd"/>
      <w:r w:rsidRPr="00353DD8">
        <w:rPr>
          <w:lang w:val="en-GB"/>
        </w:rPr>
        <w:t xml:space="preserve"> </w:t>
      </w:r>
      <w:proofErr w:type="spellStart"/>
      <w:r w:rsidRPr="00353DD8">
        <w:rPr>
          <w:lang w:val="en-GB"/>
        </w:rPr>
        <w:t>Personenkraftwagen</w:t>
      </w:r>
      <w:proofErr w:type="spellEnd"/>
      <w:r w:rsidRPr="00353DD8">
        <w:rPr>
          <w:lang w:val="en-GB"/>
        </w:rPr>
        <w:t xml:space="preserve">" </w:t>
      </w:r>
      <w:r w:rsidRPr="00353DD8">
        <w:rPr>
          <w:lang w:val="en-GB"/>
        </w:rPr>
        <w:br/>
        <w:t xml:space="preserve">(Guideline for fuel consumption, CO2 emissions and electric power consumption of new passenger cars), </w:t>
      </w:r>
      <w:r w:rsidRPr="00353DD8">
        <w:rPr>
          <w:lang w:val="en-GB"/>
        </w:rPr>
        <w:br/>
        <w:t xml:space="preserve">which can be obtained from all dealerships, from the </w:t>
      </w:r>
      <w:r w:rsidRPr="00353DD8">
        <w:rPr>
          <w:lang w:val="en-GB"/>
        </w:rPr>
        <w:br/>
        <w:t xml:space="preserve">Deutsche </w:t>
      </w:r>
      <w:proofErr w:type="spellStart"/>
      <w:r w:rsidRPr="00353DD8">
        <w:rPr>
          <w:lang w:val="en-GB"/>
        </w:rPr>
        <w:t>Automobil</w:t>
      </w:r>
      <w:proofErr w:type="spellEnd"/>
      <w:r w:rsidRPr="00353DD8">
        <w:rPr>
          <w:lang w:val="en-GB"/>
        </w:rPr>
        <w:t xml:space="preserve"> </w:t>
      </w:r>
      <w:proofErr w:type="spellStart"/>
      <w:r w:rsidRPr="00353DD8">
        <w:rPr>
          <w:lang w:val="en-GB"/>
        </w:rPr>
        <w:t>Treuhand</w:t>
      </w:r>
      <w:proofErr w:type="spellEnd"/>
      <w:r w:rsidRPr="00353DD8">
        <w:rPr>
          <w:lang w:val="en-GB"/>
        </w:rPr>
        <w:t xml:space="preserve"> GmbH (DAT), </w:t>
      </w:r>
      <w:proofErr w:type="spellStart"/>
      <w:r w:rsidRPr="00353DD8">
        <w:rPr>
          <w:lang w:val="en-GB"/>
        </w:rPr>
        <w:t>Hellmuth-Hirth-Str</w:t>
      </w:r>
      <w:proofErr w:type="spellEnd"/>
      <w:r w:rsidRPr="00353DD8">
        <w:rPr>
          <w:lang w:val="en-GB"/>
        </w:rPr>
        <w:t xml:space="preserve">. 1, 73760 </w:t>
      </w:r>
      <w:proofErr w:type="spellStart"/>
      <w:r w:rsidRPr="00353DD8">
        <w:rPr>
          <w:lang w:val="en-GB"/>
        </w:rPr>
        <w:t>Ostfildern-Scharnhausen</w:t>
      </w:r>
      <w:proofErr w:type="spellEnd"/>
      <w:r w:rsidRPr="00353DD8">
        <w:rPr>
          <w:lang w:val="en-GB"/>
        </w:rPr>
        <w:t xml:space="preserve"> </w:t>
      </w:r>
      <w:r w:rsidRPr="00353DD8">
        <w:rPr>
          <w:lang w:val="en-GB"/>
        </w:rPr>
        <w:br/>
        <w:t xml:space="preserve"> and at http://www.dat.de/angebote/verlagsprodukte/leitfaden-kraftstoffverbrauch.html. LeitfadenCO2 (Guideline CO2) (PDF ‒ 2.7 MB) </w:t>
      </w:r>
    </w:p>
    <w:p w:rsidR="00D455EB" w:rsidRPr="00C15936" w:rsidRDefault="00D455EB" w:rsidP="00296227">
      <w:pPr>
        <w:spacing w:line="240" w:lineRule="auto"/>
        <w:rPr>
          <w:rFonts w:ascii="BMWType V2 Bold" w:hAnsi="BMWType V2 Bold"/>
          <w:b/>
          <w:lang w:val="en-GB"/>
        </w:rPr>
      </w:pPr>
    </w:p>
    <w:p w:rsidR="001A6A85" w:rsidRPr="00DE583E" w:rsidRDefault="00595956" w:rsidP="007B1D52">
      <w:pPr>
        <w:spacing w:after="330" w:line="330" w:lineRule="exact"/>
        <w:ind w:right="1077"/>
        <w:rPr>
          <w:rFonts w:cs="BMWType V2 Light"/>
          <w:color w:val="000000" w:themeColor="text1"/>
          <w:szCs w:val="22"/>
          <w:lang w:val="en-GB"/>
        </w:rPr>
      </w:pPr>
      <w:r w:rsidRPr="00DE583E">
        <w:rPr>
          <w:rFonts w:cs="BMWType V2 Light"/>
          <w:sz w:val="18"/>
          <w:szCs w:val="18"/>
          <w:lang w:val="en-GB"/>
        </w:rPr>
        <w:t>In case of enquiries please contact</w:t>
      </w:r>
      <w:r w:rsidR="001A6A85" w:rsidRPr="00DE583E">
        <w:rPr>
          <w:rFonts w:cs="BMWType V2 Light"/>
          <w:sz w:val="18"/>
          <w:szCs w:val="18"/>
          <w:lang w:val="en-GB"/>
        </w:rPr>
        <w:t>:</w:t>
      </w:r>
    </w:p>
    <w:p w:rsidR="001A6A85" w:rsidRPr="00DE583E" w:rsidRDefault="00530013" w:rsidP="001A6A85">
      <w:pPr>
        <w:pStyle w:val="zzabstand9pt"/>
        <w:rPr>
          <w:rFonts w:ascii="BMWType V2 Bold" w:hAnsi="BMWType V2 Bold" w:cs="BMWType V2 Bold"/>
          <w:b/>
          <w:szCs w:val="18"/>
          <w:lang w:val="en-GB"/>
        </w:rPr>
      </w:pPr>
      <w:r>
        <w:rPr>
          <w:rFonts w:ascii="BMWType V2 Bold" w:hAnsi="BMWType V2 Bold" w:cs="BMWType V2 Bold"/>
          <w:b/>
          <w:szCs w:val="18"/>
          <w:lang w:val="en-GB"/>
        </w:rPr>
        <w:t xml:space="preserve">BMW South Africa’s Group Communications Division as follows: </w:t>
      </w:r>
    </w:p>
    <w:p w:rsidR="00BB16B5" w:rsidRPr="00DE583E" w:rsidRDefault="00BB16B5" w:rsidP="004C154F">
      <w:pPr>
        <w:pStyle w:val="zzabstand9pt"/>
        <w:suppressAutoHyphens/>
        <w:rPr>
          <w:rFonts w:cs="BMWType V2 Light"/>
          <w:color w:val="000000" w:themeColor="text1"/>
          <w:szCs w:val="18"/>
          <w:lang w:val="en-GB"/>
        </w:rPr>
      </w:pPr>
    </w:p>
    <w:p w:rsidR="00496273" w:rsidRDefault="00530013" w:rsidP="001A6A85">
      <w:pPr>
        <w:pStyle w:val="zzabstand9pt"/>
        <w:rPr>
          <w:rFonts w:cs="BMWType V2 Light"/>
          <w:color w:val="000000" w:themeColor="text1"/>
          <w:szCs w:val="18"/>
          <w:lang w:val="en-GB"/>
        </w:rPr>
      </w:pPr>
      <w:r>
        <w:rPr>
          <w:rFonts w:cs="BMWType V2 Light"/>
          <w:color w:val="000000" w:themeColor="text1"/>
          <w:szCs w:val="18"/>
          <w:lang w:val="en-GB"/>
        </w:rPr>
        <w:t>Edward Makwana</w:t>
      </w:r>
    </w:p>
    <w:p w:rsidR="00530013" w:rsidRDefault="00530013" w:rsidP="001A6A85">
      <w:pPr>
        <w:pStyle w:val="zzabstand9pt"/>
        <w:rPr>
          <w:rFonts w:cs="BMWType V2 Light"/>
          <w:color w:val="000000" w:themeColor="text1"/>
          <w:szCs w:val="18"/>
          <w:lang w:val="en-GB"/>
        </w:rPr>
      </w:pPr>
      <w:r>
        <w:rPr>
          <w:rFonts w:cs="BMWType V2 Light"/>
          <w:color w:val="000000" w:themeColor="text1"/>
          <w:szCs w:val="18"/>
          <w:lang w:val="en-GB"/>
        </w:rPr>
        <w:t xml:space="preserve">Manager: Group Automotive Communications </w:t>
      </w:r>
    </w:p>
    <w:p w:rsidR="00530013" w:rsidRDefault="00530013" w:rsidP="001A6A85">
      <w:pPr>
        <w:pStyle w:val="zzabstand9pt"/>
        <w:rPr>
          <w:rFonts w:cs="BMWType V2 Light"/>
          <w:color w:val="000000" w:themeColor="text1"/>
          <w:szCs w:val="18"/>
          <w:lang w:val="en-GB"/>
        </w:rPr>
      </w:pPr>
      <w:r>
        <w:rPr>
          <w:rFonts w:cs="BMWType V2 Light"/>
          <w:color w:val="000000" w:themeColor="text1"/>
          <w:szCs w:val="18"/>
          <w:lang w:val="en-GB"/>
        </w:rPr>
        <w:t xml:space="preserve">BMW Group South Africa (Pty) Ltd </w:t>
      </w:r>
    </w:p>
    <w:p w:rsidR="00530013" w:rsidRDefault="00530013" w:rsidP="001A6A85">
      <w:pPr>
        <w:pStyle w:val="zzabstand9pt"/>
        <w:rPr>
          <w:rFonts w:cs="BMWType V2 Light"/>
          <w:color w:val="000000" w:themeColor="text1"/>
          <w:szCs w:val="18"/>
          <w:lang w:val="en-GB"/>
        </w:rPr>
      </w:pPr>
      <w:r>
        <w:rPr>
          <w:rFonts w:cs="BMWType V2 Light"/>
          <w:color w:val="000000" w:themeColor="text1"/>
          <w:szCs w:val="18"/>
          <w:lang w:val="en-GB"/>
        </w:rPr>
        <w:t xml:space="preserve">Tel: +27-12-522-2227 </w:t>
      </w:r>
    </w:p>
    <w:p w:rsidR="00530013" w:rsidRPr="00DE583E" w:rsidRDefault="00530013" w:rsidP="001A6A85">
      <w:pPr>
        <w:pStyle w:val="zzabstand9pt"/>
        <w:rPr>
          <w:rFonts w:cs="BMWType V2 Light"/>
          <w:szCs w:val="18"/>
          <w:lang w:val="en-GB"/>
        </w:rPr>
      </w:pPr>
      <w:r>
        <w:rPr>
          <w:rFonts w:cs="BMWType V2 Light"/>
          <w:color w:val="000000" w:themeColor="text1"/>
          <w:szCs w:val="18"/>
          <w:lang w:val="en-GB"/>
        </w:rPr>
        <w:t>Mobile: +27-83-717-3184</w:t>
      </w:r>
    </w:p>
    <w:p w:rsidR="001A6A85" w:rsidRPr="00DE583E" w:rsidRDefault="001A6A85" w:rsidP="001A6A85">
      <w:pPr>
        <w:pStyle w:val="zzabstand9pt"/>
        <w:rPr>
          <w:rFonts w:cs="BMWType V2 Light"/>
          <w:szCs w:val="18"/>
          <w:lang w:val="en-US"/>
        </w:rPr>
      </w:pPr>
    </w:p>
    <w:p w:rsidR="001A6A85" w:rsidRPr="00E77E37" w:rsidRDefault="001A6A85" w:rsidP="001A6A85">
      <w:pPr>
        <w:pStyle w:val="zzabstand9pt"/>
        <w:rPr>
          <w:rFonts w:cs="BMWType V2 Light"/>
          <w:szCs w:val="18"/>
        </w:rPr>
      </w:pPr>
      <w:r w:rsidRPr="00E77E37">
        <w:rPr>
          <w:rFonts w:cs="BMWType V2 Light"/>
          <w:szCs w:val="18"/>
        </w:rPr>
        <w:t xml:space="preserve">E-Mail: </w:t>
      </w:r>
      <w:r w:rsidR="00530013">
        <w:rPr>
          <w:rFonts w:cs="BMWType V2 Light"/>
          <w:szCs w:val="18"/>
        </w:rPr>
        <w:fldChar w:fldCharType="begin"/>
      </w:r>
      <w:r w:rsidR="00530013">
        <w:rPr>
          <w:rFonts w:cs="BMWType V2 Light"/>
          <w:szCs w:val="18"/>
        </w:rPr>
        <w:instrText xml:space="preserve"> HYPERLINK "mailto:</w:instrText>
      </w:r>
      <w:r w:rsidR="00530013" w:rsidRPr="00530013">
        <w:rPr>
          <w:rFonts w:cs="BMWType V2 Light"/>
          <w:szCs w:val="18"/>
        </w:rPr>
        <w:instrText>edward.makwana@bmw.co.za</w:instrText>
      </w:r>
      <w:r w:rsidR="00530013">
        <w:rPr>
          <w:rFonts w:cs="BMWType V2 Light"/>
          <w:szCs w:val="18"/>
        </w:rPr>
        <w:instrText xml:space="preserve">" </w:instrText>
      </w:r>
      <w:r w:rsidR="00530013">
        <w:rPr>
          <w:rFonts w:cs="BMWType V2 Light"/>
          <w:szCs w:val="18"/>
        </w:rPr>
        <w:fldChar w:fldCharType="separate"/>
      </w:r>
      <w:r w:rsidR="00530013" w:rsidRPr="00FD719C">
        <w:rPr>
          <w:rStyle w:val="Hyperlink"/>
          <w:rFonts w:cs="BMWType V2 Light"/>
          <w:szCs w:val="18"/>
        </w:rPr>
        <w:t>edward.makwana@bmw.co.za</w:t>
      </w:r>
      <w:r w:rsidR="00530013">
        <w:rPr>
          <w:rFonts w:cs="BMWType V2 Light"/>
          <w:szCs w:val="18"/>
        </w:rPr>
        <w:fldChar w:fldCharType="end"/>
      </w:r>
      <w:r w:rsidR="00530013">
        <w:t xml:space="preserve"> </w:t>
      </w:r>
      <w:r w:rsidRPr="00E77E37">
        <w:rPr>
          <w:rFonts w:cs="BMWType V2 Light"/>
          <w:szCs w:val="18"/>
        </w:rPr>
        <w:t xml:space="preserve"> </w:t>
      </w:r>
    </w:p>
    <w:p w:rsidR="00530013" w:rsidRDefault="001A6A85" w:rsidP="001A6A85">
      <w:pPr>
        <w:pStyle w:val="zzabstand9pt"/>
        <w:rPr>
          <w:rFonts w:cs="BMWType V2 Light"/>
          <w:szCs w:val="18"/>
        </w:rPr>
      </w:pPr>
      <w:r w:rsidRPr="00E77E37">
        <w:rPr>
          <w:rFonts w:cs="BMWType V2 Light"/>
          <w:szCs w:val="18"/>
        </w:rPr>
        <w:t xml:space="preserve">Internet: </w:t>
      </w:r>
      <w:r w:rsidR="00530013">
        <w:rPr>
          <w:rFonts w:cs="BMWType V2 Light"/>
          <w:szCs w:val="18"/>
        </w:rPr>
        <w:fldChar w:fldCharType="begin"/>
      </w:r>
      <w:r w:rsidR="00530013">
        <w:rPr>
          <w:rFonts w:cs="BMWType V2 Light"/>
          <w:szCs w:val="18"/>
        </w:rPr>
        <w:instrText xml:space="preserve"> HYPERLINK "http://</w:instrText>
      </w:r>
      <w:r w:rsidR="00530013" w:rsidRPr="00530013">
        <w:rPr>
          <w:rFonts w:cs="BMWType V2 Light"/>
          <w:szCs w:val="18"/>
        </w:rPr>
        <w:instrText>www.</w:instrText>
      </w:r>
      <w:r w:rsidR="00530013">
        <w:rPr>
          <w:rFonts w:cs="BMWType V2 Light"/>
          <w:szCs w:val="18"/>
        </w:rPr>
        <w:instrText xml:space="preserve">bmw.co.za" </w:instrText>
      </w:r>
      <w:r w:rsidR="00530013">
        <w:rPr>
          <w:rFonts w:cs="BMWType V2 Light"/>
          <w:szCs w:val="18"/>
        </w:rPr>
        <w:fldChar w:fldCharType="separate"/>
      </w:r>
      <w:r w:rsidR="00530013" w:rsidRPr="00FD719C">
        <w:rPr>
          <w:rStyle w:val="Hyperlink"/>
          <w:rFonts w:cs="BMWType V2 Light"/>
          <w:szCs w:val="18"/>
        </w:rPr>
        <w:t>www.bmw.co.za</w:t>
      </w:r>
      <w:r w:rsidR="00530013">
        <w:rPr>
          <w:rFonts w:cs="BMWType V2 Light"/>
          <w:szCs w:val="18"/>
        </w:rPr>
        <w:fldChar w:fldCharType="end"/>
      </w:r>
      <w:r w:rsidR="00530013">
        <w:rPr>
          <w:rFonts w:cs="BMWType V2 Light"/>
          <w:szCs w:val="18"/>
        </w:rPr>
        <w:t xml:space="preserve"> /</w:t>
      </w:r>
    </w:p>
    <w:p w:rsidR="001776AB" w:rsidRPr="00E77E37" w:rsidRDefault="00530013" w:rsidP="001A6A85">
      <w:pPr>
        <w:pStyle w:val="zzabstand9pt"/>
        <w:rPr>
          <w:rFonts w:cs="BMWType V2 Light"/>
          <w:szCs w:val="18"/>
        </w:rPr>
      </w:pPr>
      <w:r>
        <w:rPr>
          <w:rFonts w:cs="BMWType V2 Light"/>
          <w:szCs w:val="18"/>
        </w:rPr>
        <w:t xml:space="preserve">Press club: </w:t>
      </w:r>
      <w:hyperlink r:id="rId12" w:history="1">
        <w:r w:rsidRPr="00FD719C">
          <w:rPr>
            <w:rStyle w:val="Hyperlink"/>
            <w:lang w:eastAsia="en-ZA"/>
          </w:rPr>
          <w:t>www.press.bmwgroup.com/za.html</w:t>
        </w:r>
      </w:hyperlink>
      <w:r>
        <w:rPr>
          <w:lang w:eastAsia="en-ZA"/>
        </w:rPr>
        <w:t xml:space="preserve"> </w:t>
      </w:r>
    </w:p>
    <w:p w:rsidR="00D455EB" w:rsidRPr="00E77E37" w:rsidRDefault="00D455EB" w:rsidP="001A6A85">
      <w:pPr>
        <w:spacing w:line="276" w:lineRule="auto"/>
        <w:ind w:right="1201"/>
        <w:rPr>
          <w:rFonts w:cs="BMWType V2 Light"/>
          <w:b/>
          <w:sz w:val="18"/>
          <w:szCs w:val="18"/>
        </w:rPr>
      </w:pPr>
    </w:p>
    <w:p w:rsidR="001A6A85" w:rsidRPr="00E77E37" w:rsidRDefault="001A6A85" w:rsidP="001A6A85">
      <w:pPr>
        <w:spacing w:line="276" w:lineRule="auto"/>
        <w:ind w:right="1201"/>
        <w:rPr>
          <w:rFonts w:cs="BMWType V2 Light"/>
          <w:b/>
          <w:sz w:val="18"/>
          <w:szCs w:val="18"/>
        </w:rPr>
      </w:pPr>
    </w:p>
    <w:p w:rsidR="00D455EB" w:rsidRPr="0073613B" w:rsidRDefault="00D455EB" w:rsidP="00D455EB">
      <w:pPr>
        <w:spacing w:line="360" w:lineRule="auto"/>
        <w:rPr>
          <w:rFonts w:cs="BMWType V2 Light"/>
          <w:b/>
          <w:sz w:val="18"/>
          <w:szCs w:val="18"/>
          <w:lang w:val="en-US"/>
        </w:rPr>
      </w:pPr>
      <w:r w:rsidRPr="0073613B">
        <w:rPr>
          <w:rFonts w:cs="BMWType V2 Light"/>
          <w:b/>
          <w:sz w:val="18"/>
          <w:szCs w:val="18"/>
          <w:lang w:val="en-US"/>
        </w:rPr>
        <w:t>The BMW Group</w:t>
      </w:r>
    </w:p>
    <w:p w:rsidR="00D455EB" w:rsidRPr="0073613B" w:rsidRDefault="00D455EB" w:rsidP="00D455EB">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D455EB" w:rsidRPr="0073613B" w:rsidRDefault="00D455EB" w:rsidP="00D455EB">
      <w:pPr>
        <w:spacing w:line="240" w:lineRule="auto"/>
        <w:rPr>
          <w:rFonts w:cs="BMWType V2 Light"/>
          <w:sz w:val="18"/>
          <w:szCs w:val="18"/>
          <w:lang w:val="en-US"/>
        </w:rPr>
      </w:pPr>
    </w:p>
    <w:p w:rsidR="00D455EB" w:rsidRPr="0073613B" w:rsidRDefault="00D455EB" w:rsidP="00D455EB">
      <w:pPr>
        <w:spacing w:line="240" w:lineRule="auto"/>
        <w:rPr>
          <w:rFonts w:cs="BMWType V2 Light"/>
          <w:sz w:val="18"/>
          <w:szCs w:val="18"/>
          <w:lang w:val="en-US"/>
        </w:rPr>
      </w:pPr>
      <w:r w:rsidRPr="0054522E">
        <w:rPr>
          <w:rFonts w:cs="BMWType V2 Light"/>
          <w:color w:val="000000" w:themeColor="text1"/>
          <w:sz w:val="18"/>
          <w:szCs w:val="18"/>
          <w:lang w:val="en-US"/>
        </w:rPr>
        <w:t>In 201</w:t>
      </w:r>
      <w:r>
        <w:rPr>
          <w:rFonts w:cs="BMWType V2 Light"/>
          <w:color w:val="000000" w:themeColor="text1"/>
          <w:sz w:val="18"/>
          <w:szCs w:val="18"/>
          <w:lang w:val="en-US"/>
        </w:rPr>
        <w:t>4</w:t>
      </w:r>
      <w:r w:rsidRPr="0054522E">
        <w:rPr>
          <w:rFonts w:cs="BMWType V2 Light"/>
          <w:color w:val="000000" w:themeColor="text1"/>
          <w:sz w:val="18"/>
          <w:szCs w:val="18"/>
          <w:lang w:val="en-US"/>
        </w:rPr>
        <w:t xml:space="preserve">,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w:t>
      </w:r>
      <w:r>
        <w:rPr>
          <w:rFonts w:cs="BMWType V2 Light"/>
          <w:color w:val="000000" w:themeColor="text1"/>
          <w:sz w:val="18"/>
          <w:szCs w:val="18"/>
          <w:lang w:val="en-US"/>
        </w:rPr>
        <w:t>2.118</w:t>
      </w:r>
      <w:r w:rsidRPr="0054522E">
        <w:rPr>
          <w:rFonts w:cs="BMWType V2 Light"/>
          <w:color w:val="000000" w:themeColor="text1"/>
          <w:sz w:val="18"/>
          <w:szCs w:val="18"/>
          <w:lang w:val="en-US"/>
        </w:rPr>
        <w:t xml:space="preserve"> million cars and </w:t>
      </w:r>
      <w:r>
        <w:rPr>
          <w:rFonts w:cs="BMWType V2 Light"/>
          <w:color w:val="000000" w:themeColor="text1"/>
          <w:sz w:val="18"/>
          <w:szCs w:val="18"/>
          <w:lang w:val="en-US"/>
        </w:rPr>
        <w:t>123,000</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3</w:t>
      </w:r>
      <w:r w:rsidRPr="0073613B">
        <w:rPr>
          <w:rFonts w:cs="BMWType V2 Light"/>
          <w:sz w:val="18"/>
          <w:szCs w:val="18"/>
          <w:lang w:val="en-US"/>
        </w:rPr>
        <w:t xml:space="preserve"> was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7.91 billion</w:t>
      </w:r>
      <w:r w:rsidRPr="0073613B">
        <w:rPr>
          <w:rFonts w:cs="BMWType V2 Light"/>
          <w:sz w:val="18"/>
          <w:szCs w:val="18"/>
          <w:lang w:val="en-US"/>
        </w:rPr>
        <w:t xml:space="preserve"> on revenues amounting to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76.06</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3</w:t>
      </w:r>
      <w:r w:rsidRPr="0073613B">
        <w:rPr>
          <w:rFonts w:cs="BMWType V2 Light"/>
          <w:sz w:val="18"/>
          <w:szCs w:val="18"/>
          <w:lang w:val="en-US"/>
        </w:rPr>
        <w:t xml:space="preserve">, the BMW Group had a workforce of </w:t>
      </w:r>
      <w:r>
        <w:rPr>
          <w:rFonts w:cs="BMWType V2 Light"/>
          <w:sz w:val="18"/>
          <w:szCs w:val="18"/>
          <w:lang w:val="en-US"/>
        </w:rPr>
        <w:t>110,351</w:t>
      </w:r>
      <w:r w:rsidRPr="0073613B">
        <w:rPr>
          <w:rFonts w:cs="BMWType V2 Light"/>
          <w:sz w:val="18"/>
          <w:szCs w:val="18"/>
          <w:lang w:val="en-US"/>
        </w:rPr>
        <w:t xml:space="preserve"> employees.</w:t>
      </w:r>
    </w:p>
    <w:p w:rsidR="00D455EB" w:rsidRDefault="00D455EB" w:rsidP="00D455EB">
      <w:pPr>
        <w:spacing w:line="240" w:lineRule="auto"/>
        <w:rPr>
          <w:rFonts w:cs="BMWType V2 Light"/>
          <w:sz w:val="18"/>
          <w:szCs w:val="18"/>
          <w:lang w:val="en-US"/>
        </w:rPr>
      </w:pPr>
    </w:p>
    <w:p w:rsidR="00D455EB" w:rsidRPr="0073613B" w:rsidRDefault="00D455EB" w:rsidP="00D455EB">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D455EB" w:rsidRDefault="00D455EB" w:rsidP="00D455EB">
      <w:pPr>
        <w:rPr>
          <w:lang w:val="en-US"/>
        </w:rPr>
      </w:pPr>
    </w:p>
    <w:p w:rsidR="00D455EB" w:rsidRDefault="00A47B60" w:rsidP="00D455EB">
      <w:pPr>
        <w:spacing w:line="240" w:lineRule="auto"/>
        <w:rPr>
          <w:rFonts w:cs="BMWType V2 Light"/>
          <w:sz w:val="18"/>
          <w:szCs w:val="18"/>
          <w:lang w:val="en-US"/>
        </w:rPr>
      </w:pPr>
      <w:hyperlink r:id="rId13" w:history="1">
        <w:r w:rsidR="00D455EB" w:rsidRPr="0006051D">
          <w:rPr>
            <w:rStyle w:val="Hyperlink"/>
            <w:rFonts w:cs="BMWType V2 Light"/>
            <w:sz w:val="18"/>
            <w:szCs w:val="18"/>
            <w:lang w:val="en-US"/>
          </w:rPr>
          <w:t>www.bmwgroup.com</w:t>
        </w:r>
      </w:hyperlink>
      <w:r w:rsidR="00D455EB" w:rsidRPr="0006051D">
        <w:rPr>
          <w:rFonts w:cs="BMWType V2 Light"/>
          <w:sz w:val="18"/>
          <w:szCs w:val="18"/>
          <w:lang w:val="en-US"/>
        </w:rPr>
        <w:t xml:space="preserve"> </w:t>
      </w:r>
    </w:p>
    <w:p w:rsidR="00B0660F" w:rsidRPr="0006051D" w:rsidRDefault="00B0660F" w:rsidP="00D455EB">
      <w:pPr>
        <w:spacing w:line="240" w:lineRule="auto"/>
        <w:rPr>
          <w:rFonts w:cs="BMWType V2 Light"/>
          <w:sz w:val="18"/>
          <w:szCs w:val="18"/>
          <w:lang w:val="en-US"/>
        </w:rPr>
      </w:pPr>
      <w:hyperlink r:id="rId14" w:history="1">
        <w:r w:rsidRPr="00FD719C">
          <w:rPr>
            <w:rStyle w:val="Hyperlink"/>
            <w:rFonts w:cs="BMWType V2 Light"/>
            <w:sz w:val="18"/>
            <w:szCs w:val="18"/>
            <w:lang w:val="en-US"/>
          </w:rPr>
          <w:t>www.bmw.co.za</w:t>
        </w:r>
      </w:hyperlink>
      <w:r>
        <w:rPr>
          <w:rFonts w:cs="BMWType V2 Light"/>
          <w:sz w:val="18"/>
          <w:szCs w:val="18"/>
          <w:lang w:val="en-US"/>
        </w:rPr>
        <w:t xml:space="preserve"> </w:t>
      </w:r>
    </w:p>
    <w:p w:rsidR="00D455EB" w:rsidRPr="003A3587" w:rsidRDefault="00D455EB" w:rsidP="00D455EB">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5" w:history="1">
        <w:r w:rsidRPr="003A3587">
          <w:rPr>
            <w:rStyle w:val="Hyperlink"/>
            <w:sz w:val="18"/>
            <w:szCs w:val="18"/>
            <w:lang w:val="en-US"/>
          </w:rPr>
          <w:t>http://www.facebook.com/BMWGroup</w:t>
        </w:r>
      </w:hyperlink>
      <w:r w:rsidR="00B0660F">
        <w:t xml:space="preserve"> (BMW South Africa) </w:t>
      </w:r>
    </w:p>
    <w:p w:rsidR="00D455EB" w:rsidRPr="003A3587" w:rsidRDefault="00D455EB" w:rsidP="00D455EB">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6" w:history="1">
        <w:r w:rsidRPr="003A3587">
          <w:rPr>
            <w:rStyle w:val="Hyperlink"/>
            <w:sz w:val="18"/>
            <w:szCs w:val="18"/>
            <w:lang w:val="en-US"/>
          </w:rPr>
          <w:t>http://twitter.com/BMWGroup</w:t>
        </w:r>
      </w:hyperlink>
      <w:r w:rsidR="00B0660F">
        <w:t xml:space="preserve"> (@BMW_SA)</w:t>
      </w:r>
    </w:p>
    <w:p w:rsidR="00D455EB" w:rsidRPr="003A3587" w:rsidRDefault="00D455EB" w:rsidP="00D455EB">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7" w:history="1">
        <w:r w:rsidRPr="003A3587">
          <w:rPr>
            <w:rStyle w:val="Hyperlink"/>
            <w:sz w:val="18"/>
            <w:szCs w:val="18"/>
            <w:lang w:val="en-US"/>
          </w:rPr>
          <w:t>http://www.youtube.com/BMWGroupview</w:t>
        </w:r>
      </w:hyperlink>
      <w:r w:rsidR="00B0660F">
        <w:t xml:space="preserve"> (BMW South Africa) </w:t>
      </w:r>
    </w:p>
    <w:p w:rsidR="00436F42" w:rsidRDefault="00D455EB" w:rsidP="00C2177B">
      <w:pPr>
        <w:rPr>
          <w:rStyle w:val="Hyperlink"/>
          <w:rFonts w:cs="BMWType V2 Light"/>
          <w:sz w:val="18"/>
          <w:szCs w:val="18"/>
          <w:lang w:val="en-US"/>
        </w:rPr>
      </w:pPr>
      <w:r w:rsidRPr="00B7163E">
        <w:rPr>
          <w:sz w:val="18"/>
          <w:szCs w:val="18"/>
          <w:lang w:val="en-US"/>
        </w:rPr>
        <w:t xml:space="preserve">Google+: </w:t>
      </w:r>
      <w:hyperlink r:id="rId18"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C2177B" w:rsidRPr="00DC6127" w:rsidRDefault="00C2177B" w:rsidP="00C2177B">
      <w:pPr>
        <w:rPr>
          <w:sz w:val="16"/>
          <w:lang w:val="en-GB"/>
        </w:rPr>
      </w:pPr>
    </w:p>
    <w:sectPr w:rsidR="00C2177B" w:rsidRPr="00DC6127" w:rsidSect="00606609">
      <w:headerReference w:type="default" r:id="rId19"/>
      <w:footerReference w:type="even" r:id="rId20"/>
      <w:footerReference w:type="first" r:id="rId21"/>
      <w:type w:val="continuous"/>
      <w:pgSz w:w="11907" w:h="16840" w:code="9"/>
      <w:pgMar w:top="1814" w:right="1984"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203" w:rsidRDefault="001F7203">
      <w:r>
        <w:separator/>
      </w:r>
    </w:p>
  </w:endnote>
  <w:endnote w:type="continuationSeparator" w:id="0">
    <w:p w:rsidR="001F7203" w:rsidRDefault="001F72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Type Global Pro Regular">
    <w:charset w:val="00"/>
    <w:family w:val="auto"/>
    <w:pitch w:val="variable"/>
    <w:sig w:usb0="D1002ABF" w:usb1="B9DFFFFF" w:usb2="0008001E"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92" w:rsidRDefault="00A47B60">
    <w:pPr>
      <w:framePr w:wrap="around" w:vAnchor="text" w:hAnchor="margin" w:y="1"/>
    </w:pPr>
    <w:r>
      <w:fldChar w:fldCharType="begin"/>
    </w:r>
    <w:r w:rsidR="00304592">
      <w:instrText xml:space="preserve">PAGE  </w:instrText>
    </w:r>
    <w:r>
      <w:fldChar w:fldCharType="end"/>
    </w:r>
  </w:p>
  <w:p w:rsidR="00304592" w:rsidRDefault="0030459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92" w:rsidRPr="00F34EE5" w:rsidRDefault="00304592">
    <w:pPr>
      <w:spacing w:line="240" w:lineRule="atLeas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203" w:rsidRDefault="001F7203">
      <w:r>
        <w:separator/>
      </w:r>
    </w:p>
  </w:footnote>
  <w:footnote w:type="continuationSeparator" w:id="0">
    <w:p w:rsidR="001F7203" w:rsidRDefault="001F7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9995" w:type="dxa"/>
      <w:tblLayout w:type="fixed"/>
      <w:tblCellMar>
        <w:left w:w="28" w:type="dxa"/>
        <w:right w:w="28" w:type="dxa"/>
      </w:tblCellMar>
      <w:tblLook w:val="0000"/>
    </w:tblPr>
    <w:tblGrid>
      <w:gridCol w:w="1928"/>
      <w:gridCol w:w="170"/>
      <w:gridCol w:w="2977"/>
      <w:gridCol w:w="447"/>
      <w:gridCol w:w="5875"/>
      <w:gridCol w:w="9299"/>
      <w:gridCol w:w="9299"/>
    </w:tblGrid>
    <w:tr w:rsidR="00304592">
      <w:trPr>
        <w:gridAfter w:val="2"/>
        <w:wAfter w:w="18598" w:type="dxa"/>
      </w:trPr>
      <w:tc>
        <w:tcPr>
          <w:tcW w:w="1928" w:type="dxa"/>
        </w:tcPr>
        <w:p w:rsidR="00304592" w:rsidRDefault="00304592">
          <w:pPr>
            <w:pStyle w:val="zzmarginalielightseite2"/>
            <w:framePr w:wrap="notBeside" w:y="1815"/>
          </w:pPr>
        </w:p>
      </w:tc>
      <w:tc>
        <w:tcPr>
          <w:tcW w:w="170" w:type="dxa"/>
        </w:tcPr>
        <w:p w:rsidR="00304592" w:rsidRDefault="00304592">
          <w:pPr>
            <w:pStyle w:val="zzmarginalielightseite2"/>
            <w:framePr w:wrap="notBeside" w:y="1815"/>
          </w:pPr>
        </w:p>
      </w:tc>
      <w:tc>
        <w:tcPr>
          <w:tcW w:w="9299" w:type="dxa"/>
          <w:gridSpan w:val="3"/>
          <w:vAlign w:val="center"/>
        </w:tcPr>
        <w:tbl>
          <w:tblPr>
            <w:tblW w:w="9293" w:type="dxa"/>
            <w:tblLayout w:type="fixed"/>
            <w:tblCellMar>
              <w:left w:w="28" w:type="dxa"/>
              <w:right w:w="28" w:type="dxa"/>
            </w:tblCellMar>
            <w:tblLook w:val="04A0"/>
          </w:tblPr>
          <w:tblGrid>
            <w:gridCol w:w="9293"/>
          </w:tblGrid>
          <w:tr w:rsidR="00304592">
            <w:tc>
              <w:tcPr>
                <w:tcW w:w="9293" w:type="dxa"/>
                <w:vAlign w:val="center"/>
              </w:tcPr>
              <w:p w:rsidR="00304592" w:rsidRDefault="00304592" w:rsidP="00F1437B">
                <w:pPr>
                  <w:pStyle w:val="Fliesstext"/>
                  <w:framePr w:w="11340" w:hSpace="142" w:wrap="notBeside" w:vAnchor="page" w:hAnchor="page" w:y="1815" w:anchorLock="1"/>
                </w:pPr>
                <w:r>
                  <w:t>Media Information</w:t>
                </w:r>
              </w:p>
            </w:tc>
          </w:tr>
        </w:tbl>
        <w:p w:rsidR="00304592" w:rsidRDefault="00304592" w:rsidP="004830EE">
          <w:pPr>
            <w:pStyle w:val="Fliesstext"/>
            <w:framePr w:w="11340" w:hSpace="142" w:wrap="notBeside" w:vAnchor="page" w:hAnchor="page" w:y="1815" w:anchorLock="1"/>
          </w:pPr>
        </w:p>
      </w:tc>
    </w:tr>
    <w:tr w:rsidR="00304592">
      <w:tc>
        <w:tcPr>
          <w:tcW w:w="1928" w:type="dxa"/>
        </w:tcPr>
        <w:p w:rsidR="00304592" w:rsidRDefault="00304592" w:rsidP="001B779E">
          <w:pPr>
            <w:pStyle w:val="zzmarginalielightseite2"/>
            <w:framePr w:wrap="notBeside" w:y="1815"/>
            <w:spacing w:line="330" w:lineRule="exact"/>
          </w:pPr>
          <w:r>
            <w:t>Date</w:t>
          </w:r>
        </w:p>
      </w:tc>
      <w:tc>
        <w:tcPr>
          <w:tcW w:w="170" w:type="dxa"/>
        </w:tcPr>
        <w:p w:rsidR="00304592" w:rsidRPr="00962FDD" w:rsidRDefault="00304592" w:rsidP="001B779E">
          <w:pPr>
            <w:pStyle w:val="zzmarginalielightseite2"/>
            <w:framePr w:wrap="notBeside" w:y="1815"/>
            <w:jc w:val="left"/>
          </w:pPr>
        </w:p>
      </w:tc>
      <w:tc>
        <w:tcPr>
          <w:tcW w:w="9299" w:type="dxa"/>
          <w:gridSpan w:val="3"/>
          <w:vAlign w:val="center"/>
        </w:tcPr>
        <w:p w:rsidR="008F3D46" w:rsidRPr="00962FDD" w:rsidRDefault="00C2177B" w:rsidP="001A5648">
          <w:pPr>
            <w:pStyle w:val="Fliesstext"/>
            <w:framePr w:w="11340" w:hSpace="142" w:wrap="notBeside" w:vAnchor="page" w:hAnchor="page" w:y="1815" w:anchorLock="1"/>
          </w:pPr>
          <w:r>
            <w:t>May</w:t>
          </w:r>
          <w:r w:rsidR="00201860" w:rsidRPr="001A5648">
            <w:t xml:space="preserve"> </w:t>
          </w:r>
          <w:r>
            <w:t>12</w:t>
          </w:r>
          <w:r w:rsidR="00201860" w:rsidRPr="001A5648">
            <w:rPr>
              <w:vertAlign w:val="superscript"/>
            </w:rPr>
            <w:t>th</w:t>
          </w:r>
          <w:r w:rsidR="00020BAA">
            <w:t xml:space="preserve"> 2015</w:t>
          </w:r>
        </w:p>
      </w:tc>
      <w:tc>
        <w:tcPr>
          <w:tcW w:w="9299" w:type="dxa"/>
        </w:tcPr>
        <w:p w:rsidR="00304592" w:rsidRDefault="00304592" w:rsidP="001B779E">
          <w:pPr>
            <w:pStyle w:val="zzmarginalielightseite2"/>
            <w:framePr w:wrap="notBeside" w:y="1815"/>
            <w:jc w:val="left"/>
          </w:pPr>
        </w:p>
      </w:tc>
      <w:tc>
        <w:tcPr>
          <w:tcW w:w="9299" w:type="dxa"/>
          <w:vAlign w:val="center"/>
        </w:tcPr>
        <w:p w:rsidR="00304592" w:rsidRPr="001A6A85" w:rsidRDefault="00304592" w:rsidP="001B779E">
          <w:pPr>
            <w:pStyle w:val="Fliesstext"/>
            <w:framePr w:w="11340" w:hSpace="142" w:wrap="notBeside" w:vAnchor="page" w:hAnchor="page" w:y="1815" w:anchorLock="1"/>
          </w:pPr>
          <w:r w:rsidRPr="001A6A85">
            <w:t>Autumn/Winter 2011</w:t>
          </w:r>
        </w:p>
      </w:tc>
    </w:tr>
    <w:tr w:rsidR="00304592" w:rsidRPr="003278A2">
      <w:tc>
        <w:tcPr>
          <w:tcW w:w="1928" w:type="dxa"/>
        </w:tcPr>
        <w:p w:rsidR="00304592" w:rsidRDefault="00304592" w:rsidP="001B779E">
          <w:pPr>
            <w:pStyle w:val="zzmarginalielightseite2"/>
            <w:framePr w:wrap="notBeside" w:y="1815"/>
            <w:spacing w:line="330" w:lineRule="exact"/>
          </w:pPr>
          <w:r>
            <w:t>Topic</w:t>
          </w:r>
        </w:p>
      </w:tc>
      <w:tc>
        <w:tcPr>
          <w:tcW w:w="170" w:type="dxa"/>
        </w:tcPr>
        <w:p w:rsidR="00304592" w:rsidRDefault="00304592" w:rsidP="001B779E">
          <w:pPr>
            <w:pStyle w:val="zzmarginalielightseite2"/>
            <w:framePr w:wrap="notBeside" w:y="1815"/>
            <w:jc w:val="left"/>
          </w:pPr>
        </w:p>
      </w:tc>
      <w:tc>
        <w:tcPr>
          <w:tcW w:w="9299" w:type="dxa"/>
          <w:gridSpan w:val="3"/>
          <w:vAlign w:val="center"/>
        </w:tcPr>
        <w:p w:rsidR="00304592" w:rsidRPr="008D2319" w:rsidRDefault="00D455EB" w:rsidP="004B3D28">
          <w:pPr>
            <w:framePr w:w="11340" w:hSpace="142" w:wrap="notBeside" w:vAnchor="page" w:hAnchor="page" w:y="1815" w:anchorLock="1"/>
            <w:spacing w:line="240" w:lineRule="auto"/>
            <w:rPr>
              <w:rFonts w:cs="BMWType V2 Light"/>
              <w:color w:val="666666"/>
              <w:szCs w:val="22"/>
              <w:shd w:val="clear" w:color="auto" w:fill="FFFFFF"/>
              <w:lang w:val="en-GB"/>
            </w:rPr>
          </w:pPr>
          <w:r w:rsidRPr="00D455EB">
            <w:rPr>
              <w:rFonts w:eastAsia="BMW Type Global Pro Regular" w:cs="BMWType V2 Bold"/>
              <w:szCs w:val="28"/>
              <w:lang w:val="en-US"/>
            </w:rPr>
            <w:t>BM</w:t>
          </w:r>
          <w:r w:rsidR="004B3D28">
            <w:rPr>
              <w:rFonts w:eastAsia="BMW Type Global Pro Regular" w:cs="BMWType V2 Bold"/>
              <w:szCs w:val="28"/>
              <w:lang w:val="en-US"/>
            </w:rPr>
            <w:t xml:space="preserve">W model upgrade measures from July </w:t>
          </w:r>
          <w:r w:rsidRPr="00D455EB">
            <w:rPr>
              <w:rFonts w:eastAsia="BMW Type Global Pro Regular" w:cs="BMWType V2 Bold"/>
              <w:szCs w:val="28"/>
              <w:lang w:val="en-US"/>
            </w:rPr>
            <w:t>2015</w:t>
          </w:r>
          <w:r w:rsidR="004B3D28">
            <w:rPr>
              <w:rFonts w:eastAsia="BMW Type Global Pro Regular" w:cs="BMWType V2 Bold"/>
              <w:szCs w:val="28"/>
              <w:lang w:val="en-US"/>
            </w:rPr>
            <w:t xml:space="preserve"> production</w:t>
          </w:r>
          <w:r>
            <w:rPr>
              <w:rFonts w:eastAsia="BMW Type Global Pro Regular" w:cs="BMWType V2 Bold"/>
              <w:szCs w:val="28"/>
              <w:lang w:val="en-US"/>
            </w:rPr>
            <w:t>.</w:t>
          </w:r>
        </w:p>
      </w:tc>
      <w:tc>
        <w:tcPr>
          <w:tcW w:w="9299" w:type="dxa"/>
        </w:tcPr>
        <w:p w:rsidR="00304592" w:rsidRPr="00CF77BA" w:rsidRDefault="00304592" w:rsidP="001B779E">
          <w:pPr>
            <w:pStyle w:val="zzmarginalielightseite2"/>
            <w:framePr w:wrap="notBeside" w:y="1815"/>
            <w:rPr>
              <w:lang w:val="en-US"/>
            </w:rPr>
          </w:pPr>
        </w:p>
      </w:tc>
      <w:tc>
        <w:tcPr>
          <w:tcW w:w="9299" w:type="dxa"/>
          <w:vAlign w:val="center"/>
        </w:tcPr>
        <w:p w:rsidR="00304592" w:rsidRPr="00DD4B74" w:rsidRDefault="00304592" w:rsidP="001B779E">
          <w:pPr>
            <w:pStyle w:val="Fliesstext"/>
            <w:framePr w:w="11340" w:hSpace="142" w:wrap="notBeside" w:vAnchor="page" w:hAnchor="page" w:y="1815" w:anchorLock="1"/>
            <w:rPr>
              <w:lang w:val="en-US"/>
            </w:rPr>
          </w:pPr>
          <w:r w:rsidRPr="00DD4B74">
            <w:rPr>
              <w:lang w:val="en-US"/>
            </w:rPr>
            <w:t xml:space="preserve">Driven by design. A portrait of Adrian van </w:t>
          </w:r>
          <w:proofErr w:type="spellStart"/>
          <w:r w:rsidRPr="00DD4B74">
            <w:rPr>
              <w:lang w:val="en-US"/>
            </w:rPr>
            <w:t>Hooydonk</w:t>
          </w:r>
          <w:proofErr w:type="spellEnd"/>
          <w:r w:rsidRPr="00DD4B74">
            <w:rPr>
              <w:lang w:val="en-US"/>
            </w:rPr>
            <w:t xml:space="preserve">. </w:t>
          </w:r>
        </w:p>
      </w:tc>
    </w:tr>
    <w:tr w:rsidR="00304592" w:rsidRPr="00D8164B">
      <w:tc>
        <w:tcPr>
          <w:tcW w:w="1928" w:type="dxa"/>
        </w:tcPr>
        <w:p w:rsidR="00304592" w:rsidRPr="00D1312D" w:rsidRDefault="00304592" w:rsidP="001B779E">
          <w:pPr>
            <w:pStyle w:val="zzmarginalielightseite2"/>
            <w:framePr w:wrap="notBeside" w:y="1815"/>
            <w:spacing w:line="330" w:lineRule="exact"/>
          </w:pPr>
          <w:r>
            <w:t>Page</w:t>
          </w:r>
        </w:p>
      </w:tc>
      <w:tc>
        <w:tcPr>
          <w:tcW w:w="170" w:type="dxa"/>
        </w:tcPr>
        <w:p w:rsidR="00304592" w:rsidRPr="00D1312D" w:rsidRDefault="00304592" w:rsidP="001B779E">
          <w:pPr>
            <w:pStyle w:val="zzmarginalielightseite2"/>
            <w:framePr w:wrap="notBeside" w:y="1815"/>
            <w:jc w:val="left"/>
          </w:pPr>
        </w:p>
      </w:tc>
      <w:tc>
        <w:tcPr>
          <w:tcW w:w="9299" w:type="dxa"/>
          <w:gridSpan w:val="3"/>
          <w:vAlign w:val="center"/>
        </w:tcPr>
        <w:p w:rsidR="00304592" w:rsidRPr="00D1312D" w:rsidRDefault="00A47B60" w:rsidP="001B779E">
          <w:pPr>
            <w:pStyle w:val="Fliesstext"/>
            <w:framePr w:w="11340" w:hSpace="142" w:wrap="notBeside" w:vAnchor="page" w:hAnchor="page" w:y="1815" w:anchorLock="1"/>
          </w:pPr>
          <w:r>
            <w:fldChar w:fldCharType="begin"/>
          </w:r>
          <w:r w:rsidR="00304592" w:rsidRPr="00D1312D">
            <w:instrText xml:space="preserve"> PAGE </w:instrText>
          </w:r>
          <w:r>
            <w:fldChar w:fldCharType="separate"/>
          </w:r>
          <w:r w:rsidR="00B0660F">
            <w:rPr>
              <w:noProof/>
            </w:rPr>
            <w:t>2</w:t>
          </w:r>
          <w:r>
            <w:fldChar w:fldCharType="end"/>
          </w:r>
        </w:p>
      </w:tc>
      <w:tc>
        <w:tcPr>
          <w:tcW w:w="9299" w:type="dxa"/>
        </w:tcPr>
        <w:p w:rsidR="00304592" w:rsidRPr="00D1312D" w:rsidRDefault="00304592" w:rsidP="001B779E">
          <w:pPr>
            <w:pStyle w:val="zzmarginalielightseite2"/>
            <w:framePr w:wrap="notBeside" w:y="1815"/>
          </w:pPr>
        </w:p>
      </w:tc>
      <w:tc>
        <w:tcPr>
          <w:tcW w:w="9299" w:type="dxa"/>
          <w:vAlign w:val="center"/>
        </w:tcPr>
        <w:p w:rsidR="00304592" w:rsidRPr="00D1312D" w:rsidRDefault="00A47B60" w:rsidP="001B779E">
          <w:pPr>
            <w:pStyle w:val="Fliesstext"/>
            <w:framePr w:w="11340" w:hSpace="142" w:wrap="notBeside" w:vAnchor="page" w:hAnchor="page" w:y="1815" w:anchorLock="1"/>
          </w:pPr>
          <w:r>
            <w:fldChar w:fldCharType="begin"/>
          </w:r>
          <w:r w:rsidR="00304592" w:rsidRPr="00D1312D">
            <w:instrText xml:space="preserve"> PAGE </w:instrText>
          </w:r>
          <w:r>
            <w:fldChar w:fldCharType="separate"/>
          </w:r>
          <w:r w:rsidR="00B0660F">
            <w:rPr>
              <w:noProof/>
            </w:rPr>
            <w:t>2</w:t>
          </w:r>
          <w:r>
            <w:fldChar w:fldCharType="end"/>
          </w:r>
        </w:p>
      </w:tc>
    </w:tr>
    <w:tr w:rsidR="00304592" w:rsidRPr="00D8164B">
      <w:tc>
        <w:tcPr>
          <w:tcW w:w="5075" w:type="dxa"/>
          <w:gridSpan w:val="3"/>
          <w:vAlign w:val="bottom"/>
        </w:tcPr>
        <w:p w:rsidR="00304592" w:rsidRPr="00D1312D" w:rsidRDefault="00304592" w:rsidP="001B779E">
          <w:pPr>
            <w:pStyle w:val="zzmarginalielightseite2"/>
            <w:framePr w:wrap="notBeside" w:y="1815"/>
            <w:jc w:val="left"/>
          </w:pPr>
        </w:p>
        <w:p w:rsidR="00304592" w:rsidRPr="00D1312D" w:rsidRDefault="00304592" w:rsidP="001B779E">
          <w:pPr>
            <w:pStyle w:val="zzmarginalielightseite2"/>
            <w:framePr w:wrap="notBeside" w:y="1815"/>
            <w:jc w:val="left"/>
          </w:pPr>
        </w:p>
      </w:tc>
      <w:tc>
        <w:tcPr>
          <w:tcW w:w="447" w:type="dxa"/>
        </w:tcPr>
        <w:p w:rsidR="00304592" w:rsidRPr="00D1312D" w:rsidRDefault="00304592" w:rsidP="001B779E">
          <w:pPr>
            <w:pStyle w:val="zzmarginalielightseite2"/>
            <w:framePr w:wrap="notBeside" w:y="1815"/>
            <w:jc w:val="left"/>
          </w:pPr>
        </w:p>
      </w:tc>
      <w:tc>
        <w:tcPr>
          <w:tcW w:w="24473" w:type="dxa"/>
          <w:gridSpan w:val="3"/>
          <w:vAlign w:val="bottom"/>
        </w:tcPr>
        <w:p w:rsidR="00304592" w:rsidRPr="00D1312D" w:rsidRDefault="00304592" w:rsidP="001B779E">
          <w:pPr>
            <w:pStyle w:val="Fliesstext"/>
            <w:framePr w:w="11340" w:hSpace="142" w:wrap="notBeside" w:vAnchor="page" w:hAnchor="page" w:y="1815" w:anchorLock="1"/>
          </w:pPr>
        </w:p>
      </w:tc>
    </w:tr>
  </w:tbl>
  <w:p w:rsidR="00304592" w:rsidRDefault="00304592" w:rsidP="00D164CE">
    <w:pPr>
      <w:framePr w:w="1004" w:wrap="notBeside" w:vAnchor="page" w:hAnchor="page" w:x="10377" w:y="568"/>
      <w:spacing w:line="240" w:lineRule="atLeast"/>
    </w:pPr>
    <w:r>
      <w:rPr>
        <w:noProof/>
        <w:lang w:val="en-ZA" w:eastAsia="en-ZA"/>
      </w:rPr>
      <w:drawing>
        <wp:inline distT="0" distB="0" distL="0" distR="0">
          <wp:extent cx="608330" cy="608330"/>
          <wp:effectExtent l="19050" t="0" r="1270" b="0"/>
          <wp:docPr id="1"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
                  <a:srcRect/>
                  <a:stretch>
                    <a:fillRect/>
                  </a:stretch>
                </pic:blipFill>
                <pic:spPr bwMode="auto">
                  <a:xfrm>
                    <a:off x="0" y="0"/>
                    <a:ext cx="608330" cy="608330"/>
                  </a:xfrm>
                  <a:prstGeom prst="rect">
                    <a:avLst/>
                  </a:prstGeom>
                  <a:noFill/>
                  <a:ln w="9525">
                    <a:noFill/>
                    <a:miter lim="800000"/>
                    <a:headEnd/>
                    <a:tailEnd/>
                  </a:ln>
                </pic:spPr>
              </pic:pic>
            </a:graphicData>
          </a:graphic>
        </wp:inline>
      </w:drawing>
    </w:r>
  </w:p>
  <w:p w:rsidR="00304592" w:rsidRPr="003F5B98" w:rsidRDefault="00304592" w:rsidP="00E34726">
    <w:pPr>
      <w:pStyle w:val="zzbmw-group"/>
      <w:framePr w:w="7046" w:wrap="around"/>
      <w:tabs>
        <w:tab w:val="clear" w:pos="4706"/>
      </w:tabs>
      <w:rPr>
        <w:color w:val="FFFFFF"/>
      </w:rPr>
    </w:pPr>
    <w:r w:rsidRPr="003F5B98">
      <w:t>BMW</w:t>
    </w:r>
    <w:r w:rsidRPr="003F5B98">
      <w:br/>
    </w:r>
    <w:r>
      <w:rPr>
        <w:bCs/>
        <w:color w:val="808080"/>
      </w:rPr>
      <w:t>Corporate Communications</w:t>
    </w:r>
  </w:p>
  <w:p w:rsidR="00304592" w:rsidRDefault="0030459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303266D"/>
    <w:multiLevelType w:val="hybridMultilevel"/>
    <w:tmpl w:val="1A2A0856"/>
    <w:lvl w:ilvl="0" w:tplc="EFA8A630">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1">
    <w:nsid w:val="4AA433E2"/>
    <w:multiLevelType w:val="hybridMultilevel"/>
    <w:tmpl w:val="C2D26C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760C8"/>
    <w:multiLevelType w:val="hybridMultilevel"/>
    <w:tmpl w:val="ABCC3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5AE60A9"/>
    <w:multiLevelType w:val="hybridMultilevel"/>
    <w:tmpl w:val="F7C4E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4748"/>
    <w:rsid w:val="000058BC"/>
    <w:rsid w:val="00012A26"/>
    <w:rsid w:val="00020BAA"/>
    <w:rsid w:val="00024C6D"/>
    <w:rsid w:val="00032915"/>
    <w:rsid w:val="00032D55"/>
    <w:rsid w:val="00041E82"/>
    <w:rsid w:val="00043EA0"/>
    <w:rsid w:val="00044DE8"/>
    <w:rsid w:val="000450B9"/>
    <w:rsid w:val="00047259"/>
    <w:rsid w:val="0006181B"/>
    <w:rsid w:val="00063FD9"/>
    <w:rsid w:val="00064985"/>
    <w:rsid w:val="00072A32"/>
    <w:rsid w:val="000738C4"/>
    <w:rsid w:val="00074B2D"/>
    <w:rsid w:val="000774E7"/>
    <w:rsid w:val="00081571"/>
    <w:rsid w:val="00081B99"/>
    <w:rsid w:val="0009609E"/>
    <w:rsid w:val="000A3991"/>
    <w:rsid w:val="000A66E4"/>
    <w:rsid w:val="000B7B5B"/>
    <w:rsid w:val="000C2B4C"/>
    <w:rsid w:val="000C64E3"/>
    <w:rsid w:val="000D7067"/>
    <w:rsid w:val="000D7EEB"/>
    <w:rsid w:val="000E2BDD"/>
    <w:rsid w:val="000E35E2"/>
    <w:rsid w:val="000F7EAE"/>
    <w:rsid w:val="00117E2A"/>
    <w:rsid w:val="001216B3"/>
    <w:rsid w:val="001515BF"/>
    <w:rsid w:val="00155305"/>
    <w:rsid w:val="00161FEE"/>
    <w:rsid w:val="00176E67"/>
    <w:rsid w:val="001776AB"/>
    <w:rsid w:val="00183296"/>
    <w:rsid w:val="00193AE3"/>
    <w:rsid w:val="001A329D"/>
    <w:rsid w:val="001A5648"/>
    <w:rsid w:val="001A6A85"/>
    <w:rsid w:val="001B0051"/>
    <w:rsid w:val="001B2509"/>
    <w:rsid w:val="001B5EAD"/>
    <w:rsid w:val="001B5EF3"/>
    <w:rsid w:val="001B779E"/>
    <w:rsid w:val="001C2860"/>
    <w:rsid w:val="001C474B"/>
    <w:rsid w:val="001C79F7"/>
    <w:rsid w:val="001D79B2"/>
    <w:rsid w:val="001E330B"/>
    <w:rsid w:val="001E50C8"/>
    <w:rsid w:val="001E691A"/>
    <w:rsid w:val="001F7203"/>
    <w:rsid w:val="00200EB2"/>
    <w:rsid w:val="00201860"/>
    <w:rsid w:val="002020CA"/>
    <w:rsid w:val="002318A0"/>
    <w:rsid w:val="00243AF0"/>
    <w:rsid w:val="00243BFA"/>
    <w:rsid w:val="002457F1"/>
    <w:rsid w:val="00246A70"/>
    <w:rsid w:val="00246AD4"/>
    <w:rsid w:val="0025031C"/>
    <w:rsid w:val="00251C5A"/>
    <w:rsid w:val="002719B2"/>
    <w:rsid w:val="00272007"/>
    <w:rsid w:val="00274759"/>
    <w:rsid w:val="002833B0"/>
    <w:rsid w:val="00296227"/>
    <w:rsid w:val="002A0924"/>
    <w:rsid w:val="002A604E"/>
    <w:rsid w:val="002B1146"/>
    <w:rsid w:val="002D5C4B"/>
    <w:rsid w:val="002E428A"/>
    <w:rsid w:val="002F78C6"/>
    <w:rsid w:val="00302820"/>
    <w:rsid w:val="00304592"/>
    <w:rsid w:val="00307B22"/>
    <w:rsid w:val="00310567"/>
    <w:rsid w:val="003253A0"/>
    <w:rsid w:val="003278A2"/>
    <w:rsid w:val="003370A0"/>
    <w:rsid w:val="00347103"/>
    <w:rsid w:val="003479A5"/>
    <w:rsid w:val="00350879"/>
    <w:rsid w:val="0035408A"/>
    <w:rsid w:val="00356292"/>
    <w:rsid w:val="00361F38"/>
    <w:rsid w:val="003658F0"/>
    <w:rsid w:val="00366156"/>
    <w:rsid w:val="003662E6"/>
    <w:rsid w:val="00382E88"/>
    <w:rsid w:val="00391985"/>
    <w:rsid w:val="0039287F"/>
    <w:rsid w:val="003934B4"/>
    <w:rsid w:val="003A6CF4"/>
    <w:rsid w:val="003B037A"/>
    <w:rsid w:val="003B39AD"/>
    <w:rsid w:val="003B509D"/>
    <w:rsid w:val="003D22B1"/>
    <w:rsid w:val="003D5936"/>
    <w:rsid w:val="003D5FE6"/>
    <w:rsid w:val="003D62AC"/>
    <w:rsid w:val="003D6C50"/>
    <w:rsid w:val="003E0361"/>
    <w:rsid w:val="003E13FC"/>
    <w:rsid w:val="003F7A47"/>
    <w:rsid w:val="004006CC"/>
    <w:rsid w:val="00412D4D"/>
    <w:rsid w:val="0041352A"/>
    <w:rsid w:val="0042011C"/>
    <w:rsid w:val="00420D4D"/>
    <w:rsid w:val="00421E15"/>
    <w:rsid w:val="004304D6"/>
    <w:rsid w:val="00435037"/>
    <w:rsid w:val="00436F42"/>
    <w:rsid w:val="00481728"/>
    <w:rsid w:val="004830EE"/>
    <w:rsid w:val="00483D94"/>
    <w:rsid w:val="00493961"/>
    <w:rsid w:val="00496273"/>
    <w:rsid w:val="00496F3A"/>
    <w:rsid w:val="004A46CD"/>
    <w:rsid w:val="004A7A5A"/>
    <w:rsid w:val="004B15A5"/>
    <w:rsid w:val="004B3D28"/>
    <w:rsid w:val="004B6CB2"/>
    <w:rsid w:val="004C04ED"/>
    <w:rsid w:val="004C092D"/>
    <w:rsid w:val="004C154F"/>
    <w:rsid w:val="004D2734"/>
    <w:rsid w:val="004D7B31"/>
    <w:rsid w:val="004E7CD0"/>
    <w:rsid w:val="004F4A0A"/>
    <w:rsid w:val="00500A32"/>
    <w:rsid w:val="00503F9D"/>
    <w:rsid w:val="005111CC"/>
    <w:rsid w:val="00512ABD"/>
    <w:rsid w:val="00513836"/>
    <w:rsid w:val="00516049"/>
    <w:rsid w:val="00517B4E"/>
    <w:rsid w:val="00523A58"/>
    <w:rsid w:val="00524334"/>
    <w:rsid w:val="00527EB0"/>
    <w:rsid w:val="00530013"/>
    <w:rsid w:val="005354E5"/>
    <w:rsid w:val="0053685B"/>
    <w:rsid w:val="005378CB"/>
    <w:rsid w:val="00545572"/>
    <w:rsid w:val="00552946"/>
    <w:rsid w:val="005657AE"/>
    <w:rsid w:val="0057464C"/>
    <w:rsid w:val="005829D9"/>
    <w:rsid w:val="005903F3"/>
    <w:rsid w:val="00594748"/>
    <w:rsid w:val="00594E39"/>
    <w:rsid w:val="00595956"/>
    <w:rsid w:val="005A2D27"/>
    <w:rsid w:val="005A3319"/>
    <w:rsid w:val="005A4AAA"/>
    <w:rsid w:val="005B3097"/>
    <w:rsid w:val="005B3CA2"/>
    <w:rsid w:val="005C2280"/>
    <w:rsid w:val="005D3C76"/>
    <w:rsid w:val="005D46EE"/>
    <w:rsid w:val="005D52E2"/>
    <w:rsid w:val="005E5A33"/>
    <w:rsid w:val="005F1A7B"/>
    <w:rsid w:val="00601DB3"/>
    <w:rsid w:val="00602B81"/>
    <w:rsid w:val="0060527D"/>
    <w:rsid w:val="00606609"/>
    <w:rsid w:val="00611832"/>
    <w:rsid w:val="00625A35"/>
    <w:rsid w:val="00637FF2"/>
    <w:rsid w:val="006537BE"/>
    <w:rsid w:val="006557FA"/>
    <w:rsid w:val="00660D43"/>
    <w:rsid w:val="00670876"/>
    <w:rsid w:val="00670CA2"/>
    <w:rsid w:val="00671C2D"/>
    <w:rsid w:val="006741EA"/>
    <w:rsid w:val="00680245"/>
    <w:rsid w:val="00681D7D"/>
    <w:rsid w:val="006929E2"/>
    <w:rsid w:val="006938AE"/>
    <w:rsid w:val="006A651A"/>
    <w:rsid w:val="006A749D"/>
    <w:rsid w:val="006C2427"/>
    <w:rsid w:val="006C4E7D"/>
    <w:rsid w:val="006C6421"/>
    <w:rsid w:val="006D02BF"/>
    <w:rsid w:val="006D3A78"/>
    <w:rsid w:val="006D6452"/>
    <w:rsid w:val="006D7FC2"/>
    <w:rsid w:val="006F1612"/>
    <w:rsid w:val="00703DA9"/>
    <w:rsid w:val="0070508D"/>
    <w:rsid w:val="0070705F"/>
    <w:rsid w:val="0071522D"/>
    <w:rsid w:val="007202D2"/>
    <w:rsid w:val="00722B23"/>
    <w:rsid w:val="007262A8"/>
    <w:rsid w:val="00733AC9"/>
    <w:rsid w:val="00736553"/>
    <w:rsid w:val="00737591"/>
    <w:rsid w:val="0074336E"/>
    <w:rsid w:val="007479BB"/>
    <w:rsid w:val="007510F4"/>
    <w:rsid w:val="007522EC"/>
    <w:rsid w:val="00754354"/>
    <w:rsid w:val="007546A8"/>
    <w:rsid w:val="00770930"/>
    <w:rsid w:val="00771DA8"/>
    <w:rsid w:val="007733AE"/>
    <w:rsid w:val="007809CE"/>
    <w:rsid w:val="00780B48"/>
    <w:rsid w:val="00784EE1"/>
    <w:rsid w:val="007957A6"/>
    <w:rsid w:val="00797676"/>
    <w:rsid w:val="007B1D52"/>
    <w:rsid w:val="007B3344"/>
    <w:rsid w:val="007B5894"/>
    <w:rsid w:val="007B5A33"/>
    <w:rsid w:val="007C10CB"/>
    <w:rsid w:val="007C678D"/>
    <w:rsid w:val="007D00F2"/>
    <w:rsid w:val="007D1B77"/>
    <w:rsid w:val="007D20CE"/>
    <w:rsid w:val="007D5AC5"/>
    <w:rsid w:val="007D5EEB"/>
    <w:rsid w:val="007D61B5"/>
    <w:rsid w:val="007E183A"/>
    <w:rsid w:val="00804989"/>
    <w:rsid w:val="008266C6"/>
    <w:rsid w:val="00830653"/>
    <w:rsid w:val="00830C3C"/>
    <w:rsid w:val="00833B06"/>
    <w:rsid w:val="00833BB9"/>
    <w:rsid w:val="008443F2"/>
    <w:rsid w:val="00846D9A"/>
    <w:rsid w:val="00851319"/>
    <w:rsid w:val="00854A21"/>
    <w:rsid w:val="00856059"/>
    <w:rsid w:val="00862854"/>
    <w:rsid w:val="00866874"/>
    <w:rsid w:val="00866BA4"/>
    <w:rsid w:val="00870EFE"/>
    <w:rsid w:val="00880E6C"/>
    <w:rsid w:val="008822C5"/>
    <w:rsid w:val="008B1D37"/>
    <w:rsid w:val="008B2521"/>
    <w:rsid w:val="008B2C91"/>
    <w:rsid w:val="008B7BD6"/>
    <w:rsid w:val="008C65CA"/>
    <w:rsid w:val="008D2319"/>
    <w:rsid w:val="008D5750"/>
    <w:rsid w:val="008D6BD8"/>
    <w:rsid w:val="008D6FEE"/>
    <w:rsid w:val="008E1FDD"/>
    <w:rsid w:val="008E2F06"/>
    <w:rsid w:val="008F3D46"/>
    <w:rsid w:val="008F559F"/>
    <w:rsid w:val="0090219E"/>
    <w:rsid w:val="0091616D"/>
    <w:rsid w:val="00926618"/>
    <w:rsid w:val="00930152"/>
    <w:rsid w:val="00931F10"/>
    <w:rsid w:val="009375CF"/>
    <w:rsid w:val="009379E7"/>
    <w:rsid w:val="00940D5E"/>
    <w:rsid w:val="00954B45"/>
    <w:rsid w:val="00956211"/>
    <w:rsid w:val="00956507"/>
    <w:rsid w:val="00957A22"/>
    <w:rsid w:val="00962FDD"/>
    <w:rsid w:val="00963970"/>
    <w:rsid w:val="00970390"/>
    <w:rsid w:val="009722C6"/>
    <w:rsid w:val="00975F67"/>
    <w:rsid w:val="00983010"/>
    <w:rsid w:val="009845EB"/>
    <w:rsid w:val="00993A16"/>
    <w:rsid w:val="00997337"/>
    <w:rsid w:val="009A049B"/>
    <w:rsid w:val="009A201B"/>
    <w:rsid w:val="009A3FA5"/>
    <w:rsid w:val="009B0DAF"/>
    <w:rsid w:val="009B1999"/>
    <w:rsid w:val="009C1F13"/>
    <w:rsid w:val="009C499C"/>
    <w:rsid w:val="009D478D"/>
    <w:rsid w:val="009D72D8"/>
    <w:rsid w:val="009E1397"/>
    <w:rsid w:val="009E191D"/>
    <w:rsid w:val="009E25B8"/>
    <w:rsid w:val="009E5114"/>
    <w:rsid w:val="009F2749"/>
    <w:rsid w:val="009F7EC5"/>
    <w:rsid w:val="00A02202"/>
    <w:rsid w:val="00A07487"/>
    <w:rsid w:val="00A1780E"/>
    <w:rsid w:val="00A30EC8"/>
    <w:rsid w:val="00A37D9D"/>
    <w:rsid w:val="00A47B60"/>
    <w:rsid w:val="00A5353A"/>
    <w:rsid w:val="00A64468"/>
    <w:rsid w:val="00A76761"/>
    <w:rsid w:val="00A81091"/>
    <w:rsid w:val="00A8276F"/>
    <w:rsid w:val="00A870AE"/>
    <w:rsid w:val="00A949A5"/>
    <w:rsid w:val="00AA0F25"/>
    <w:rsid w:val="00AA7CE4"/>
    <w:rsid w:val="00AC141B"/>
    <w:rsid w:val="00AC16B5"/>
    <w:rsid w:val="00AC7524"/>
    <w:rsid w:val="00AE12AB"/>
    <w:rsid w:val="00AE45EB"/>
    <w:rsid w:val="00AF551F"/>
    <w:rsid w:val="00B04D3B"/>
    <w:rsid w:val="00B0660F"/>
    <w:rsid w:val="00B1089A"/>
    <w:rsid w:val="00B26499"/>
    <w:rsid w:val="00B27613"/>
    <w:rsid w:val="00B31966"/>
    <w:rsid w:val="00B34BD1"/>
    <w:rsid w:val="00B402EC"/>
    <w:rsid w:val="00B613E1"/>
    <w:rsid w:val="00B64748"/>
    <w:rsid w:val="00B71CFF"/>
    <w:rsid w:val="00B73D8F"/>
    <w:rsid w:val="00B76E2F"/>
    <w:rsid w:val="00B77040"/>
    <w:rsid w:val="00B77C25"/>
    <w:rsid w:val="00B84DA9"/>
    <w:rsid w:val="00B97F29"/>
    <w:rsid w:val="00BA0D91"/>
    <w:rsid w:val="00BA695E"/>
    <w:rsid w:val="00BA76FA"/>
    <w:rsid w:val="00BB16B5"/>
    <w:rsid w:val="00BB3CE2"/>
    <w:rsid w:val="00BC180C"/>
    <w:rsid w:val="00BD2B48"/>
    <w:rsid w:val="00BD2DD4"/>
    <w:rsid w:val="00BD3F4C"/>
    <w:rsid w:val="00BE0FC5"/>
    <w:rsid w:val="00BF2F91"/>
    <w:rsid w:val="00BF628F"/>
    <w:rsid w:val="00BF724D"/>
    <w:rsid w:val="00C13EEB"/>
    <w:rsid w:val="00C14B3A"/>
    <w:rsid w:val="00C15936"/>
    <w:rsid w:val="00C2177B"/>
    <w:rsid w:val="00C240CF"/>
    <w:rsid w:val="00C37309"/>
    <w:rsid w:val="00C41405"/>
    <w:rsid w:val="00C45BD3"/>
    <w:rsid w:val="00C47D81"/>
    <w:rsid w:val="00C85179"/>
    <w:rsid w:val="00C85690"/>
    <w:rsid w:val="00C86E05"/>
    <w:rsid w:val="00C8730A"/>
    <w:rsid w:val="00C911EB"/>
    <w:rsid w:val="00C94022"/>
    <w:rsid w:val="00CA7DD5"/>
    <w:rsid w:val="00CB0702"/>
    <w:rsid w:val="00CB64A1"/>
    <w:rsid w:val="00CC3830"/>
    <w:rsid w:val="00CC6BF5"/>
    <w:rsid w:val="00CC7EF8"/>
    <w:rsid w:val="00CD651D"/>
    <w:rsid w:val="00CE39B4"/>
    <w:rsid w:val="00CF13FF"/>
    <w:rsid w:val="00CF4732"/>
    <w:rsid w:val="00CF77BA"/>
    <w:rsid w:val="00D056CF"/>
    <w:rsid w:val="00D1312D"/>
    <w:rsid w:val="00D149F4"/>
    <w:rsid w:val="00D15D6E"/>
    <w:rsid w:val="00D164CE"/>
    <w:rsid w:val="00D24C1E"/>
    <w:rsid w:val="00D327E5"/>
    <w:rsid w:val="00D366AC"/>
    <w:rsid w:val="00D36E5F"/>
    <w:rsid w:val="00D3723B"/>
    <w:rsid w:val="00D44843"/>
    <w:rsid w:val="00D44997"/>
    <w:rsid w:val="00D455EB"/>
    <w:rsid w:val="00D51B9E"/>
    <w:rsid w:val="00D53C4B"/>
    <w:rsid w:val="00D57B06"/>
    <w:rsid w:val="00D62BE5"/>
    <w:rsid w:val="00D8164B"/>
    <w:rsid w:val="00DA4234"/>
    <w:rsid w:val="00DA42C7"/>
    <w:rsid w:val="00DA7DEA"/>
    <w:rsid w:val="00DB2323"/>
    <w:rsid w:val="00DC472D"/>
    <w:rsid w:val="00DC5E80"/>
    <w:rsid w:val="00DC6127"/>
    <w:rsid w:val="00DD4B74"/>
    <w:rsid w:val="00DE40FB"/>
    <w:rsid w:val="00DE583E"/>
    <w:rsid w:val="00DF2321"/>
    <w:rsid w:val="00DF3EC0"/>
    <w:rsid w:val="00DF44C6"/>
    <w:rsid w:val="00E05D66"/>
    <w:rsid w:val="00E16997"/>
    <w:rsid w:val="00E17AC0"/>
    <w:rsid w:val="00E251B5"/>
    <w:rsid w:val="00E32F85"/>
    <w:rsid w:val="00E34726"/>
    <w:rsid w:val="00E35459"/>
    <w:rsid w:val="00E41306"/>
    <w:rsid w:val="00E46D26"/>
    <w:rsid w:val="00E60DA4"/>
    <w:rsid w:val="00E60FF0"/>
    <w:rsid w:val="00E61700"/>
    <w:rsid w:val="00E625E6"/>
    <w:rsid w:val="00E6695F"/>
    <w:rsid w:val="00E66BAB"/>
    <w:rsid w:val="00E77E37"/>
    <w:rsid w:val="00E84677"/>
    <w:rsid w:val="00E94212"/>
    <w:rsid w:val="00E94C5B"/>
    <w:rsid w:val="00EA3234"/>
    <w:rsid w:val="00EA46FF"/>
    <w:rsid w:val="00EB08A1"/>
    <w:rsid w:val="00EB4C2D"/>
    <w:rsid w:val="00EB6BD8"/>
    <w:rsid w:val="00EB7202"/>
    <w:rsid w:val="00EC7795"/>
    <w:rsid w:val="00ED1332"/>
    <w:rsid w:val="00ED29D1"/>
    <w:rsid w:val="00ED41D5"/>
    <w:rsid w:val="00EE1A10"/>
    <w:rsid w:val="00EE1AFB"/>
    <w:rsid w:val="00EE6226"/>
    <w:rsid w:val="00EE6C39"/>
    <w:rsid w:val="00EF430A"/>
    <w:rsid w:val="00EF6F6A"/>
    <w:rsid w:val="00EF7893"/>
    <w:rsid w:val="00F05093"/>
    <w:rsid w:val="00F10B7E"/>
    <w:rsid w:val="00F1437B"/>
    <w:rsid w:val="00F23DE9"/>
    <w:rsid w:val="00F2604B"/>
    <w:rsid w:val="00F3322B"/>
    <w:rsid w:val="00F3338C"/>
    <w:rsid w:val="00F3342C"/>
    <w:rsid w:val="00F34EE5"/>
    <w:rsid w:val="00F363F6"/>
    <w:rsid w:val="00F46A54"/>
    <w:rsid w:val="00F53BF6"/>
    <w:rsid w:val="00F63C53"/>
    <w:rsid w:val="00F677D7"/>
    <w:rsid w:val="00F71225"/>
    <w:rsid w:val="00F72A89"/>
    <w:rsid w:val="00F733AF"/>
    <w:rsid w:val="00F75EDE"/>
    <w:rsid w:val="00F8099D"/>
    <w:rsid w:val="00FA7F04"/>
    <w:rsid w:val="00FB1273"/>
    <w:rsid w:val="00FC2481"/>
    <w:rsid w:val="00FC322E"/>
    <w:rsid w:val="00FC5A5D"/>
    <w:rsid w:val="00FD13E2"/>
    <w:rsid w:val="00FE738C"/>
    <w:rsid w:val="00FE7B45"/>
    <w:rsid w:val="00FF1330"/>
    <w:rsid w:val="00FF1CD1"/>
    <w:rsid w:val="00FF4E9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tabs>
        <w:tab w:val="clear" w:pos="600"/>
        <w:tab w:val="num" w:pos="360"/>
      </w:tabs>
      <w:spacing w:before="60" w:after="60"/>
      <w:ind w:left="0" w:firstLine="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EB08A1"/>
    <w:rPr>
      <w:rFonts w:ascii="BMWTypeCondensedLight" w:hAnsi="BMWTypeCondensedLight"/>
      <w:position w:val="4"/>
      <w:sz w:val="12"/>
      <w:vertAlign w:val="baseline"/>
      <w:lang w:val="de-DE"/>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link w:val="TitleChar"/>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basedOn w:val="DefaultParagraphFont"/>
    <w:rsid w:val="00BD2B48"/>
    <w:rPr>
      <w:rFonts w:ascii="BMWTypeLight" w:hAnsi="BMWTypeLight"/>
      <w:sz w:val="22"/>
      <w:szCs w:val="24"/>
      <w:lang w:val="de-DE" w:eastAsia="de-DE" w:bidi="ar-SA"/>
    </w:rPr>
  </w:style>
  <w:style w:type="character" w:customStyle="1" w:styleId="berschrift1Char">
    <w:name w:val="Überschrift 1 Char"/>
    <w:basedOn w:val="DefaultParagraphFont"/>
    <w:rsid w:val="00EB08A1"/>
    <w:rPr>
      <w:rFonts w:ascii="Arial" w:hAnsi="Arial" w:cs="Arial"/>
      <w:b/>
      <w:bCs/>
      <w:kern w:val="32"/>
      <w:sz w:val="32"/>
      <w:szCs w:val="32"/>
      <w:lang w:val="de-DE" w:eastAsia="de-DE" w:bidi="ar-SA"/>
    </w:rPr>
  </w:style>
  <w:style w:type="character" w:customStyle="1" w:styleId="berschrift2Char">
    <w:name w:val="Überschrift 2 Char"/>
    <w:basedOn w:val="DefaultParagraphFon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EB08A1"/>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customStyle="1" w:styleId="Flietext">
    <w:name w:val="Fließtext"/>
    <w:basedOn w:val="Heading1"/>
    <w:qFormat/>
    <w:rsid w:val="00483D94"/>
    <w:pPr>
      <w:keepNext w:val="0"/>
      <w:tabs>
        <w:tab w:val="clear" w:pos="454"/>
        <w:tab w:val="clear" w:pos="4706"/>
      </w:tabs>
      <w:suppressAutoHyphens/>
      <w:spacing w:after="330" w:line="330" w:lineRule="exact"/>
      <w:ind w:right="1134"/>
      <w:outlineLvl w:val="9"/>
    </w:pPr>
    <w:rPr>
      <w:rFonts w:ascii="BMWTypeLight" w:eastAsia="Times" w:hAnsi="BMWTypeLight" w:cs="Times New Roman"/>
      <w:bCs w:val="0"/>
      <w:color w:val="000000"/>
      <w:kern w:val="1"/>
      <w:sz w:val="22"/>
      <w:szCs w:val="20"/>
      <w:lang w:val="en-GB" w:eastAsia="ar-SA"/>
    </w:rPr>
  </w:style>
  <w:style w:type="paragraph" w:styleId="Footer">
    <w:name w:val="footer"/>
    <w:basedOn w:val="Normal"/>
    <w:link w:val="FooterChar"/>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DefaultParagraphFon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EB08A1"/>
    <w:rPr>
      <w:rFonts w:ascii="BMWType V2 Regular" w:hAnsi="BMWType V2 Regular"/>
      <w:color w:val="000000"/>
      <w:spacing w:val="0"/>
      <w:kern w:val="0"/>
      <w:position w:val="0"/>
      <w:sz w:val="12"/>
      <w:lang w:val="de-DE" w:eastAsia="de-DE" w:bidi="ar-SA"/>
    </w:rPr>
  </w:style>
  <w:style w:type="paragraph" w:customStyle="1" w:styleId="StandardLateinBMWTypeLight11p">
    <w:name w:val="Standard + (Latein) BMWTypeLight11p"/>
    <w:basedOn w:val="Normal"/>
    <w:rsid w:val="00483D94"/>
    <w:pPr>
      <w:tabs>
        <w:tab w:val="clear" w:pos="454"/>
        <w:tab w:val="clear" w:pos="4706"/>
      </w:tabs>
      <w:suppressAutoHyphens/>
      <w:spacing w:after="330" w:line="330" w:lineRule="exact"/>
      <w:ind w:right="1134"/>
    </w:pPr>
    <w:rPr>
      <w:rFonts w:ascii="BMWTypeLight" w:eastAsia="Times" w:hAnsi="BMWTypeLight"/>
      <w:color w:val="000000"/>
      <w:szCs w:val="20"/>
      <w:lang w:eastAsia="ar-SA"/>
    </w:rPr>
  </w:style>
  <w:style w:type="character" w:styleId="CommentReference">
    <w:name w:val="annotation reference"/>
    <w:basedOn w:val="DefaultParagraphFont"/>
    <w:rsid w:val="0090219E"/>
    <w:rPr>
      <w:sz w:val="18"/>
      <w:szCs w:val="18"/>
    </w:rPr>
  </w:style>
  <w:style w:type="paragraph" w:styleId="CommentText">
    <w:name w:val="annotation text"/>
    <w:basedOn w:val="Normal"/>
    <w:link w:val="CommentTextChar"/>
    <w:rsid w:val="0090219E"/>
    <w:pPr>
      <w:spacing w:line="240" w:lineRule="auto"/>
    </w:pPr>
    <w:rPr>
      <w:sz w:val="24"/>
    </w:rPr>
  </w:style>
  <w:style w:type="character" w:customStyle="1" w:styleId="CommentTextChar">
    <w:name w:val="Comment Text Char"/>
    <w:basedOn w:val="DefaultParagraphFont"/>
    <w:link w:val="CommentText"/>
    <w:rsid w:val="0090219E"/>
    <w:rPr>
      <w:rFonts w:ascii="BMWType V2 Light" w:hAnsi="BMWType V2 Light"/>
      <w:sz w:val="24"/>
      <w:szCs w:val="24"/>
    </w:rPr>
  </w:style>
  <w:style w:type="paragraph" w:styleId="CommentSubject">
    <w:name w:val="annotation subject"/>
    <w:basedOn w:val="CommentText"/>
    <w:next w:val="CommentText"/>
    <w:link w:val="CommentSubjectChar"/>
    <w:rsid w:val="0090219E"/>
    <w:rPr>
      <w:b/>
      <w:bCs/>
      <w:sz w:val="20"/>
      <w:szCs w:val="20"/>
    </w:rPr>
  </w:style>
  <w:style w:type="character" w:customStyle="1" w:styleId="CommentSubjectChar">
    <w:name w:val="Comment Subject Char"/>
    <w:basedOn w:val="CommentTextChar"/>
    <w:link w:val="CommentSubject"/>
    <w:rsid w:val="0090219E"/>
    <w:rPr>
      <w:rFonts w:ascii="BMWType V2 Light" w:hAnsi="BMWType V2 Light"/>
      <w:b/>
      <w:bCs/>
      <w:sz w:val="24"/>
      <w:szCs w:val="24"/>
    </w:rPr>
  </w:style>
  <w:style w:type="paragraph" w:styleId="ListParagraph">
    <w:name w:val="List Paragraph"/>
    <w:basedOn w:val="Normal"/>
    <w:uiPriority w:val="34"/>
    <w:qFormat/>
    <w:rsid w:val="00FF1CD1"/>
    <w:pPr>
      <w:ind w:left="720"/>
      <w:contextualSpacing/>
    </w:pPr>
  </w:style>
  <w:style w:type="character" w:styleId="FollowedHyperlink">
    <w:name w:val="FollowedHyperlink"/>
    <w:basedOn w:val="DefaultParagraphFont"/>
    <w:rsid w:val="005111CC"/>
    <w:rPr>
      <w:color w:val="800080" w:themeColor="followedHyperlink"/>
      <w:u w:val="single"/>
    </w:rPr>
  </w:style>
  <w:style w:type="table" w:styleId="TableGrid">
    <w:name w:val="Table Grid"/>
    <w:basedOn w:val="TableNormal"/>
    <w:rsid w:val="003D62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1D7D"/>
  </w:style>
  <w:style w:type="character" w:customStyle="1" w:styleId="apple-tab-span">
    <w:name w:val="apple-tab-span"/>
    <w:basedOn w:val="DefaultParagraphFont"/>
    <w:rsid w:val="00AA0F25"/>
  </w:style>
  <w:style w:type="paragraph" w:styleId="NormalWeb">
    <w:name w:val="Normal (Web)"/>
    <w:basedOn w:val="Normal"/>
    <w:uiPriority w:val="99"/>
    <w:unhideWhenUsed/>
    <w:rsid w:val="00503F9D"/>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8F559F"/>
    <w:pPr>
      <w:autoSpaceDE w:val="0"/>
      <w:autoSpaceDN w:val="0"/>
      <w:adjustRightInd w:val="0"/>
    </w:pPr>
    <w:rPr>
      <w:rFonts w:ascii="BMWType V2 Light" w:hAnsi="BMWType V2 Light" w:cs="BMWType V2 Light"/>
      <w:color w:val="000000"/>
      <w:sz w:val="24"/>
      <w:szCs w:val="24"/>
    </w:rPr>
  </w:style>
  <w:style w:type="character" w:customStyle="1" w:styleId="TitleChar">
    <w:name w:val="Title Char"/>
    <w:basedOn w:val="DefaultParagraphFont"/>
    <w:link w:val="Title"/>
    <w:rsid w:val="001A6A85"/>
    <w:rPr>
      <w:rFonts w:ascii="BMWType V2 Bold" w:hAnsi="BMWType V2 Bold" w:cs="Arial"/>
      <w:bCs/>
      <w:sz w:val="28"/>
      <w:szCs w:val="32"/>
    </w:rPr>
  </w:style>
  <w:style w:type="paragraph" w:customStyle="1" w:styleId="Funote">
    <w:name w:val="Fußnote"/>
    <w:basedOn w:val="Normal"/>
    <w:qFormat/>
    <w:rsid w:val="002833B0"/>
    <w:pPr>
      <w:tabs>
        <w:tab w:val="clear" w:pos="454"/>
        <w:tab w:val="clear" w:pos="4706"/>
        <w:tab w:val="left" w:pos="74"/>
        <w:tab w:val="left" w:pos="142"/>
      </w:tabs>
      <w:spacing w:after="330" w:line="240" w:lineRule="auto"/>
      <w:outlineLvl w:val="0"/>
    </w:pPr>
    <w:rPr>
      <w:rFonts w:eastAsia="Calibri"/>
      <w:sz w:val="12"/>
      <w:szCs w:val="16"/>
      <w:lang w:eastAsia="en-US"/>
    </w:rPr>
  </w:style>
  <w:style w:type="paragraph" w:customStyle="1" w:styleId="Flietext-Top">
    <w:name w:val="Fließtext-Top"/>
    <w:link w:val="Flietext-TopZchn2"/>
    <w:rsid w:val="007B1D52"/>
    <w:pPr>
      <w:keepNext/>
      <w:spacing w:line="330" w:lineRule="exact"/>
    </w:pPr>
    <w:rPr>
      <w:rFonts w:ascii="BMWTypeLight" w:eastAsia="Times" w:hAnsi="BMWTypeLight"/>
      <w:b/>
      <w:color w:val="000000"/>
      <w:sz w:val="22"/>
    </w:rPr>
  </w:style>
  <w:style w:type="character" w:customStyle="1" w:styleId="Flietext-TopZchn2">
    <w:name w:val="Fließtext-Top Zchn2"/>
    <w:link w:val="Flietext-Top"/>
    <w:rsid w:val="007B1D52"/>
    <w:rPr>
      <w:rFonts w:ascii="BMWTypeLight" w:eastAsia="Times" w:hAnsi="BMWTypeLight"/>
      <w:b/>
      <w:color w:val="000000"/>
      <w:sz w:val="22"/>
    </w:rPr>
  </w:style>
  <w:style w:type="character" w:customStyle="1" w:styleId="HeadlineimFlietext">
    <w:name w:val="Headline im Fließtext"/>
    <w:uiPriority w:val="1"/>
    <w:qFormat/>
    <w:rsid w:val="001C79F7"/>
    <w:rPr>
      <w:rFonts w:ascii="BMWType V2 Bold" w:hAnsi="BMWType V2 Bold"/>
      <w:sz w:val="22"/>
    </w:rPr>
  </w:style>
  <w:style w:type="character" w:customStyle="1" w:styleId="FooterChar">
    <w:name w:val="Footer Char"/>
    <w:basedOn w:val="DefaultParagraphFont"/>
    <w:link w:val="Footer"/>
    <w:rsid w:val="00F34EE5"/>
    <w:rPr>
      <w:rFonts w:ascii="BMWType V2 Light" w:hAnsi="BMWType V2 Light"/>
      <w:sz w:val="22"/>
      <w:szCs w:val="24"/>
    </w:rPr>
  </w:style>
  <w:style w:type="character" w:customStyle="1" w:styleId="Flietext-TopZchn1">
    <w:name w:val="Fließtext-Top Zchn1"/>
    <w:rsid w:val="00D455EB"/>
    <w:rPr>
      <w:rFonts w:ascii="BMWTypeLight" w:eastAsia="Times" w:hAnsi="BMWTypeLight"/>
      <w:b/>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494883409">
      <w:bodyDiv w:val="1"/>
      <w:marLeft w:val="0"/>
      <w:marRight w:val="0"/>
      <w:marTop w:val="0"/>
      <w:marBottom w:val="0"/>
      <w:divBdr>
        <w:top w:val="none" w:sz="0" w:space="0" w:color="auto"/>
        <w:left w:val="none" w:sz="0" w:space="0" w:color="auto"/>
        <w:bottom w:val="none" w:sz="0" w:space="0" w:color="auto"/>
        <w:right w:val="none" w:sz="0" w:space="0" w:color="auto"/>
      </w:divBdr>
    </w:div>
    <w:div w:id="1116634342">
      <w:bodyDiv w:val="1"/>
      <w:marLeft w:val="0"/>
      <w:marRight w:val="0"/>
      <w:marTop w:val="0"/>
      <w:marBottom w:val="0"/>
      <w:divBdr>
        <w:top w:val="none" w:sz="0" w:space="0" w:color="auto"/>
        <w:left w:val="none" w:sz="0" w:space="0" w:color="auto"/>
        <w:bottom w:val="none" w:sz="0" w:space="0" w:color="auto"/>
        <w:right w:val="none" w:sz="0" w:space="0" w:color="auto"/>
      </w:divBdr>
    </w:div>
    <w:div w:id="1138688714">
      <w:bodyDiv w:val="1"/>
      <w:marLeft w:val="0"/>
      <w:marRight w:val="0"/>
      <w:marTop w:val="0"/>
      <w:marBottom w:val="0"/>
      <w:divBdr>
        <w:top w:val="none" w:sz="0" w:space="0" w:color="auto"/>
        <w:left w:val="none" w:sz="0" w:space="0" w:color="auto"/>
        <w:bottom w:val="none" w:sz="0" w:space="0" w:color="auto"/>
        <w:right w:val="none" w:sz="0" w:space="0" w:color="auto"/>
      </w:divBdr>
    </w:div>
    <w:div w:id="1381397012">
      <w:bodyDiv w:val="1"/>
      <w:marLeft w:val="0"/>
      <w:marRight w:val="0"/>
      <w:marTop w:val="0"/>
      <w:marBottom w:val="0"/>
      <w:divBdr>
        <w:top w:val="none" w:sz="0" w:space="0" w:color="auto"/>
        <w:left w:val="none" w:sz="0" w:space="0" w:color="auto"/>
        <w:bottom w:val="none" w:sz="0" w:space="0" w:color="auto"/>
        <w:right w:val="none" w:sz="0" w:space="0" w:color="auto"/>
      </w:divBdr>
    </w:div>
    <w:div w:id="1572156004">
      <w:bodyDiv w:val="1"/>
      <w:marLeft w:val="0"/>
      <w:marRight w:val="0"/>
      <w:marTop w:val="0"/>
      <w:marBottom w:val="0"/>
      <w:divBdr>
        <w:top w:val="none" w:sz="0" w:space="0" w:color="auto"/>
        <w:left w:val="none" w:sz="0" w:space="0" w:color="auto"/>
        <w:bottom w:val="none" w:sz="0" w:space="0" w:color="auto"/>
        <w:right w:val="none" w:sz="0" w:space="0" w:color="auto"/>
      </w:divBdr>
    </w:div>
    <w:div w:id="1641381092">
      <w:bodyDiv w:val="1"/>
      <w:marLeft w:val="0"/>
      <w:marRight w:val="0"/>
      <w:marTop w:val="0"/>
      <w:marBottom w:val="0"/>
      <w:divBdr>
        <w:top w:val="none" w:sz="0" w:space="0" w:color="auto"/>
        <w:left w:val="none" w:sz="0" w:space="0" w:color="auto"/>
        <w:bottom w:val="none" w:sz="0" w:space="0" w:color="auto"/>
        <w:right w:val="none" w:sz="0" w:space="0" w:color="auto"/>
      </w:divBdr>
    </w:div>
    <w:div w:id="19448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wgroup.com" TargetMode="External"/><Relationship Id="rId18" Type="http://schemas.openxmlformats.org/officeDocument/2006/relationships/hyperlink" Target="http://googleplus.bmwgroup.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ress.bmwgroup.com/za.html" TargetMode="External"/><Relationship Id="rId17" Type="http://schemas.openxmlformats.org/officeDocument/2006/relationships/hyperlink" Target="http://www.youtube.com/BMWGroupview" TargetMode="External"/><Relationship Id="rId2" Type="http://schemas.openxmlformats.org/officeDocument/2006/relationships/customXml" Target="../customXml/item2.xml"/><Relationship Id="rId16" Type="http://schemas.openxmlformats.org/officeDocument/2006/relationships/hyperlink" Target="http://twitter.com/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acebook.com/BMWGro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w.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99283467B6CED64A93034ED0939FE002" ma:contentTypeVersion="1" ma:contentTypeDescription="Dokument (Haebmau)" ma:contentTypeScope="" ma:versionID="5ac4e21e61913e0870fc906cbf60614d">
  <xsd:schema xmlns:xsd="http://www.w3.org/2001/XMLSchema" xmlns:xs="http://www.w3.org/2001/XMLSchema" xmlns:p="http://schemas.microsoft.com/office/2006/metadata/properties" xmlns:ns1="http://schemas.microsoft.com/sharepoint/v3" targetNamespace="http://schemas.microsoft.com/office/2006/metadata/properties" ma:root="true" ma:fieldsID="9539c76ada502c5c3e572908b182ccdc"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F3E10-567B-469F-B773-84141F39DF79}">
  <ds:schemaRefs>
    <ds:schemaRef ds:uri="http://schemas.microsoft.com/sharepoint/v3/contenttype/forms"/>
  </ds:schemaRefs>
</ds:datastoreItem>
</file>

<file path=customXml/itemProps2.xml><?xml version="1.0" encoding="utf-8"?>
<ds:datastoreItem xmlns:ds="http://schemas.openxmlformats.org/officeDocument/2006/customXml" ds:itemID="{58EA1BB3-C6BD-4238-A971-2547BF2EFCCC}">
  <ds:schemaRef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http://schemas.microsoft.com/sharepoint/v3"/>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F8D0D27E-02A3-44FD-9FF8-8D7E4D99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E5ADD-59EE-4418-A325-E79DA930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1697</Words>
  <Characters>9673</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haeberlein &amp; mauerer ag</Company>
  <LinksUpToDate>false</LinksUpToDate>
  <CharactersWithSpaces>11348</CharactersWithSpaces>
  <SharedDoc>false</SharedDoc>
  <HLinks>
    <vt:vector size="12" baseType="variant">
      <vt:variant>
        <vt:i4>1310734</vt:i4>
      </vt:variant>
      <vt:variant>
        <vt:i4>3</vt:i4>
      </vt:variant>
      <vt:variant>
        <vt:i4>0</vt:i4>
      </vt:variant>
      <vt:variant>
        <vt:i4>5</vt:i4>
      </vt:variant>
      <vt:variant>
        <vt:lpwstr>http://www.press.bmwgroup.de/</vt:lpwstr>
      </vt:variant>
      <vt:variant>
        <vt:lpwstr/>
      </vt:variant>
      <vt:variant>
        <vt:i4>6422623</vt:i4>
      </vt:variant>
      <vt:variant>
        <vt:i4>0</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2015-01-12T10:10:00Z</cp:lastPrinted>
  <dcterms:created xsi:type="dcterms:W3CDTF">2015-05-12T09:08:00Z</dcterms:created>
  <dcterms:modified xsi:type="dcterms:W3CDTF">2015-05-12T09:08:00Z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0x01010200EEEF7C9100FA4C1F91FC1AA2AA922C39010099283467B6CED64A93034ED0939FE002</vt:lpwstr>
  </property>
  <property fmtid="{D5CDD505-2E9C-101B-9397-08002B2CF9AE}" pid="3" name="Order">
    <vt:r8>2478700</vt:r8>
  </property>
  <property fmtid="{D5CDD505-2E9C-101B-9397-08002B2CF9AE}" pid="4" name="SourceKey">
    <vt:lpwstr>http://mossweb;/arbeit/bmw;Pressearbeit;24787</vt:lpwstr>
  </property>
</Properties>
</file>