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41" w:rsidRPr="00972D58" w:rsidRDefault="00546694" w:rsidP="00BC4541">
      <w:pPr>
        <w:rPr>
          <w:b/>
          <w:lang w:val="en-US"/>
        </w:rPr>
      </w:pPr>
      <w:r w:rsidRPr="00972D58">
        <w:rPr>
          <w:b/>
          <w:lang w:val="en-US"/>
        </w:rPr>
        <w:t xml:space="preserve">MEDIA RELEASE </w:t>
      </w:r>
    </w:p>
    <w:p w:rsidR="00BC4541" w:rsidRDefault="00323BC7" w:rsidP="00BC4541">
      <w:pPr>
        <w:rPr>
          <w:b/>
          <w:lang w:val="en-US"/>
        </w:rPr>
      </w:pPr>
      <w:r>
        <w:rPr>
          <w:b/>
          <w:lang w:val="en-US"/>
        </w:rPr>
        <w:t>2</w:t>
      </w:r>
      <w:r w:rsidR="00F7412B">
        <w:rPr>
          <w:b/>
          <w:lang w:val="en-US"/>
        </w:rPr>
        <w:t>8</w:t>
      </w:r>
      <w:r w:rsidR="00972D58">
        <w:rPr>
          <w:b/>
          <w:lang w:val="en-US"/>
        </w:rPr>
        <w:t xml:space="preserve"> September 201</w:t>
      </w:r>
      <w:r w:rsidR="00E574B8">
        <w:rPr>
          <w:b/>
          <w:lang w:val="en-US"/>
        </w:rPr>
        <w:t>5</w:t>
      </w:r>
    </w:p>
    <w:p w:rsidR="008E064F" w:rsidRDefault="008E064F" w:rsidP="00BC4541">
      <w:pPr>
        <w:rPr>
          <w:b/>
          <w:lang w:val="en-US"/>
        </w:rPr>
      </w:pPr>
    </w:p>
    <w:p w:rsidR="00972D58" w:rsidRDefault="00972D58" w:rsidP="00BC4541">
      <w:pPr>
        <w:rPr>
          <w:b/>
          <w:lang w:val="en-US"/>
        </w:rPr>
      </w:pPr>
    </w:p>
    <w:p w:rsidR="00972D58" w:rsidRPr="00972D58" w:rsidRDefault="008E064F" w:rsidP="00BC4541">
      <w:pPr>
        <w:rPr>
          <w:rFonts w:ascii="Verdana" w:hAnsi="Verdana"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New </w:t>
      </w:r>
      <w:r w:rsidR="00972D58" w:rsidRPr="00972D58">
        <w:rPr>
          <w:b/>
          <w:sz w:val="28"/>
          <w:szCs w:val="28"/>
          <w:lang w:val="en-US"/>
        </w:rPr>
        <w:t>BMW</w:t>
      </w:r>
      <w:r w:rsidR="00323BC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i pop up store unveiled in the </w:t>
      </w:r>
      <w:r w:rsidR="00323BC7">
        <w:rPr>
          <w:b/>
          <w:sz w:val="28"/>
          <w:szCs w:val="28"/>
          <w:lang w:val="en-US"/>
        </w:rPr>
        <w:t>Melrose Arch precin</w:t>
      </w:r>
      <w:r w:rsidR="00C4691A">
        <w:rPr>
          <w:b/>
          <w:sz w:val="28"/>
          <w:szCs w:val="28"/>
          <w:lang w:val="en-US"/>
        </w:rPr>
        <w:t>c</w:t>
      </w:r>
      <w:r w:rsidR="00323BC7">
        <w:rPr>
          <w:b/>
          <w:sz w:val="28"/>
          <w:szCs w:val="28"/>
          <w:lang w:val="en-US"/>
        </w:rPr>
        <w:t>t</w:t>
      </w:r>
      <w:r w:rsidR="00C4691A">
        <w:rPr>
          <w:b/>
          <w:sz w:val="28"/>
          <w:szCs w:val="28"/>
          <w:lang w:val="en-US"/>
        </w:rPr>
        <w:t>.</w:t>
      </w:r>
      <w:r w:rsidR="00972D58" w:rsidRPr="00972D58">
        <w:rPr>
          <w:b/>
          <w:sz w:val="28"/>
          <w:szCs w:val="28"/>
          <w:lang w:val="en-US"/>
        </w:rPr>
        <w:t xml:space="preserve"> </w:t>
      </w:r>
      <w:r w:rsidR="00B3443D">
        <w:rPr>
          <w:b/>
          <w:sz w:val="28"/>
          <w:szCs w:val="28"/>
          <w:lang w:val="en-US"/>
        </w:rPr>
        <w:t xml:space="preserve"> </w:t>
      </w:r>
    </w:p>
    <w:p w:rsidR="00BC4541" w:rsidRPr="00972D58" w:rsidRDefault="00BC4541" w:rsidP="00BC4541">
      <w:pPr>
        <w:rPr>
          <w:rFonts w:ascii="Verdana" w:hAnsi="Verdana"/>
          <w:b/>
          <w:sz w:val="28"/>
          <w:szCs w:val="28"/>
          <w:lang w:val="en-US"/>
        </w:rPr>
      </w:pPr>
    </w:p>
    <w:p w:rsidR="00DF5E12" w:rsidRDefault="00972D58" w:rsidP="00323BC7">
      <w:pPr>
        <w:spacing w:line="360" w:lineRule="auto"/>
        <w:rPr>
          <w:lang w:val="en-US"/>
        </w:rPr>
      </w:pPr>
      <w:r>
        <w:rPr>
          <w:b/>
          <w:lang w:val="en-US"/>
        </w:rPr>
        <w:t xml:space="preserve">Midrand. </w:t>
      </w:r>
      <w:r w:rsidR="00C4691A">
        <w:rPr>
          <w:lang w:val="en-US"/>
        </w:rPr>
        <w:t>Following the</w:t>
      </w:r>
      <w:r w:rsidR="00AA2926">
        <w:rPr>
          <w:lang w:val="en-US"/>
        </w:rPr>
        <w:t xml:space="preserve"> launch of the Future Retail programme earlier this year</w:t>
      </w:r>
      <w:r w:rsidR="008E064F">
        <w:rPr>
          <w:lang w:val="en-US"/>
        </w:rPr>
        <w:t>,</w:t>
      </w:r>
      <w:r w:rsidR="00AA2926">
        <w:rPr>
          <w:lang w:val="en-US"/>
        </w:rPr>
        <w:t xml:space="preserve"> BMW Group South Africa has now launched a BMW i pop up store in the Melrose </w:t>
      </w:r>
      <w:r w:rsidR="00DF5E12">
        <w:rPr>
          <w:lang w:val="en-US"/>
        </w:rPr>
        <w:t>Arch precinct</w:t>
      </w:r>
      <w:r w:rsidR="00373C39">
        <w:rPr>
          <w:lang w:val="en-US"/>
        </w:rPr>
        <w:t xml:space="preserve">. </w:t>
      </w:r>
      <w:r w:rsidR="008E064F">
        <w:rPr>
          <w:lang w:val="en-US"/>
        </w:rPr>
        <w:t>The pop up store</w:t>
      </w:r>
      <w:r w:rsidR="000E1357">
        <w:rPr>
          <w:lang w:val="en-US"/>
        </w:rPr>
        <w:t>, which is situated</w:t>
      </w:r>
      <w:r w:rsidR="00437DC2">
        <w:rPr>
          <w:lang w:val="en-US"/>
        </w:rPr>
        <w:t xml:space="preserve"> on the corner of High Street and Whiteley Road</w:t>
      </w:r>
      <w:r w:rsidR="00DF5E12">
        <w:rPr>
          <w:lang w:val="en-US"/>
        </w:rPr>
        <w:t xml:space="preserve">, will </w:t>
      </w:r>
      <w:r w:rsidR="008E064F">
        <w:rPr>
          <w:lang w:val="en-US"/>
        </w:rPr>
        <w:t xml:space="preserve">be an additional channel to </w:t>
      </w:r>
      <w:r w:rsidR="00DF5E12">
        <w:rPr>
          <w:lang w:val="en-US"/>
        </w:rPr>
        <w:t>sell</w:t>
      </w:r>
      <w:r w:rsidR="008E064F">
        <w:rPr>
          <w:lang w:val="en-US"/>
        </w:rPr>
        <w:t xml:space="preserve"> </w:t>
      </w:r>
      <w:r w:rsidR="00DF5E12">
        <w:rPr>
          <w:lang w:val="en-US"/>
        </w:rPr>
        <w:t xml:space="preserve">BMW i3 and i8 vehicles. </w:t>
      </w:r>
      <w:r w:rsidR="00CA3648">
        <w:rPr>
          <w:lang w:val="en-US"/>
        </w:rPr>
        <w:t>BMW</w:t>
      </w:r>
      <w:r w:rsidR="00433CC4">
        <w:rPr>
          <w:lang w:val="en-US"/>
        </w:rPr>
        <w:t xml:space="preserve"> i </w:t>
      </w:r>
      <w:r w:rsidR="008E064F">
        <w:rPr>
          <w:lang w:val="en-US"/>
        </w:rPr>
        <w:t xml:space="preserve">vehicles are </w:t>
      </w:r>
      <w:r w:rsidR="00CA3648">
        <w:rPr>
          <w:lang w:val="en-US"/>
        </w:rPr>
        <w:t xml:space="preserve">currently sold exclusively through four BMW i dealerships </w:t>
      </w:r>
      <w:r w:rsidR="008E064F">
        <w:rPr>
          <w:lang w:val="en-US"/>
        </w:rPr>
        <w:t xml:space="preserve">in </w:t>
      </w:r>
      <w:r w:rsidR="00CA3648">
        <w:rPr>
          <w:lang w:val="en-US"/>
        </w:rPr>
        <w:t>South Africa</w:t>
      </w:r>
      <w:r w:rsidR="008E064F">
        <w:rPr>
          <w:lang w:val="en-US"/>
        </w:rPr>
        <w:t xml:space="preserve"> (Pretoria, Johannesburg, Cape Town and Durban)</w:t>
      </w:r>
      <w:r w:rsidR="00CA3648">
        <w:rPr>
          <w:lang w:val="en-US"/>
        </w:rPr>
        <w:t xml:space="preserve">. </w:t>
      </w:r>
    </w:p>
    <w:p w:rsidR="00DF5E12" w:rsidRDefault="00DF5E12" w:rsidP="00323BC7">
      <w:pPr>
        <w:spacing w:line="360" w:lineRule="auto"/>
        <w:rPr>
          <w:lang w:val="en-US"/>
        </w:rPr>
      </w:pPr>
    </w:p>
    <w:p w:rsidR="00DF5E12" w:rsidRDefault="00DF5E12" w:rsidP="00323BC7">
      <w:pPr>
        <w:spacing w:line="360" w:lineRule="auto"/>
        <w:rPr>
          <w:lang w:val="en-US"/>
        </w:rPr>
      </w:pPr>
      <w:r>
        <w:rPr>
          <w:lang w:val="en-US"/>
        </w:rPr>
        <w:t>“</w:t>
      </w:r>
      <w:r w:rsidR="008E064F">
        <w:rPr>
          <w:lang w:val="en-US"/>
        </w:rPr>
        <w:t xml:space="preserve">With our BMW </w:t>
      </w:r>
      <w:r w:rsidR="00CA3648">
        <w:rPr>
          <w:lang w:val="en-US"/>
        </w:rPr>
        <w:t>Future Retail</w:t>
      </w:r>
      <w:r w:rsidR="008E064F">
        <w:rPr>
          <w:lang w:val="en-US"/>
        </w:rPr>
        <w:t xml:space="preserve"> programme, we aim to </w:t>
      </w:r>
      <w:r w:rsidR="00CA3648">
        <w:rPr>
          <w:lang w:val="en-US"/>
        </w:rPr>
        <w:t xml:space="preserve">think and act uncompromisingly from </w:t>
      </w:r>
      <w:r w:rsidR="00373C39">
        <w:rPr>
          <w:lang w:val="en-US"/>
        </w:rPr>
        <w:t xml:space="preserve">a </w:t>
      </w:r>
      <w:r w:rsidR="00CA3648">
        <w:rPr>
          <w:lang w:val="en-US"/>
        </w:rPr>
        <w:t xml:space="preserve">customer’s perspective. </w:t>
      </w:r>
      <w:r w:rsidR="00C61B55">
        <w:rPr>
          <w:lang w:val="en-US"/>
        </w:rPr>
        <w:t xml:space="preserve">One of the objectives of the programme is to introduce and create new, inspiring opportunities </w:t>
      </w:r>
      <w:r w:rsidR="008E064F">
        <w:rPr>
          <w:lang w:val="en-US"/>
        </w:rPr>
        <w:t xml:space="preserve">as well as </w:t>
      </w:r>
      <w:r w:rsidR="00C61B55">
        <w:rPr>
          <w:lang w:val="en-US"/>
        </w:rPr>
        <w:t xml:space="preserve">channels for potential customers to experience our products. </w:t>
      </w:r>
      <w:r w:rsidR="008E064F">
        <w:rPr>
          <w:lang w:val="en-US"/>
        </w:rPr>
        <w:t xml:space="preserve">The </w:t>
      </w:r>
      <w:r w:rsidR="00C61B55">
        <w:rPr>
          <w:lang w:val="en-US"/>
        </w:rPr>
        <w:t>BMW i</w:t>
      </w:r>
      <w:r w:rsidR="00F4082B">
        <w:rPr>
          <w:lang w:val="en-US"/>
        </w:rPr>
        <w:t xml:space="preserve"> </w:t>
      </w:r>
      <w:r w:rsidR="008E064F">
        <w:rPr>
          <w:lang w:val="en-US"/>
        </w:rPr>
        <w:t xml:space="preserve">pop up store in </w:t>
      </w:r>
      <w:r w:rsidR="00F4082B">
        <w:rPr>
          <w:lang w:val="en-US"/>
        </w:rPr>
        <w:t>Melrose Arc</w:t>
      </w:r>
      <w:r w:rsidR="00437DC2">
        <w:rPr>
          <w:lang w:val="en-US"/>
        </w:rPr>
        <w:t>h is an</w:t>
      </w:r>
      <w:r w:rsidR="006C1EA0">
        <w:rPr>
          <w:lang w:val="en-US"/>
        </w:rPr>
        <w:t xml:space="preserve"> example of that</w:t>
      </w:r>
      <w:r w:rsidR="008E064F">
        <w:rPr>
          <w:lang w:val="en-US"/>
        </w:rPr>
        <w:t>,</w:t>
      </w:r>
      <w:r w:rsidR="006C1EA0">
        <w:rPr>
          <w:lang w:val="en-US"/>
        </w:rPr>
        <w:t xml:space="preserve"> because it offers</w:t>
      </w:r>
      <w:r w:rsidR="00437DC2">
        <w:rPr>
          <w:lang w:val="en-US"/>
        </w:rPr>
        <w:t xml:space="preserve"> </w:t>
      </w:r>
      <w:r w:rsidR="008E064F">
        <w:rPr>
          <w:lang w:val="en-US"/>
        </w:rPr>
        <w:t xml:space="preserve">us </w:t>
      </w:r>
      <w:r w:rsidR="006C1EA0">
        <w:rPr>
          <w:lang w:val="en-US"/>
        </w:rPr>
        <w:t xml:space="preserve">the platform </w:t>
      </w:r>
      <w:r w:rsidR="00437DC2">
        <w:rPr>
          <w:lang w:val="en-US"/>
        </w:rPr>
        <w:t>to offer more customers the opportunity to experience the BMW i brand,” explains Mr Tim Abbott, Managing Director of BMW</w:t>
      </w:r>
      <w:r w:rsidR="00195466">
        <w:rPr>
          <w:lang w:val="en-US"/>
        </w:rPr>
        <w:t xml:space="preserve"> Group</w:t>
      </w:r>
      <w:r w:rsidR="00437DC2">
        <w:rPr>
          <w:lang w:val="en-US"/>
        </w:rPr>
        <w:t xml:space="preserve"> South Africa.</w:t>
      </w:r>
    </w:p>
    <w:p w:rsidR="000E1357" w:rsidRDefault="000E1357" w:rsidP="00323BC7">
      <w:pPr>
        <w:spacing w:line="360" w:lineRule="auto"/>
        <w:rPr>
          <w:lang w:val="en-US"/>
        </w:rPr>
      </w:pPr>
    </w:p>
    <w:p w:rsidR="006C1EA0" w:rsidRDefault="005C563E" w:rsidP="00323BC7">
      <w:pPr>
        <w:spacing w:line="360" w:lineRule="auto"/>
        <w:rPr>
          <w:lang w:val="en-US"/>
        </w:rPr>
      </w:pPr>
      <w:r>
        <w:rPr>
          <w:lang w:val="en-US"/>
        </w:rPr>
        <w:t>“</w:t>
      </w:r>
      <w:r w:rsidR="00A73ACD">
        <w:rPr>
          <w:lang w:val="en-US"/>
        </w:rPr>
        <w:t>Customers,</w:t>
      </w:r>
      <w:r>
        <w:rPr>
          <w:lang w:val="en-US"/>
        </w:rPr>
        <w:t xml:space="preserve"> who have visited</w:t>
      </w:r>
      <w:r w:rsidRPr="005C563E">
        <w:rPr>
          <w:lang w:val="en-US"/>
        </w:rPr>
        <w:t xml:space="preserve"> the</w:t>
      </w:r>
      <w:r w:rsidR="006C1EA0">
        <w:rPr>
          <w:lang w:val="en-US"/>
        </w:rPr>
        <w:t xml:space="preserve"> first</w:t>
      </w:r>
      <w:r w:rsidRPr="005C563E">
        <w:rPr>
          <w:lang w:val="en-US"/>
        </w:rPr>
        <w:t xml:space="preserve"> four pilot</w:t>
      </w:r>
      <w:r>
        <w:rPr>
          <w:lang w:val="en-US"/>
        </w:rPr>
        <w:t xml:space="preserve"> </w:t>
      </w:r>
      <w:r w:rsidRPr="005C563E">
        <w:rPr>
          <w:lang w:val="en-US"/>
        </w:rPr>
        <w:t xml:space="preserve">dealerships </w:t>
      </w:r>
      <w:r w:rsidR="00433CC4">
        <w:rPr>
          <w:lang w:val="en-US"/>
        </w:rPr>
        <w:t>w</w:t>
      </w:r>
      <w:r w:rsidR="00195466">
        <w:rPr>
          <w:lang w:val="en-US"/>
        </w:rPr>
        <w:t>h</w:t>
      </w:r>
      <w:r w:rsidR="00433CC4">
        <w:rPr>
          <w:lang w:val="en-US"/>
        </w:rPr>
        <w:t>ere Future Retail was launched</w:t>
      </w:r>
      <w:r w:rsidR="00195466">
        <w:rPr>
          <w:lang w:val="en-US"/>
        </w:rPr>
        <w:t xml:space="preserve">, can attest </w:t>
      </w:r>
      <w:r w:rsidRPr="005C563E">
        <w:rPr>
          <w:lang w:val="en-US"/>
        </w:rPr>
        <w:t xml:space="preserve">to new </w:t>
      </w:r>
      <w:r w:rsidR="006C1EA0">
        <w:rPr>
          <w:lang w:val="en-US"/>
        </w:rPr>
        <w:t xml:space="preserve">key </w:t>
      </w:r>
      <w:r w:rsidRPr="005C563E">
        <w:rPr>
          <w:lang w:val="en-US"/>
        </w:rPr>
        <w:t>elements</w:t>
      </w:r>
      <w:r w:rsidR="00373C39">
        <w:rPr>
          <w:lang w:val="en-US"/>
        </w:rPr>
        <w:t xml:space="preserve"> that enhance their experience in the dealership</w:t>
      </w:r>
      <w:r w:rsidR="00CA3648">
        <w:rPr>
          <w:lang w:val="en-US"/>
        </w:rPr>
        <w:t xml:space="preserve">. </w:t>
      </w:r>
      <w:r w:rsidR="00195466">
        <w:rPr>
          <w:lang w:val="en-US"/>
        </w:rPr>
        <w:t xml:space="preserve">The </w:t>
      </w:r>
      <w:r w:rsidR="006C1EA0">
        <w:rPr>
          <w:lang w:val="en-US"/>
        </w:rPr>
        <w:t>Melrose Arch</w:t>
      </w:r>
      <w:r w:rsidR="00195466">
        <w:rPr>
          <w:lang w:val="en-US"/>
        </w:rPr>
        <w:t xml:space="preserve"> BMW i pop up store</w:t>
      </w:r>
      <w:r w:rsidR="006C1EA0">
        <w:rPr>
          <w:lang w:val="en-US"/>
        </w:rPr>
        <w:t xml:space="preserve"> will feature </w:t>
      </w:r>
      <w:r w:rsidR="00CA3648">
        <w:rPr>
          <w:lang w:val="en-US"/>
        </w:rPr>
        <w:t>IT guided product presentations for customers as well as the BMW Genius whose role is to explain the products in detail to the customer without the pressure of making a sale</w:t>
      </w:r>
      <w:r w:rsidR="00195466">
        <w:rPr>
          <w:lang w:val="en-US"/>
        </w:rPr>
        <w:t>,</w:t>
      </w:r>
      <w:r w:rsidR="00CA3648">
        <w:rPr>
          <w:lang w:val="en-US"/>
        </w:rPr>
        <w:t>”</w:t>
      </w:r>
      <w:r w:rsidR="00195466">
        <w:rPr>
          <w:lang w:val="en-US"/>
        </w:rPr>
        <w:t xml:space="preserve"> Abbott adds.</w:t>
      </w:r>
    </w:p>
    <w:p w:rsidR="006C1EA0" w:rsidRDefault="006C1EA0" w:rsidP="00323BC7">
      <w:pPr>
        <w:spacing w:line="360" w:lineRule="auto"/>
        <w:rPr>
          <w:lang w:val="en-US"/>
        </w:rPr>
      </w:pPr>
    </w:p>
    <w:p w:rsidR="00DF5E12" w:rsidRDefault="00195466" w:rsidP="00323BC7">
      <w:pPr>
        <w:spacing w:line="360" w:lineRule="auto"/>
        <w:rPr>
          <w:lang w:val="en-US"/>
        </w:rPr>
      </w:pPr>
      <w:r>
        <w:rPr>
          <w:lang w:val="en-US"/>
        </w:rPr>
        <w:t xml:space="preserve">He </w:t>
      </w:r>
      <w:r w:rsidR="0041515C" w:rsidRPr="00F7412B">
        <w:rPr>
          <w:lang w:val="en-US"/>
        </w:rPr>
        <w:t>confirmed</w:t>
      </w:r>
      <w:r>
        <w:rPr>
          <w:lang w:val="en-US"/>
        </w:rPr>
        <w:t xml:space="preserve"> that </w:t>
      </w:r>
      <w:r w:rsidR="000E1357">
        <w:rPr>
          <w:lang w:val="en-US"/>
        </w:rPr>
        <w:t>Melrose Arch, which is also the site of BMW</w:t>
      </w:r>
      <w:r w:rsidR="00437DC2">
        <w:rPr>
          <w:lang w:val="en-US"/>
        </w:rPr>
        <w:t xml:space="preserve"> South Africa</w:t>
      </w:r>
      <w:r w:rsidR="000E1357">
        <w:rPr>
          <w:lang w:val="en-US"/>
        </w:rPr>
        <w:t xml:space="preserve">’s first public charging infrastructure for electric vehicles (EV) and plug-in </w:t>
      </w:r>
      <w:r>
        <w:rPr>
          <w:lang w:val="en-US"/>
        </w:rPr>
        <w:t xml:space="preserve">hybrid </w:t>
      </w:r>
      <w:r w:rsidR="000E1357">
        <w:rPr>
          <w:lang w:val="en-US"/>
        </w:rPr>
        <w:t>electric vehicles (PHEV) in Gauteng, is the ideal location for the</w:t>
      </w:r>
      <w:r>
        <w:rPr>
          <w:lang w:val="en-US"/>
        </w:rPr>
        <w:t xml:space="preserve"> new BMW i pop up store</w:t>
      </w:r>
      <w:r w:rsidR="000E1357">
        <w:rPr>
          <w:lang w:val="en-US"/>
        </w:rPr>
        <w:t xml:space="preserve"> because </w:t>
      </w:r>
      <w:r w:rsidR="00373C39">
        <w:rPr>
          <w:lang w:val="en-US"/>
        </w:rPr>
        <w:t>it is a growing urban hub in the heart of one</w:t>
      </w:r>
      <w:r>
        <w:rPr>
          <w:lang w:val="en-US"/>
        </w:rPr>
        <w:t xml:space="preserve"> of</w:t>
      </w:r>
      <w:r w:rsidR="00373C39">
        <w:rPr>
          <w:lang w:val="en-US"/>
        </w:rPr>
        <w:t xml:space="preserve"> Johannesburg’s affluent suburbs.</w:t>
      </w:r>
    </w:p>
    <w:p w:rsidR="00373C39" w:rsidRDefault="00373C39" w:rsidP="00323BC7">
      <w:pPr>
        <w:spacing w:line="360" w:lineRule="auto"/>
        <w:rPr>
          <w:lang w:val="en-US"/>
        </w:rPr>
      </w:pPr>
    </w:p>
    <w:p w:rsidR="00373C39" w:rsidRDefault="00195466" w:rsidP="00323BC7">
      <w:pPr>
        <w:spacing w:line="360" w:lineRule="auto"/>
        <w:rPr>
          <w:lang w:val="en-US"/>
        </w:rPr>
      </w:pPr>
      <w:r>
        <w:rPr>
          <w:lang w:val="en-US"/>
        </w:rPr>
        <w:t xml:space="preserve">The new BMW i pop up store </w:t>
      </w:r>
      <w:r w:rsidR="00373C39">
        <w:rPr>
          <w:lang w:val="en-US"/>
        </w:rPr>
        <w:t xml:space="preserve">is managed by Sandton Auto, which is one of the four BMW i dealerships, and will </w:t>
      </w:r>
      <w:r w:rsidR="00F7412B">
        <w:rPr>
          <w:lang w:val="en-US"/>
        </w:rPr>
        <w:t xml:space="preserve">operate </w:t>
      </w:r>
      <w:r w:rsidR="00373C39">
        <w:rPr>
          <w:lang w:val="en-US"/>
        </w:rPr>
        <w:t xml:space="preserve">for 12-months. </w:t>
      </w:r>
      <w:bookmarkStart w:id="0" w:name="_GoBack"/>
      <w:bookmarkEnd w:id="0"/>
    </w:p>
    <w:p w:rsidR="00BC4541" w:rsidRDefault="00BC4541" w:rsidP="00BC4541">
      <w:pPr>
        <w:spacing w:line="360" w:lineRule="auto"/>
        <w:rPr>
          <w:lang w:val="en-US"/>
        </w:rPr>
      </w:pPr>
    </w:p>
    <w:p w:rsidR="00A73ACD" w:rsidRPr="00972D58" w:rsidRDefault="00A73ACD" w:rsidP="00BC4541">
      <w:pPr>
        <w:spacing w:line="360" w:lineRule="auto"/>
        <w:rPr>
          <w:lang w:val="en-US"/>
        </w:rPr>
      </w:pPr>
      <w:r>
        <w:rPr>
          <w:lang w:val="en-US"/>
        </w:rPr>
        <w:t>Pop up stores will be rolled out across all the brands in the BMW Group.</w:t>
      </w:r>
    </w:p>
    <w:p w:rsidR="00373C39" w:rsidRPr="00A73ACD" w:rsidRDefault="00373C39" w:rsidP="00373C39">
      <w:pPr>
        <w:tabs>
          <w:tab w:val="clear" w:pos="454"/>
          <w:tab w:val="clear" w:pos="4706"/>
        </w:tabs>
        <w:spacing w:before="100" w:beforeAutospacing="1" w:after="100" w:afterAutospacing="1" w:line="240" w:lineRule="auto"/>
        <w:rPr>
          <w:lang w:val="en-US" w:eastAsia="en-US"/>
        </w:rPr>
      </w:pPr>
      <w:r w:rsidRPr="00A73ACD">
        <w:rPr>
          <w:lang w:val="en-US" w:eastAsia="en-US"/>
        </w:rPr>
        <w:t xml:space="preserve">For </w:t>
      </w:r>
      <w:r w:rsidR="00195466" w:rsidRPr="00A73ACD">
        <w:rPr>
          <w:lang w:val="en-US" w:eastAsia="en-US"/>
        </w:rPr>
        <w:t xml:space="preserve">more details on BMW’s </w:t>
      </w:r>
      <w:r w:rsidRPr="00A73ACD">
        <w:rPr>
          <w:bCs/>
          <w:lang w:val="en-US" w:eastAsia="en-US"/>
        </w:rPr>
        <w:t>Future</w:t>
      </w:r>
      <w:r w:rsidRPr="00A73ACD">
        <w:rPr>
          <w:lang w:val="en-US" w:eastAsia="en-US"/>
        </w:rPr>
        <w:t xml:space="preserve"> </w:t>
      </w:r>
      <w:r w:rsidRPr="00A73ACD">
        <w:rPr>
          <w:bCs/>
          <w:lang w:val="en-US" w:eastAsia="en-US"/>
        </w:rPr>
        <w:t>Retail</w:t>
      </w:r>
      <w:r w:rsidR="00195466" w:rsidRPr="00A73ACD">
        <w:rPr>
          <w:bCs/>
          <w:lang w:val="en-US" w:eastAsia="en-US"/>
        </w:rPr>
        <w:t xml:space="preserve"> programme, </w:t>
      </w:r>
      <w:r w:rsidRPr="00A73ACD">
        <w:rPr>
          <w:lang w:val="en-US" w:eastAsia="en-US"/>
        </w:rPr>
        <w:t>see attached video</w:t>
      </w:r>
      <w:r w:rsidR="00195466" w:rsidRPr="00A73ACD">
        <w:rPr>
          <w:lang w:val="en-US" w:eastAsia="en-US"/>
        </w:rPr>
        <w:t xml:space="preserve"> or visit the following link</w:t>
      </w:r>
      <w:r w:rsidR="00195466" w:rsidRPr="00A73ACD">
        <w:rPr>
          <w:lang w:val="en-US"/>
        </w:rPr>
        <w:t xml:space="preserve">: </w:t>
      </w:r>
      <w:hyperlink r:id="rId7" w:history="1">
        <w:r w:rsidR="00195466" w:rsidRPr="00A73ACD">
          <w:rPr>
            <w:rStyle w:val="Hyperlink"/>
            <w:rFonts w:ascii="BMWType V2 Light" w:hAnsi="BMWType V2 Light" w:cs="BMWType V2 Light"/>
            <w:lang w:val="en-US"/>
          </w:rPr>
          <w:t>https://www.youtube.com/watch?v=h6zyp5t7_Wg</w:t>
        </w:r>
      </w:hyperlink>
      <w:r w:rsidR="00195466" w:rsidRPr="00A73ACD">
        <w:rPr>
          <w:lang w:val="en-US"/>
        </w:rPr>
        <w:t xml:space="preserve"> </w:t>
      </w:r>
    </w:p>
    <w:p w:rsidR="0005799E" w:rsidRDefault="00BC4541">
      <w:pPr>
        <w:spacing w:line="360" w:lineRule="auto"/>
        <w:rPr>
          <w:lang w:val="en-US"/>
        </w:rPr>
      </w:pPr>
      <w:r w:rsidRPr="00972D58">
        <w:rPr>
          <w:lang w:val="en-US"/>
        </w:rPr>
        <w:t>E</w:t>
      </w:r>
      <w:r w:rsidR="00BD6E9B" w:rsidRPr="00972D58">
        <w:rPr>
          <w:lang w:val="en-US"/>
        </w:rPr>
        <w:t>nds</w:t>
      </w:r>
    </w:p>
    <w:p w:rsidR="00BC4541" w:rsidRPr="00195466" w:rsidRDefault="00B0321E" w:rsidP="00BC4541">
      <w:pPr>
        <w:pStyle w:val="NormalWeb"/>
        <w:spacing w:after="0" w:afterAutospacing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For media queries, please contact:</w:t>
      </w:r>
    </w:p>
    <w:p w:rsidR="00BC4541" w:rsidRPr="00195466" w:rsidRDefault="00BC4541" w:rsidP="00BC4541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</w:p>
    <w:p w:rsidR="00BC4541" w:rsidRPr="00195466" w:rsidRDefault="00B0321E" w:rsidP="00BC4541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Ms Thando Pato</w:t>
      </w:r>
    </w:p>
    <w:p w:rsidR="00BC4541" w:rsidRPr="00195466" w:rsidRDefault="00B0321E" w:rsidP="00BC4541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Manager: Product Communications (MINI, BMW i and BMW Motorrad)</w:t>
      </w:r>
    </w:p>
    <w:p w:rsidR="00BC4541" w:rsidRPr="00195466" w:rsidRDefault="00B0321E" w:rsidP="00BC4541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BMW Group South Africa</w:t>
      </w:r>
    </w:p>
    <w:p w:rsidR="00BC4541" w:rsidRPr="00195466" w:rsidRDefault="00B0321E" w:rsidP="00BC4541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Telephone: +27-12-522-2070</w:t>
      </w:r>
    </w:p>
    <w:p w:rsidR="00BC4541" w:rsidRPr="00195466" w:rsidRDefault="00B0321E" w:rsidP="00BC4541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Mobile: +27-72-232-5624</w:t>
      </w:r>
    </w:p>
    <w:p w:rsidR="00BC4541" w:rsidRPr="00195466" w:rsidRDefault="00B0321E" w:rsidP="00BC4541">
      <w:pPr>
        <w:pStyle w:val="NormalWeb"/>
        <w:spacing w:before="0" w:beforeAutospacing="0" w:after="0" w:afterAutospacing="0"/>
        <w:rPr>
          <w:sz w:val="18"/>
          <w:szCs w:val="18"/>
          <w:lang w:val="en-ZA"/>
        </w:rPr>
      </w:pPr>
      <w:r>
        <w:rPr>
          <w:bCs/>
          <w:sz w:val="18"/>
          <w:szCs w:val="18"/>
          <w:lang w:val="en-US"/>
        </w:rPr>
        <w:t xml:space="preserve">Email: </w:t>
      </w:r>
      <w:hyperlink r:id="rId8" w:history="1">
        <w:r>
          <w:rPr>
            <w:rStyle w:val="Hyperlink"/>
            <w:rFonts w:ascii="BMWType V2 Light" w:hAnsi="BMWType V2 Light" w:cs="BMWType V2 Light"/>
            <w:bCs/>
            <w:sz w:val="18"/>
            <w:szCs w:val="18"/>
            <w:lang w:val="en-US"/>
          </w:rPr>
          <w:t>thando.pato@bmw.co.za</w:t>
        </w:r>
      </w:hyperlink>
    </w:p>
    <w:p w:rsidR="00BC4541" w:rsidRPr="00195466" w:rsidRDefault="00BC4541" w:rsidP="00BC4541">
      <w:pPr>
        <w:pStyle w:val="NormalWeb"/>
        <w:spacing w:before="0" w:beforeAutospacing="0" w:after="0" w:afterAutospacing="0"/>
        <w:rPr>
          <w:sz w:val="18"/>
          <w:szCs w:val="18"/>
          <w:lang w:val="en-ZA"/>
        </w:rPr>
      </w:pPr>
    </w:p>
    <w:p w:rsidR="00BC4541" w:rsidRPr="00195466" w:rsidRDefault="00B0321E" w:rsidP="00BC4541">
      <w:pPr>
        <w:spacing w:line="360" w:lineRule="auto"/>
        <w:rPr>
          <w:b/>
          <w:sz w:val="18"/>
          <w:szCs w:val="18"/>
          <w:lang w:val="en-US"/>
        </w:rPr>
      </w:pPr>
      <w:r w:rsidRPr="00B0321E">
        <w:rPr>
          <w:b/>
          <w:sz w:val="18"/>
          <w:szCs w:val="18"/>
          <w:lang w:val="en-US"/>
        </w:rPr>
        <w:t>The BMW Group</w:t>
      </w:r>
    </w:p>
    <w:p w:rsidR="00BC4541" w:rsidRPr="00195466" w:rsidRDefault="00B0321E" w:rsidP="00BC4541">
      <w:pPr>
        <w:rPr>
          <w:sz w:val="18"/>
          <w:szCs w:val="18"/>
          <w:lang w:val="en-US"/>
        </w:rPr>
      </w:pPr>
      <w:r w:rsidRPr="00B0321E">
        <w:rPr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30 production and assembly facilities in 14 countries and has a global sales network in more than 140 countries.</w:t>
      </w:r>
    </w:p>
    <w:p w:rsidR="00BC4541" w:rsidRPr="00195466" w:rsidRDefault="00BC4541" w:rsidP="00BC4541">
      <w:pPr>
        <w:rPr>
          <w:sz w:val="18"/>
          <w:szCs w:val="18"/>
          <w:lang w:val="en-US"/>
        </w:rPr>
      </w:pPr>
    </w:p>
    <w:p w:rsidR="00BC4541" w:rsidRPr="00195466" w:rsidRDefault="00B0321E" w:rsidP="00BC4541">
      <w:pPr>
        <w:rPr>
          <w:sz w:val="18"/>
          <w:szCs w:val="18"/>
          <w:lang w:val="en-US"/>
        </w:rPr>
      </w:pPr>
      <w:r w:rsidRPr="00B0321E">
        <w:rPr>
          <w:color w:val="000000" w:themeColor="text1"/>
          <w:sz w:val="18"/>
          <w:szCs w:val="18"/>
          <w:lang w:val="en-US"/>
        </w:rPr>
        <w:t xml:space="preserve">In 2014, the BMW Group sold approximately 2.118 million cars and 123,000 motorcycles worldwide. </w:t>
      </w:r>
      <w:r w:rsidRPr="00B0321E">
        <w:rPr>
          <w:sz w:val="18"/>
          <w:szCs w:val="18"/>
          <w:lang w:val="en-US"/>
        </w:rPr>
        <w:t>The profit before tax for the financial year 2013 was € 7.91 billion on revenues amounting to approximately € 76.06 billion. As of 31 December 2013, the BMW Group had a workforce of 110,351 employees.</w:t>
      </w:r>
    </w:p>
    <w:p w:rsidR="00BC4541" w:rsidRPr="00195466" w:rsidRDefault="00BC4541" w:rsidP="00BC4541">
      <w:pPr>
        <w:rPr>
          <w:sz w:val="18"/>
          <w:szCs w:val="18"/>
          <w:lang w:val="en-US"/>
        </w:rPr>
      </w:pPr>
    </w:p>
    <w:p w:rsidR="00BC4541" w:rsidRPr="00195466" w:rsidRDefault="00B0321E" w:rsidP="00BC4541">
      <w:pPr>
        <w:rPr>
          <w:sz w:val="18"/>
          <w:szCs w:val="18"/>
          <w:lang w:val="en-US"/>
        </w:rPr>
      </w:pPr>
      <w:r w:rsidRPr="00B0321E">
        <w:rPr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BC4541" w:rsidRPr="00195466" w:rsidRDefault="00BC4541" w:rsidP="00BC4541">
      <w:pPr>
        <w:rPr>
          <w:sz w:val="18"/>
          <w:szCs w:val="18"/>
          <w:lang w:val="en-US"/>
        </w:rPr>
      </w:pPr>
    </w:p>
    <w:p w:rsidR="00BC4541" w:rsidRPr="00195466" w:rsidRDefault="00B0321E" w:rsidP="00BC4541">
      <w:pPr>
        <w:rPr>
          <w:sz w:val="18"/>
          <w:szCs w:val="18"/>
          <w:lang w:val="en-US"/>
        </w:rPr>
      </w:pPr>
      <w:r w:rsidRPr="00B0321E">
        <w:rPr>
          <w:sz w:val="18"/>
          <w:szCs w:val="18"/>
          <w:lang w:val="en-US"/>
        </w:rPr>
        <w:t xml:space="preserve">Internet: </w:t>
      </w:r>
      <w:hyperlink r:id="rId9" w:history="1">
        <w:r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Pr="00B0321E">
        <w:rPr>
          <w:sz w:val="18"/>
          <w:szCs w:val="18"/>
          <w:lang w:val="en-US"/>
        </w:rPr>
        <w:t xml:space="preserve"> </w:t>
      </w:r>
    </w:p>
    <w:p w:rsidR="00BC4541" w:rsidRPr="00195466" w:rsidRDefault="00B0321E" w:rsidP="00BC4541">
      <w:pPr>
        <w:rPr>
          <w:color w:val="1F497D"/>
          <w:sz w:val="18"/>
          <w:szCs w:val="18"/>
          <w:lang w:val="en-US"/>
        </w:rPr>
      </w:pPr>
      <w:r w:rsidRPr="00B0321E">
        <w:rPr>
          <w:sz w:val="18"/>
          <w:szCs w:val="18"/>
          <w:lang w:val="en-US"/>
        </w:rPr>
        <w:t>Facebook:</w:t>
      </w:r>
      <w:r w:rsidRPr="00B0321E">
        <w:rPr>
          <w:color w:val="1F497D"/>
          <w:sz w:val="18"/>
          <w:szCs w:val="18"/>
          <w:lang w:val="en-US"/>
        </w:rPr>
        <w:t xml:space="preserve"> </w:t>
      </w:r>
      <w:hyperlink r:id="rId10" w:history="1">
        <w:r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</w:p>
    <w:p w:rsidR="00BC4541" w:rsidRPr="00195466" w:rsidRDefault="00B0321E" w:rsidP="00BC4541">
      <w:pPr>
        <w:rPr>
          <w:color w:val="1F497D"/>
          <w:sz w:val="18"/>
          <w:szCs w:val="18"/>
          <w:lang w:val="en-US"/>
        </w:rPr>
      </w:pPr>
      <w:r w:rsidRPr="00B0321E">
        <w:rPr>
          <w:sz w:val="18"/>
          <w:szCs w:val="18"/>
          <w:lang w:val="en-US"/>
        </w:rPr>
        <w:t>Twitter:</w:t>
      </w:r>
      <w:r w:rsidRPr="00B0321E">
        <w:rPr>
          <w:color w:val="1F497D"/>
          <w:sz w:val="18"/>
          <w:szCs w:val="18"/>
          <w:lang w:val="en-US"/>
        </w:rPr>
        <w:t xml:space="preserve"> </w:t>
      </w:r>
      <w:hyperlink r:id="rId11" w:history="1">
        <w:r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</w:p>
    <w:p w:rsidR="00BC4541" w:rsidRPr="00195466" w:rsidRDefault="00B0321E" w:rsidP="00BC4541">
      <w:pPr>
        <w:rPr>
          <w:color w:val="1F497D"/>
          <w:sz w:val="18"/>
          <w:szCs w:val="18"/>
          <w:lang w:val="en-US"/>
        </w:rPr>
      </w:pPr>
      <w:r w:rsidRPr="00B0321E">
        <w:rPr>
          <w:sz w:val="18"/>
          <w:szCs w:val="18"/>
          <w:lang w:val="en-US"/>
        </w:rPr>
        <w:t>YouTube:</w:t>
      </w:r>
      <w:r w:rsidRPr="00B0321E">
        <w:rPr>
          <w:color w:val="1F497D"/>
          <w:sz w:val="18"/>
          <w:szCs w:val="18"/>
          <w:lang w:val="en-US"/>
        </w:rPr>
        <w:t xml:space="preserve"> </w:t>
      </w:r>
      <w:hyperlink r:id="rId12" w:history="1">
        <w:r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BC4541" w:rsidRPr="00195466" w:rsidRDefault="00B0321E" w:rsidP="00BC4541">
      <w:pPr>
        <w:rPr>
          <w:color w:val="1F497D"/>
          <w:sz w:val="18"/>
          <w:szCs w:val="18"/>
          <w:lang w:val="en-US"/>
        </w:rPr>
      </w:pPr>
      <w:r w:rsidRPr="00B0321E">
        <w:rPr>
          <w:sz w:val="18"/>
          <w:szCs w:val="18"/>
          <w:lang w:val="en-US"/>
        </w:rPr>
        <w:t xml:space="preserve">Google+: </w:t>
      </w:r>
      <w:hyperlink r:id="rId13" w:history="1">
        <w:r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http://googleplus.bmwgroup.com</w:t>
        </w:r>
      </w:hyperlink>
    </w:p>
    <w:p w:rsidR="00BC4541" w:rsidRPr="00F567D7" w:rsidRDefault="00BC4541" w:rsidP="00BC4541">
      <w:pPr>
        <w:rPr>
          <w:sz w:val="18"/>
          <w:szCs w:val="18"/>
        </w:rPr>
      </w:pPr>
    </w:p>
    <w:p w:rsidR="00BC4541" w:rsidRDefault="00BC4541" w:rsidP="00BC4541">
      <w:pPr>
        <w:pStyle w:val="NormalWeb"/>
        <w:spacing w:before="0" w:beforeAutospacing="0" w:after="0" w:afterAutospacing="0"/>
      </w:pPr>
    </w:p>
    <w:p w:rsidR="00BC4541" w:rsidRPr="00EE4A5F" w:rsidRDefault="00BC4541" w:rsidP="00BC4541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</w:p>
    <w:p w:rsidR="00BC4541" w:rsidRDefault="00BC4541" w:rsidP="00BC4541"/>
    <w:p w:rsidR="005E1A43" w:rsidRDefault="005E1A43">
      <w:pPr>
        <w:pStyle w:val="Fliesstext"/>
        <w:rPr>
          <w:lang w:val="en-US"/>
        </w:rPr>
      </w:pPr>
    </w:p>
    <w:sectPr w:rsidR="005E1A43" w:rsidSect="0013365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63B" w:rsidRDefault="00A42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4263B" w:rsidRDefault="00A42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KvadratBQ">
    <w:altName w:val="AGKvadrat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ssanAG-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A" w:rsidRDefault="00E9545A">
    <w:pPr>
      <w:pStyle w:val="Footer"/>
    </w:pPr>
    <w:r w:rsidRPr="00165721">
      <w:rPr>
        <w:noProof/>
        <w:lang w:val="en-US" w:eastAsia="en-U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6657975</wp:posOffset>
          </wp:positionH>
          <wp:positionV relativeFrom="page">
            <wp:posOffset>9858375</wp:posOffset>
          </wp:positionV>
          <wp:extent cx="571500" cy="495300"/>
          <wp:effectExtent l="19050" t="0" r="0" b="0"/>
          <wp:wrapThrough wrapText="bothSides">
            <wp:wrapPolygon edited="0">
              <wp:start x="-716" y="0"/>
              <wp:lineTo x="-716" y="20625"/>
              <wp:lineTo x="21479" y="20625"/>
              <wp:lineTo x="21479" y="0"/>
              <wp:lineTo x="-716" y="0"/>
            </wp:wrapPolygon>
          </wp:wrapThrough>
          <wp:docPr id="1" name="Bild 2" descr="iLogo1602201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ogo16022012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7" cy="49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A" w:rsidRDefault="00E9545A">
    <w:pPr>
      <w:spacing w:line="240" w:lineRule="atLeast"/>
      <w:jc w:val="right"/>
      <w:rPr>
        <w:rFonts w:ascii="Times New Roman" w:hAnsi="Times New Roman" w:cs="Times New Roman"/>
      </w:rPr>
    </w:pPr>
    <w:r w:rsidRPr="00165721">
      <w:rPr>
        <w:rFonts w:ascii="Times New Roman" w:hAnsi="Times New Roman" w:cs="Times New Roman"/>
        <w:noProof/>
        <w:lang w:val="en-US" w:eastAsia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6808470</wp:posOffset>
          </wp:positionH>
          <wp:positionV relativeFrom="page">
            <wp:posOffset>10012680</wp:posOffset>
          </wp:positionV>
          <wp:extent cx="575310" cy="495300"/>
          <wp:effectExtent l="19050" t="0" r="0" b="0"/>
          <wp:wrapThrough wrapText="bothSides">
            <wp:wrapPolygon edited="0">
              <wp:start x="-716" y="0"/>
              <wp:lineTo x="-716" y="20625"/>
              <wp:lineTo x="21479" y="20625"/>
              <wp:lineTo x="21479" y="0"/>
              <wp:lineTo x="-716" y="0"/>
            </wp:wrapPolygon>
          </wp:wrapThrough>
          <wp:docPr id="6" name="Bild 2" descr="iLogo1602201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ogo16022012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7" cy="49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63B" w:rsidRDefault="00A42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4263B" w:rsidRDefault="00A42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E9545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9545A" w:rsidRPr="00420D80" w:rsidRDefault="00E9545A" w:rsidP="001F35BF">
          <w:pPr>
            <w:pStyle w:val="Fliesstext"/>
          </w:pPr>
        </w:p>
      </w:tc>
    </w:tr>
    <w:tr w:rsidR="00E9545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9545A" w:rsidRPr="00420D80" w:rsidRDefault="00E9545A" w:rsidP="001F35BF">
          <w:pPr>
            <w:pStyle w:val="Fliesstext"/>
            <w:rPr>
              <w:lang w:val="en-US"/>
            </w:rPr>
          </w:pPr>
        </w:p>
      </w:tc>
    </w:tr>
    <w:tr w:rsidR="00E9545A" w:rsidRPr="00AD347E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9545A" w:rsidRPr="001A2C40" w:rsidRDefault="00E9545A" w:rsidP="001F35BF">
          <w:pPr>
            <w:pStyle w:val="Title"/>
            <w:spacing w:line="276" w:lineRule="auto"/>
            <w:rPr>
              <w:rFonts w:ascii="BMWType V2 Light" w:hAnsi="BMWType V2 Light" w:cs="BMWType V2 Light"/>
              <w:sz w:val="22"/>
              <w:szCs w:val="22"/>
              <w:lang w:val="en-US"/>
            </w:rPr>
          </w:pPr>
        </w:p>
      </w:tc>
    </w:tr>
    <w:tr w:rsidR="00E9545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9545A" w:rsidRPr="00420D80" w:rsidRDefault="00E9545A" w:rsidP="001F35BF">
          <w:pPr>
            <w:pStyle w:val="Fliesstext"/>
          </w:pPr>
        </w:p>
      </w:tc>
    </w:tr>
    <w:tr w:rsidR="00E9545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E9545A" w:rsidRPr="00174766" w:rsidRDefault="00E9545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9545A" w:rsidRPr="00174766" w:rsidRDefault="00E9545A" w:rsidP="001F35BF">
          <w:pPr>
            <w:pStyle w:val="Fliesstext"/>
            <w:rPr>
              <w:rFonts w:ascii="Times New Roman" w:hAnsi="Times New Roman" w:cs="Times New Roman"/>
            </w:rPr>
          </w:pPr>
        </w:p>
      </w:tc>
    </w:tr>
  </w:tbl>
  <w:p w:rsidR="00E9545A" w:rsidRDefault="00E9545A" w:rsidP="001A2C40">
    <w:pPr>
      <w:pStyle w:val="zzWortmarke"/>
      <w:framePr w:wrap="around"/>
    </w:pPr>
    <w:r w:rsidRPr="001A2C40">
      <w:t>BMW i</w:t>
    </w:r>
    <w:r>
      <w:br/>
    </w:r>
    <w:r w:rsidRPr="001A2C40">
      <w:rPr>
        <w:color w:val="808080"/>
      </w:rPr>
      <w:t>Corporate Communications</w:t>
    </w:r>
  </w:p>
  <w:p w:rsidR="00E9545A" w:rsidRPr="00165721" w:rsidRDefault="00E9545A" w:rsidP="00165721"/>
  <w:p w:rsidR="00E9545A" w:rsidRDefault="00E9545A">
    <w:pPr>
      <w:pStyle w:val="zzbmw-group"/>
      <w:framePr w:w="0" w:hRule="auto" w:hSpace="0" w:wrap="auto" w:vAnchor="margin" w:hAnchor="text" w:xAlign="left" w:yAlign="inline"/>
      <w:rPr>
        <w:rFonts w:ascii="Times New Roman" w:hAnsi="Times New Roman" w:cs="Times New Roman"/>
      </w:rPr>
    </w:pPr>
    <w:r w:rsidRPr="00165721">
      <w:rPr>
        <w:rFonts w:ascii="Times New Roman" w:hAnsi="Times New Roman" w:cs="Times New Roman"/>
        <w:noProof/>
        <w:lang w:val="en-US" w:eastAsia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6572250</wp:posOffset>
          </wp:positionH>
          <wp:positionV relativeFrom="page">
            <wp:posOffset>361950</wp:posOffset>
          </wp:positionV>
          <wp:extent cx="643890" cy="643890"/>
          <wp:effectExtent l="0" t="0" r="3810" b="381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symb_x1lba100p0wxtif_x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6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A" w:rsidRDefault="00E9545A" w:rsidP="00165721">
    <w:pPr>
      <w:pStyle w:val="zzWortmarke"/>
      <w:framePr w:wrap="around"/>
    </w:pPr>
    <w:r w:rsidRPr="001A2C40">
      <w:t>BMW i</w:t>
    </w:r>
    <w:r>
      <w:br/>
    </w:r>
    <w:r w:rsidRPr="001A2C40">
      <w:rPr>
        <w:color w:val="808080"/>
      </w:rPr>
      <w:t>Corporate Communications</w:t>
    </w:r>
  </w:p>
  <w:p w:rsidR="00E9545A" w:rsidRPr="00FD325B" w:rsidRDefault="00E9545A" w:rsidP="00FD325B">
    <w:pPr>
      <w:pStyle w:val="Header"/>
    </w:pPr>
    <w:r w:rsidRPr="001A2C40">
      <w:rPr>
        <w:noProof/>
        <w:lang w:val="en-US" w:eastAsia="en-US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page">
            <wp:posOffset>6579870</wp:posOffset>
          </wp:positionH>
          <wp:positionV relativeFrom="page">
            <wp:posOffset>342900</wp:posOffset>
          </wp:positionV>
          <wp:extent cx="651510" cy="640080"/>
          <wp:effectExtent l="19050" t="0" r="0" b="0"/>
          <wp:wrapSquare wrapText="bothSides"/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symb_x1lba100p0wxtif_x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i/>
        <w:iCs/>
        <w:smallCaps/>
        <w:dstrike/>
        <w:vanish/>
        <w:color w:val="auto"/>
        <w:spacing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011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171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331" w:hanging="180"/>
      </w:pPr>
      <w:rPr>
        <w:rFonts w:ascii="Times New Roman" w:hAnsi="Times New Roman" w:cs="Times New Roman"/>
      </w:rPr>
    </w:lvl>
  </w:abstractNum>
  <w:abstractNum w:abstractNumId="12">
    <w:nsid w:val="1FFF4143"/>
    <w:multiLevelType w:val="hybridMultilevel"/>
    <w:tmpl w:val="30BC2A9A"/>
    <w:lvl w:ilvl="0" w:tplc="BACA8A8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30E45A3D"/>
    <w:multiLevelType w:val="hybridMultilevel"/>
    <w:tmpl w:val="253258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616AE4"/>
    <w:multiLevelType w:val="hybridMultilevel"/>
    <w:tmpl w:val="E17A8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340E2"/>
    <w:multiLevelType w:val="multilevel"/>
    <w:tmpl w:val="A486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kwana Edward, AK-1-AO-ZA">
    <w15:presenceInfo w15:providerId="AD" w15:userId="S-1-5-21-5532149-1328816952-1803697834-70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133657"/>
    <w:rsid w:val="000175A2"/>
    <w:rsid w:val="00021C6A"/>
    <w:rsid w:val="00025B72"/>
    <w:rsid w:val="0002611E"/>
    <w:rsid w:val="00050695"/>
    <w:rsid w:val="0005799E"/>
    <w:rsid w:val="00071BCC"/>
    <w:rsid w:val="0008531F"/>
    <w:rsid w:val="0008751E"/>
    <w:rsid w:val="000A67A1"/>
    <w:rsid w:val="000A7671"/>
    <w:rsid w:val="000C18DB"/>
    <w:rsid w:val="000C66FE"/>
    <w:rsid w:val="000E1357"/>
    <w:rsid w:val="000E6301"/>
    <w:rsid w:val="000F1726"/>
    <w:rsid w:val="000F3421"/>
    <w:rsid w:val="00106D13"/>
    <w:rsid w:val="00112EE1"/>
    <w:rsid w:val="0011321D"/>
    <w:rsid w:val="00116BB5"/>
    <w:rsid w:val="00116D83"/>
    <w:rsid w:val="00133657"/>
    <w:rsid w:val="00142FFC"/>
    <w:rsid w:val="001443CF"/>
    <w:rsid w:val="00150B9A"/>
    <w:rsid w:val="00152A19"/>
    <w:rsid w:val="00165646"/>
    <w:rsid w:val="00165721"/>
    <w:rsid w:val="00174766"/>
    <w:rsid w:val="0017504B"/>
    <w:rsid w:val="00195466"/>
    <w:rsid w:val="001969D1"/>
    <w:rsid w:val="001A0C7F"/>
    <w:rsid w:val="001A2C40"/>
    <w:rsid w:val="001B096E"/>
    <w:rsid w:val="001B2C84"/>
    <w:rsid w:val="001E1EEA"/>
    <w:rsid w:val="001E484D"/>
    <w:rsid w:val="001F35BF"/>
    <w:rsid w:val="00206032"/>
    <w:rsid w:val="00210125"/>
    <w:rsid w:val="00221212"/>
    <w:rsid w:val="00231AD2"/>
    <w:rsid w:val="00234128"/>
    <w:rsid w:val="00245789"/>
    <w:rsid w:val="00251AC6"/>
    <w:rsid w:val="00255E99"/>
    <w:rsid w:val="00256A99"/>
    <w:rsid w:val="0026729C"/>
    <w:rsid w:val="00274028"/>
    <w:rsid w:val="002747AD"/>
    <w:rsid w:val="0029295A"/>
    <w:rsid w:val="002961FF"/>
    <w:rsid w:val="002B25C0"/>
    <w:rsid w:val="002C77E9"/>
    <w:rsid w:val="002D2ECD"/>
    <w:rsid w:val="002D7EB1"/>
    <w:rsid w:val="002E64C9"/>
    <w:rsid w:val="002E6F53"/>
    <w:rsid w:val="002F2FC2"/>
    <w:rsid w:val="00304667"/>
    <w:rsid w:val="00316D97"/>
    <w:rsid w:val="00323BC7"/>
    <w:rsid w:val="00350C38"/>
    <w:rsid w:val="003629AC"/>
    <w:rsid w:val="00373C39"/>
    <w:rsid w:val="00375E96"/>
    <w:rsid w:val="0038757A"/>
    <w:rsid w:val="003948EB"/>
    <w:rsid w:val="003B7D7A"/>
    <w:rsid w:val="003C398C"/>
    <w:rsid w:val="003C7B36"/>
    <w:rsid w:val="003D08B0"/>
    <w:rsid w:val="003E40FC"/>
    <w:rsid w:val="003E72BC"/>
    <w:rsid w:val="00412D44"/>
    <w:rsid w:val="0041515C"/>
    <w:rsid w:val="00415373"/>
    <w:rsid w:val="00420D80"/>
    <w:rsid w:val="00420E93"/>
    <w:rsid w:val="00424EF1"/>
    <w:rsid w:val="00433CC4"/>
    <w:rsid w:val="00435702"/>
    <w:rsid w:val="004358C4"/>
    <w:rsid w:val="00437DC2"/>
    <w:rsid w:val="00442180"/>
    <w:rsid w:val="00443851"/>
    <w:rsid w:val="0046341A"/>
    <w:rsid w:val="00467A48"/>
    <w:rsid w:val="00483C5A"/>
    <w:rsid w:val="00486A53"/>
    <w:rsid w:val="00491D0C"/>
    <w:rsid w:val="00494760"/>
    <w:rsid w:val="00494FDE"/>
    <w:rsid w:val="004B13BE"/>
    <w:rsid w:val="004C3171"/>
    <w:rsid w:val="004D3386"/>
    <w:rsid w:val="004D570F"/>
    <w:rsid w:val="004F2799"/>
    <w:rsid w:val="005000C6"/>
    <w:rsid w:val="0050295D"/>
    <w:rsid w:val="00513278"/>
    <w:rsid w:val="0051544C"/>
    <w:rsid w:val="00523C02"/>
    <w:rsid w:val="005240A9"/>
    <w:rsid w:val="00537F67"/>
    <w:rsid w:val="00546694"/>
    <w:rsid w:val="0055421D"/>
    <w:rsid w:val="005703CA"/>
    <w:rsid w:val="00580F72"/>
    <w:rsid w:val="005844B3"/>
    <w:rsid w:val="00587BF3"/>
    <w:rsid w:val="005A3858"/>
    <w:rsid w:val="005C563E"/>
    <w:rsid w:val="005D17D2"/>
    <w:rsid w:val="005D55F9"/>
    <w:rsid w:val="005E044E"/>
    <w:rsid w:val="005E1A43"/>
    <w:rsid w:val="005F4254"/>
    <w:rsid w:val="005F530C"/>
    <w:rsid w:val="006132DB"/>
    <w:rsid w:val="006174AD"/>
    <w:rsid w:val="00622165"/>
    <w:rsid w:val="00640A3B"/>
    <w:rsid w:val="00652E49"/>
    <w:rsid w:val="00656312"/>
    <w:rsid w:val="00693526"/>
    <w:rsid w:val="00694BC1"/>
    <w:rsid w:val="006B143E"/>
    <w:rsid w:val="006B15F4"/>
    <w:rsid w:val="006C1EA0"/>
    <w:rsid w:val="006C58DC"/>
    <w:rsid w:val="006C597B"/>
    <w:rsid w:val="006D1636"/>
    <w:rsid w:val="006D2853"/>
    <w:rsid w:val="006D3EE7"/>
    <w:rsid w:val="006D606B"/>
    <w:rsid w:val="006D6136"/>
    <w:rsid w:val="006D75D7"/>
    <w:rsid w:val="006F4480"/>
    <w:rsid w:val="006F7DF4"/>
    <w:rsid w:val="00713311"/>
    <w:rsid w:val="007151F8"/>
    <w:rsid w:val="007212D4"/>
    <w:rsid w:val="00733564"/>
    <w:rsid w:val="00733863"/>
    <w:rsid w:val="007415D6"/>
    <w:rsid w:val="00744254"/>
    <w:rsid w:val="0076549F"/>
    <w:rsid w:val="007668A2"/>
    <w:rsid w:val="0078639D"/>
    <w:rsid w:val="00786F71"/>
    <w:rsid w:val="00795A25"/>
    <w:rsid w:val="0079607B"/>
    <w:rsid w:val="007B6E98"/>
    <w:rsid w:val="007D0EF5"/>
    <w:rsid w:val="007D17C4"/>
    <w:rsid w:val="007D4140"/>
    <w:rsid w:val="007D7CD5"/>
    <w:rsid w:val="007E6E76"/>
    <w:rsid w:val="007F0A7A"/>
    <w:rsid w:val="00800A6F"/>
    <w:rsid w:val="00810D89"/>
    <w:rsid w:val="00813BEC"/>
    <w:rsid w:val="00816843"/>
    <w:rsid w:val="008319B9"/>
    <w:rsid w:val="008454FB"/>
    <w:rsid w:val="00857A9D"/>
    <w:rsid w:val="00860A30"/>
    <w:rsid w:val="00862629"/>
    <w:rsid w:val="00875918"/>
    <w:rsid w:val="0088124E"/>
    <w:rsid w:val="008836B2"/>
    <w:rsid w:val="008837A1"/>
    <w:rsid w:val="00890598"/>
    <w:rsid w:val="0089090D"/>
    <w:rsid w:val="008A389A"/>
    <w:rsid w:val="008A4283"/>
    <w:rsid w:val="008A57E8"/>
    <w:rsid w:val="008A6DE5"/>
    <w:rsid w:val="008B1E9D"/>
    <w:rsid w:val="008B28FF"/>
    <w:rsid w:val="008B7F61"/>
    <w:rsid w:val="008E064F"/>
    <w:rsid w:val="008E455B"/>
    <w:rsid w:val="008F52DE"/>
    <w:rsid w:val="009029A4"/>
    <w:rsid w:val="0091194F"/>
    <w:rsid w:val="00911FDF"/>
    <w:rsid w:val="00917A2F"/>
    <w:rsid w:val="009313EA"/>
    <w:rsid w:val="00962088"/>
    <w:rsid w:val="009648F3"/>
    <w:rsid w:val="00965E32"/>
    <w:rsid w:val="00972D58"/>
    <w:rsid w:val="00991113"/>
    <w:rsid w:val="009B3538"/>
    <w:rsid w:val="009C2E8F"/>
    <w:rsid w:val="009E01C7"/>
    <w:rsid w:val="009E11B6"/>
    <w:rsid w:val="009E7654"/>
    <w:rsid w:val="009F3042"/>
    <w:rsid w:val="00A047ED"/>
    <w:rsid w:val="00A05A86"/>
    <w:rsid w:val="00A14135"/>
    <w:rsid w:val="00A24E33"/>
    <w:rsid w:val="00A4263B"/>
    <w:rsid w:val="00A46725"/>
    <w:rsid w:val="00A47332"/>
    <w:rsid w:val="00A51E88"/>
    <w:rsid w:val="00A53318"/>
    <w:rsid w:val="00A55358"/>
    <w:rsid w:val="00A73ACD"/>
    <w:rsid w:val="00A853FB"/>
    <w:rsid w:val="00A976E9"/>
    <w:rsid w:val="00AA0AFD"/>
    <w:rsid w:val="00AA1C6B"/>
    <w:rsid w:val="00AA2926"/>
    <w:rsid w:val="00AA789C"/>
    <w:rsid w:val="00AB04F4"/>
    <w:rsid w:val="00AB6C73"/>
    <w:rsid w:val="00AB76E1"/>
    <w:rsid w:val="00AD347E"/>
    <w:rsid w:val="00AD6037"/>
    <w:rsid w:val="00AF5BB9"/>
    <w:rsid w:val="00B0321E"/>
    <w:rsid w:val="00B04E3C"/>
    <w:rsid w:val="00B230AC"/>
    <w:rsid w:val="00B24F1F"/>
    <w:rsid w:val="00B31C2F"/>
    <w:rsid w:val="00B3443D"/>
    <w:rsid w:val="00B37A76"/>
    <w:rsid w:val="00B76F20"/>
    <w:rsid w:val="00B77F39"/>
    <w:rsid w:val="00B820C0"/>
    <w:rsid w:val="00B82B19"/>
    <w:rsid w:val="00B857A4"/>
    <w:rsid w:val="00B95435"/>
    <w:rsid w:val="00B97578"/>
    <w:rsid w:val="00BB6E5A"/>
    <w:rsid w:val="00BC4541"/>
    <w:rsid w:val="00BC7C1B"/>
    <w:rsid w:val="00BC7E1C"/>
    <w:rsid w:val="00BD60DC"/>
    <w:rsid w:val="00BD6E9B"/>
    <w:rsid w:val="00BF3CE3"/>
    <w:rsid w:val="00C36AD1"/>
    <w:rsid w:val="00C435A0"/>
    <w:rsid w:val="00C44978"/>
    <w:rsid w:val="00C4691A"/>
    <w:rsid w:val="00C57BE9"/>
    <w:rsid w:val="00C61B55"/>
    <w:rsid w:val="00C71D84"/>
    <w:rsid w:val="00C72143"/>
    <w:rsid w:val="00C91671"/>
    <w:rsid w:val="00C96DAA"/>
    <w:rsid w:val="00CA3648"/>
    <w:rsid w:val="00CA78E7"/>
    <w:rsid w:val="00CC3977"/>
    <w:rsid w:val="00CC58FB"/>
    <w:rsid w:val="00CD40E7"/>
    <w:rsid w:val="00CE208F"/>
    <w:rsid w:val="00CE2989"/>
    <w:rsid w:val="00CE556E"/>
    <w:rsid w:val="00CF19DB"/>
    <w:rsid w:val="00CF1AE1"/>
    <w:rsid w:val="00D106B8"/>
    <w:rsid w:val="00D22E7F"/>
    <w:rsid w:val="00D34097"/>
    <w:rsid w:val="00D44340"/>
    <w:rsid w:val="00D5191F"/>
    <w:rsid w:val="00D554E6"/>
    <w:rsid w:val="00D60DBD"/>
    <w:rsid w:val="00D72863"/>
    <w:rsid w:val="00D86CF3"/>
    <w:rsid w:val="00D9033D"/>
    <w:rsid w:val="00DA4C39"/>
    <w:rsid w:val="00DD0407"/>
    <w:rsid w:val="00DF5E12"/>
    <w:rsid w:val="00E01117"/>
    <w:rsid w:val="00E02AA1"/>
    <w:rsid w:val="00E144E7"/>
    <w:rsid w:val="00E24EF8"/>
    <w:rsid w:val="00E368DC"/>
    <w:rsid w:val="00E53BDF"/>
    <w:rsid w:val="00E56565"/>
    <w:rsid w:val="00E574B8"/>
    <w:rsid w:val="00E63FB6"/>
    <w:rsid w:val="00E6593C"/>
    <w:rsid w:val="00E66F60"/>
    <w:rsid w:val="00E73693"/>
    <w:rsid w:val="00E804E3"/>
    <w:rsid w:val="00E82015"/>
    <w:rsid w:val="00E9545A"/>
    <w:rsid w:val="00EB2B16"/>
    <w:rsid w:val="00EB686A"/>
    <w:rsid w:val="00EC6B0C"/>
    <w:rsid w:val="00EC7B64"/>
    <w:rsid w:val="00ED0E44"/>
    <w:rsid w:val="00EE4A5F"/>
    <w:rsid w:val="00F17F85"/>
    <w:rsid w:val="00F22BF8"/>
    <w:rsid w:val="00F4082B"/>
    <w:rsid w:val="00F52201"/>
    <w:rsid w:val="00F56580"/>
    <w:rsid w:val="00F567D7"/>
    <w:rsid w:val="00F60AA2"/>
    <w:rsid w:val="00F65381"/>
    <w:rsid w:val="00F717C9"/>
    <w:rsid w:val="00F7412B"/>
    <w:rsid w:val="00F756B8"/>
    <w:rsid w:val="00FA03FF"/>
    <w:rsid w:val="00FB0727"/>
    <w:rsid w:val="00FB4EB0"/>
    <w:rsid w:val="00FC1BDA"/>
    <w:rsid w:val="00FD1085"/>
    <w:rsid w:val="00FD325B"/>
    <w:rsid w:val="00FD6073"/>
    <w:rsid w:val="00FE2C67"/>
    <w:rsid w:val="00FE4C4B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iPriority="0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29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2629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629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2629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262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862629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862629"/>
    <w:rPr>
      <w:rFonts w:ascii="Cambria" w:hAnsi="Cambria" w:cs="Cambria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862629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862629"/>
  </w:style>
  <w:style w:type="paragraph" w:styleId="FootnoteText">
    <w:name w:val="footnote text"/>
    <w:basedOn w:val="Normal"/>
    <w:link w:val="FootnoteTextChar"/>
    <w:uiPriority w:val="99"/>
    <w:rsid w:val="00862629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262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rsid w:val="00862629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862629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862629"/>
  </w:style>
  <w:style w:type="paragraph" w:styleId="Title">
    <w:name w:val="Title"/>
    <w:basedOn w:val="Normal"/>
    <w:link w:val="TitleChar"/>
    <w:uiPriority w:val="99"/>
    <w:qFormat/>
    <w:rsid w:val="00862629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862629"/>
    <w:rPr>
      <w:rFonts w:ascii="Cambria" w:hAnsi="Cambria" w:cs="Cambria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862629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rsid w:val="00862629"/>
    <w:rPr>
      <w:rFonts w:ascii="Cambria" w:hAnsi="Cambria" w:cs="Cambria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862629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rsid w:val="00862629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862629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862629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862629"/>
  </w:style>
  <w:style w:type="paragraph" w:customStyle="1" w:styleId="zzmarginalielight">
    <w:name w:val="zz_marginalie_light"/>
    <w:basedOn w:val="Normal"/>
    <w:rsid w:val="00862629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862629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862629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862629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rsid w:val="00862629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styleId="BalloonText">
    <w:name w:val="Balloon Text"/>
    <w:basedOn w:val="Normal"/>
    <w:link w:val="BalloonTextChar"/>
    <w:uiPriority w:val="99"/>
    <w:rsid w:val="00862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2629"/>
    <w:rPr>
      <w:rFonts w:ascii="Times New Roman" w:hAnsi="Times New Roman" w:cs="Times New Roman"/>
      <w:sz w:val="2"/>
      <w:szCs w:val="2"/>
      <w:lang w:val="de-DE" w:eastAsia="de-DE"/>
    </w:rPr>
  </w:style>
  <w:style w:type="character" w:customStyle="1" w:styleId="FliesstextChar">
    <w:name w:val="Fliesstext Char"/>
    <w:basedOn w:val="DefaultParagraphFont"/>
    <w:uiPriority w:val="99"/>
    <w:rsid w:val="00862629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862629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862629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862629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character" w:styleId="Hyperlink">
    <w:name w:val="Hyperlink"/>
    <w:basedOn w:val="DefaultParagraphFont"/>
    <w:uiPriority w:val="99"/>
    <w:rsid w:val="0086262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rsid w:val="0086262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62629"/>
    <w:rPr>
      <w:rFonts w:ascii="BMWType V2 Light" w:hAnsi="BMWType V2 Light" w:cs="BMWType V2 Light"/>
      <w:lang w:val="de-DE" w:eastAsia="de-DE"/>
    </w:rPr>
  </w:style>
  <w:style w:type="paragraph" w:customStyle="1" w:styleId="Flietext-Top">
    <w:name w:val="Fließtext-Top"/>
    <w:uiPriority w:val="99"/>
    <w:rsid w:val="00862629"/>
    <w:pPr>
      <w:keepNext/>
      <w:spacing w:line="330" w:lineRule="exact"/>
    </w:pPr>
    <w:rPr>
      <w:rFonts w:ascii="BMWTypeLight" w:hAnsi="BMWTypeLight" w:cs="BMWTypeLight"/>
      <w:b/>
      <w:bCs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6262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62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862629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862629"/>
  </w:style>
  <w:style w:type="paragraph" w:customStyle="1" w:styleId="zzabstand9pt">
    <w:name w:val="zz_abstand_9pt"/>
    <w:uiPriority w:val="99"/>
    <w:rsid w:val="00862629"/>
    <w:rPr>
      <w:rFonts w:ascii="BMWType V2 Light" w:hAnsi="BMWType V2 Light" w:cs="BMWType V2 Light"/>
      <w:sz w:val="18"/>
      <w:szCs w:val="18"/>
    </w:rPr>
  </w:style>
  <w:style w:type="paragraph" w:customStyle="1" w:styleId="zztabelleseite2">
    <w:name w:val="zz_tabelle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862629"/>
  </w:style>
  <w:style w:type="character" w:customStyle="1" w:styleId="Char">
    <w:name w:val="Char"/>
    <w:basedOn w:val="DefaultParagraphFont"/>
    <w:uiPriority w:val="99"/>
    <w:rsid w:val="00862629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862629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862629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character" w:customStyle="1" w:styleId="Flietext-TopZchn2">
    <w:name w:val="Fließtext-Top Zchn2"/>
    <w:basedOn w:val="DefaultParagraphFont"/>
    <w:uiPriority w:val="99"/>
    <w:rsid w:val="00862629"/>
    <w:rPr>
      <w:rFonts w:ascii="BMWTypeLight" w:hAnsi="BMWTypeLight" w:cs="BMWTypeLight"/>
      <w:b/>
      <w:bCs/>
      <w:color w:val="000000"/>
      <w:sz w:val="22"/>
      <w:szCs w:val="22"/>
      <w:lang w:val="de-DE" w:eastAsia="de-DE"/>
    </w:rPr>
  </w:style>
  <w:style w:type="character" w:customStyle="1" w:styleId="bold">
    <w:name w:val="bold"/>
    <w:basedOn w:val="DefaultParagraphFont"/>
    <w:uiPriority w:val="99"/>
    <w:rsid w:val="0086262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86262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62629"/>
    <w:rPr>
      <w:rFonts w:ascii="Times New Roman" w:hAnsi="Times New Roman" w:cs="Times New Roman"/>
      <w:b/>
      <w:bCs/>
    </w:rPr>
  </w:style>
  <w:style w:type="character" w:styleId="PageNumber">
    <w:name w:val="page number"/>
    <w:basedOn w:val="DefaultParagraphFont"/>
    <w:uiPriority w:val="99"/>
    <w:rsid w:val="00862629"/>
    <w:rPr>
      <w:rFonts w:ascii="Times New Roman" w:hAnsi="Times New Roman" w:cs="Times New Roman"/>
    </w:rPr>
  </w:style>
  <w:style w:type="character" w:customStyle="1" w:styleId="A2">
    <w:name w:val="A2"/>
    <w:uiPriority w:val="99"/>
    <w:rsid w:val="00862629"/>
    <w:rPr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86262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62629"/>
    <w:pPr>
      <w:tabs>
        <w:tab w:val="clear" w:pos="454"/>
        <w:tab w:val="clear" w:pos="4706"/>
      </w:tabs>
      <w:spacing w:after="200" w:line="240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629"/>
    <w:rPr>
      <w:rFonts w:ascii="Calibri" w:hAnsi="Calibri" w:cs="Calibri"/>
      <w:lang w:eastAsia="en-US"/>
    </w:rPr>
  </w:style>
  <w:style w:type="paragraph" w:customStyle="1" w:styleId="Pa2">
    <w:name w:val="Pa2"/>
    <w:basedOn w:val="Normal"/>
    <w:next w:val="Normal"/>
    <w:uiPriority w:val="99"/>
    <w:rsid w:val="00862629"/>
    <w:pPr>
      <w:tabs>
        <w:tab w:val="clear" w:pos="454"/>
        <w:tab w:val="clear" w:pos="4706"/>
      </w:tabs>
      <w:autoSpaceDE w:val="0"/>
      <w:autoSpaceDN w:val="0"/>
      <w:adjustRightInd w:val="0"/>
      <w:spacing w:line="241" w:lineRule="atLeast"/>
    </w:pPr>
    <w:rPr>
      <w:rFonts w:ascii="AGKvadratBQ" w:hAnsi="AGKvadratBQ" w:cs="AGKvadratBQ"/>
      <w:sz w:val="24"/>
      <w:szCs w:val="24"/>
      <w:lang w:eastAsia="en-US"/>
    </w:rPr>
  </w:style>
  <w:style w:type="paragraph" w:customStyle="1" w:styleId="Listenabsatz1">
    <w:name w:val="Listenabsatz1"/>
    <w:basedOn w:val="Normal"/>
    <w:uiPriority w:val="99"/>
    <w:rsid w:val="00862629"/>
    <w:pPr>
      <w:tabs>
        <w:tab w:val="clear" w:pos="454"/>
        <w:tab w:val="clear" w:pos="4706"/>
      </w:tabs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lang w:eastAsia="ar-SA"/>
    </w:rPr>
  </w:style>
  <w:style w:type="character" w:customStyle="1" w:styleId="Kommentarzeichen1">
    <w:name w:val="Kommentarzeichen1"/>
    <w:basedOn w:val="DefaultParagraphFont"/>
    <w:uiPriority w:val="99"/>
    <w:rsid w:val="00862629"/>
    <w:rPr>
      <w:rFonts w:ascii="Times New Roman" w:hAnsi="Times New Roman" w:cs="Times New Roman"/>
    </w:rPr>
  </w:style>
  <w:style w:type="character" w:customStyle="1" w:styleId="z-hochgestellt">
    <w:name w:val="z-hochgestellt"/>
    <w:uiPriority w:val="99"/>
    <w:rsid w:val="00862629"/>
  </w:style>
  <w:style w:type="character" w:customStyle="1" w:styleId="z-bold">
    <w:name w:val="z-bold"/>
    <w:uiPriority w:val="99"/>
    <w:rsid w:val="00862629"/>
  </w:style>
  <w:style w:type="paragraph" w:customStyle="1" w:styleId="a-grundtext">
    <w:name w:val="a-grundtext"/>
    <w:uiPriority w:val="99"/>
    <w:rsid w:val="00862629"/>
    <w:pPr>
      <w:widowControl w:val="0"/>
      <w:suppressAutoHyphens/>
    </w:pPr>
    <w:rPr>
      <w:rFonts w:cs="Calibri"/>
      <w:kern w:val="1"/>
      <w:sz w:val="22"/>
      <w:szCs w:val="22"/>
      <w:lang w:eastAsia="ar-SA"/>
    </w:rPr>
  </w:style>
  <w:style w:type="paragraph" w:customStyle="1" w:styleId="a-unterkapitel">
    <w:name w:val="a-unterkapitel"/>
    <w:basedOn w:val="Normal"/>
    <w:uiPriority w:val="99"/>
    <w:rsid w:val="00862629"/>
    <w:pPr>
      <w:tabs>
        <w:tab w:val="clear" w:pos="454"/>
        <w:tab w:val="clear" w:pos="4706"/>
      </w:tabs>
      <w:suppressAutoHyphens/>
      <w:spacing w:line="100" w:lineRule="atLeast"/>
    </w:pPr>
    <w:rPr>
      <w:rFonts w:ascii="DejaVu Sans Light" w:hAnsi="DejaVu Sans Light" w:cs="DejaVu Sans Light"/>
      <w:kern w:val="1"/>
      <w:sz w:val="24"/>
      <w:szCs w:val="24"/>
      <w:lang w:eastAsia="ar-SA"/>
    </w:rPr>
  </w:style>
  <w:style w:type="paragraph" w:customStyle="1" w:styleId="KeinAbsatzformat">
    <w:name w:val="[Kein Absatzformat]"/>
    <w:uiPriority w:val="99"/>
    <w:rsid w:val="00862629"/>
    <w:pPr>
      <w:widowControl w:val="0"/>
      <w:suppressAutoHyphens/>
    </w:pPr>
    <w:rPr>
      <w:rFonts w:cs="Calibri"/>
      <w:kern w:val="1"/>
      <w:sz w:val="22"/>
      <w:szCs w:val="22"/>
      <w:lang w:eastAsia="ar-SA"/>
    </w:rPr>
  </w:style>
  <w:style w:type="paragraph" w:customStyle="1" w:styleId="Listenabsatz2">
    <w:name w:val="Listenabsatz2"/>
    <w:basedOn w:val="Normal"/>
    <w:uiPriority w:val="99"/>
    <w:rsid w:val="00862629"/>
    <w:pPr>
      <w:tabs>
        <w:tab w:val="clear" w:pos="454"/>
        <w:tab w:val="clear" w:pos="4706"/>
      </w:tabs>
      <w:suppressAutoHyphens/>
      <w:spacing w:line="100" w:lineRule="atLeast"/>
    </w:pPr>
    <w:rPr>
      <w:rFonts w:ascii="DejaVu Sans Light" w:hAnsi="DejaVu Sans Light" w:cs="DejaVu Sans Light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62629"/>
    <w:pPr>
      <w:tabs>
        <w:tab w:val="clear" w:pos="454"/>
        <w:tab w:val="clear" w:pos="4706"/>
      </w:tabs>
      <w:spacing w:line="240" w:lineRule="auto"/>
      <w:ind w:left="720"/>
    </w:pPr>
    <w:rPr>
      <w:rFonts w:ascii="Calibri" w:hAnsi="Calibri" w:cs="Calibri"/>
    </w:rPr>
  </w:style>
  <w:style w:type="character" w:customStyle="1" w:styleId="copytext1">
    <w:name w:val="copytext1"/>
    <w:basedOn w:val="DefaultParagraphFont"/>
    <w:uiPriority w:val="99"/>
    <w:rsid w:val="00862629"/>
    <w:rPr>
      <w:rFonts w:ascii="Arial" w:hAnsi="Arial" w:cs="Arial"/>
      <w:color w:val="000000"/>
      <w:sz w:val="10"/>
      <w:szCs w:val="1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62629"/>
    <w:pPr>
      <w:tabs>
        <w:tab w:val="left" w:pos="454"/>
        <w:tab w:val="left" w:pos="4706"/>
      </w:tabs>
      <w:spacing w:after="0"/>
    </w:pPr>
    <w:rPr>
      <w:rFonts w:ascii="BMWType V2 Light" w:hAnsi="BMWType V2 Light" w:cs="BMWType V2 Light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62629"/>
    <w:rPr>
      <w:rFonts w:ascii="BMWType V2 Light" w:hAnsi="BMWType V2 Light" w:cs="BMWType V2 Light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04B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rsid w:val="00C91671"/>
    <w:pPr>
      <w:tabs>
        <w:tab w:val="clear" w:pos="454"/>
        <w:tab w:val="clear" w:pos="4706"/>
      </w:tabs>
      <w:spacing w:after="120" w:line="240" w:lineRule="auto"/>
      <w:jc w:val="both"/>
    </w:pPr>
    <w:rPr>
      <w:rFonts w:ascii="NissanAG-Light" w:eastAsiaTheme="minorEastAsia" w:hAnsi="NissanAG-Light" w:cs="NissanAG-Light"/>
      <w:sz w:val="24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C91671"/>
    <w:rPr>
      <w:rFonts w:ascii="NissanAG-Light" w:eastAsiaTheme="minorEastAsia" w:hAnsi="NissanAG-Light" w:cs="NissanAG-Light"/>
      <w:sz w:val="24"/>
      <w:szCs w:val="24"/>
      <w:lang w:eastAsia="ja-JP"/>
    </w:rPr>
  </w:style>
  <w:style w:type="paragraph" w:customStyle="1" w:styleId="zzWortmarke">
    <w:name w:val="zz_Wortmarke"/>
    <w:basedOn w:val="Normal"/>
    <w:next w:val="Normal"/>
    <w:rsid w:val="00165721"/>
    <w:pPr>
      <w:framePr w:w="7371" w:h="585" w:hSpace="150" w:wrap="around" w:vAnchor="page" w:hAnchor="page" w:x="2101" w:y="571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Times New Roman"/>
      <w:sz w:val="36"/>
      <w:szCs w:val="20"/>
    </w:rPr>
  </w:style>
  <w:style w:type="paragraph" w:customStyle="1" w:styleId="Default">
    <w:name w:val="Default"/>
    <w:rsid w:val="00E73693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val="en-ZA"/>
    </w:rPr>
  </w:style>
  <w:style w:type="table" w:styleId="TableGrid">
    <w:name w:val="Table Grid"/>
    <w:basedOn w:val="TableNormal"/>
    <w:rsid w:val="00CE2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0179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ndo.pato@bmw.co.za" TargetMode="External"/><Relationship Id="rId13" Type="http://schemas.openxmlformats.org/officeDocument/2006/relationships/hyperlink" Target="http://googleplus.bmwgroup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6zyp5t7_Wg" TargetMode="External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 Group</vt:lpstr>
      <vt:lpstr>BMW Group</vt:lpstr>
    </vt:vector>
  </TitlesOfParts>
  <Company>BMW Group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</dc:title>
  <dc:creator>Matzner Angelika</dc:creator>
  <cp:lastModifiedBy>Pato Thando</cp:lastModifiedBy>
  <cp:revision>2</cp:revision>
  <cp:lastPrinted>2013-01-17T12:49:00Z</cp:lastPrinted>
  <dcterms:created xsi:type="dcterms:W3CDTF">2015-09-28T11:56:00Z</dcterms:created>
  <dcterms:modified xsi:type="dcterms:W3CDTF">2015-09-28T11:56:00Z</dcterms:modified>
</cp:coreProperties>
</file>