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F91" w:rsidRPr="004C2FD5" w:rsidRDefault="006B3F91" w:rsidP="006B3F91">
      <w:pPr>
        <w:pStyle w:val="Default"/>
        <w:rPr>
          <w:color w:val="000000" w:themeColor="text1"/>
        </w:rPr>
      </w:pPr>
    </w:p>
    <w:p w:rsidR="00D51580" w:rsidRPr="004C2FD5" w:rsidRDefault="006B3F91" w:rsidP="006B3F91">
      <w:pPr>
        <w:spacing w:after="0" w:line="240" w:lineRule="auto"/>
        <w:outlineLvl w:val="0"/>
        <w:rPr>
          <w:rFonts w:ascii="BMWType V2 Light" w:hAnsi="BMWType V2 Light" w:cs="BMWType V2 Light"/>
          <w:b/>
          <w:caps/>
          <w:color w:val="000000" w:themeColor="text1"/>
          <w:lang w:val="en-GB"/>
        </w:rPr>
      </w:pP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>m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edia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 xml:space="preserve"> r</w:t>
      </w:r>
      <w:r w:rsidRPr="004C2FD5">
        <w:rPr>
          <w:rFonts w:ascii="BMWType V2 Light" w:hAnsi="BMWType V2 Light" w:cs="BMWType V2 Light"/>
          <w:b/>
          <w:color w:val="000000" w:themeColor="text1"/>
          <w:lang w:val="en-GB"/>
        </w:rPr>
        <w:t>elease</w:t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</w:r>
      <w:r w:rsidRPr="004C2FD5">
        <w:rPr>
          <w:rFonts w:ascii="BMWType V2 Light" w:hAnsi="BMWType V2 Light" w:cs="BMWType V2 Light"/>
          <w:b/>
          <w:caps/>
          <w:color w:val="000000" w:themeColor="text1"/>
          <w:lang w:val="en-GB"/>
        </w:rPr>
        <w:tab/>
        <w:t xml:space="preserve"> </w:t>
      </w:r>
    </w:p>
    <w:p w:rsidR="006B3F91" w:rsidRDefault="00FD044C" w:rsidP="006B3F91">
      <w:pPr>
        <w:rPr>
          <w:rFonts w:ascii="BMWType V2 Regular" w:hAnsi="BMWType V2 Regular" w:cs="BMWType V2 Regular"/>
          <w:color w:val="000000" w:themeColor="text1"/>
          <w:lang w:val="en-GB"/>
        </w:rPr>
      </w:pPr>
      <w:r>
        <w:rPr>
          <w:rFonts w:ascii="BMWType V2 Regular" w:hAnsi="BMWType V2 Regular" w:cs="BMWType V2 Regular"/>
          <w:color w:val="000000" w:themeColor="text1"/>
          <w:lang w:val="en-GB"/>
        </w:rPr>
        <w:t>11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 xml:space="preserve"> </w:t>
      </w:r>
      <w:r>
        <w:rPr>
          <w:rFonts w:ascii="BMWType V2 Regular" w:hAnsi="BMWType V2 Regular" w:cs="BMWType V2 Regular"/>
          <w:color w:val="000000" w:themeColor="text1"/>
          <w:lang w:val="en-GB"/>
        </w:rPr>
        <w:t>April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 xml:space="preserve"> 201</w:t>
      </w:r>
      <w:r>
        <w:rPr>
          <w:rFonts w:ascii="BMWType V2 Regular" w:hAnsi="BMWType V2 Regular" w:cs="BMWType V2 Regular"/>
          <w:color w:val="000000" w:themeColor="text1"/>
          <w:lang w:val="en-GB"/>
        </w:rPr>
        <w:t>8</w:t>
      </w:r>
      <w:r w:rsidR="00211967">
        <w:rPr>
          <w:rFonts w:ascii="BMWType V2 Regular" w:hAnsi="BMWType V2 Regular" w:cs="BMWType V2 Regular"/>
          <w:color w:val="000000" w:themeColor="text1"/>
          <w:lang w:val="en-GB"/>
        </w:rPr>
        <w:t>.</w:t>
      </w:r>
    </w:p>
    <w:p w:rsidR="00BC036F" w:rsidRPr="004C2FD5" w:rsidRDefault="00BC036F" w:rsidP="006B3F91">
      <w:pPr>
        <w:rPr>
          <w:rFonts w:ascii="BMWType V2 Regular" w:hAnsi="BMWType V2 Regular" w:cs="BMWType V2 Regular"/>
          <w:color w:val="000000" w:themeColor="text1"/>
          <w:lang w:val="en-GB"/>
        </w:rPr>
      </w:pPr>
    </w:p>
    <w:p w:rsidR="001E366F" w:rsidRDefault="00211967" w:rsidP="001E366F">
      <w:pPr>
        <w:spacing w:after="0" w:line="240" w:lineRule="auto"/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</w:pPr>
      <w:r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BMW Group </w:t>
      </w:r>
      <w:r w:rsidR="00FD044C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opens new</w:t>
      </w:r>
      <w:r w:rsidR="00D712BC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 xml:space="preserve"> </w:t>
      </w:r>
      <w:r w:rsidR="004B5D86"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  <w:t>Regional Distribution Centre</w:t>
      </w:r>
    </w:p>
    <w:p w:rsidR="00FD044C" w:rsidRDefault="00FD044C" w:rsidP="001E366F">
      <w:pPr>
        <w:spacing w:after="0" w:line="360" w:lineRule="auto"/>
        <w:rPr>
          <w:rFonts w:ascii="BMWType V2 Bold" w:hAnsi="BMWType V2 Bold" w:cs="BMWType V2 Bold"/>
          <w:b/>
          <w:color w:val="000000" w:themeColor="text1"/>
          <w:sz w:val="28"/>
          <w:szCs w:val="28"/>
          <w:lang w:val="en-GB"/>
        </w:rPr>
      </w:pPr>
    </w:p>
    <w:p w:rsidR="004B5D86" w:rsidRDefault="004B5D86" w:rsidP="004B5D86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 w:rsidRPr="00FD044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New state-of-the-art </w:t>
      </w: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Regional Distribution Centre</w:t>
      </w:r>
      <w:r w:rsidR="00D712B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</w:t>
      </w: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has</w:t>
      </w:r>
      <w:r w:rsidRPr="00FD044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double</w:t>
      </w: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d</w:t>
      </w:r>
      <w:r w:rsidRPr="00FD044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in size and </w:t>
      </w:r>
      <w:r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will further </w:t>
      </w:r>
      <w:r w:rsidRPr="00FD044C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refine customer service.</w:t>
      </w:r>
    </w:p>
    <w:p w:rsidR="001C1321" w:rsidRPr="00AA51F5" w:rsidRDefault="006160DA" w:rsidP="002A0DB1">
      <w:pPr>
        <w:pStyle w:val="ListParagraph"/>
        <w:numPr>
          <w:ilvl w:val="0"/>
          <w:numId w:val="2"/>
        </w:numPr>
        <w:spacing w:line="360" w:lineRule="auto"/>
        <w:ind w:left="714" w:hanging="357"/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</w:pPr>
      <w:r w:rsidRPr="00AA51F5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115</w:t>
      </w:r>
      <w:r w:rsidR="00AA51F5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 xml:space="preserve"> </w:t>
      </w:r>
      <w:r w:rsidR="001C1321" w:rsidRPr="00AA51F5">
        <w:rPr>
          <w:rFonts w:ascii="BMWType V2 Bold" w:hAnsi="BMWType V2 Bold" w:cs="BMWType V2 Bold"/>
          <w:color w:val="000000" w:themeColor="text1"/>
          <w:sz w:val="28"/>
          <w:szCs w:val="28"/>
          <w:lang w:val="en-ZA"/>
        </w:rPr>
        <w:t>associates employed to handle thousands of dealer orders every day</w:t>
      </w:r>
    </w:p>
    <w:p w:rsidR="00857AF7" w:rsidRDefault="00857AF7" w:rsidP="00A405B8">
      <w:pPr>
        <w:spacing w:after="0" w:line="360" w:lineRule="auto"/>
        <w:rPr>
          <w:rFonts w:ascii="BMWType V2 Light" w:hAnsi="BMWType V2 Light" w:cs="BMWType V2 Light"/>
          <w:color w:val="000000" w:themeColor="text1"/>
          <w:szCs w:val="22"/>
        </w:rPr>
      </w:pPr>
    </w:p>
    <w:p w:rsidR="00A57787" w:rsidRDefault="00211967" w:rsidP="001753E3">
      <w:pPr>
        <w:spacing w:after="0"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  <w:b/>
          <w:color w:val="000000" w:themeColor="text1"/>
        </w:rPr>
        <w:t>Midrand</w:t>
      </w:r>
      <w:r w:rsidR="0038726B" w:rsidRPr="004C2FD5">
        <w:rPr>
          <w:rFonts w:ascii="BMWType V2 Light" w:hAnsi="BMWType V2 Light" w:cs="BMWType V2 Light"/>
          <w:b/>
          <w:color w:val="000000" w:themeColor="text1"/>
        </w:rPr>
        <w:t>, South Africa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1C7062" w:rsidRPr="004C2FD5">
        <w:rPr>
          <w:rFonts w:ascii="BMWType V2 Light" w:hAnsi="BMWType V2 Light" w:cs="BMWType V2 Light"/>
          <w:color w:val="000000" w:themeColor="text1"/>
        </w:rPr>
        <w:t>–</w:t>
      </w:r>
      <w:r w:rsidR="0038726B" w:rsidRPr="004C2FD5">
        <w:rPr>
          <w:rFonts w:ascii="BMWType V2 Light" w:hAnsi="BMWType V2 Light" w:cs="BMWType V2 Light"/>
          <w:color w:val="000000" w:themeColor="text1"/>
        </w:rPr>
        <w:t xml:space="preserve"> </w:t>
      </w:r>
      <w:r w:rsidR="0087149A" w:rsidRPr="0087149A">
        <w:rPr>
          <w:rFonts w:ascii="BMWType V2 Light" w:hAnsi="BMWType V2 Light" w:cs="BMWType V2 Light"/>
        </w:rPr>
        <w:t>BMW Group South Africa</w:t>
      </w:r>
      <w:r w:rsidR="00A57787">
        <w:rPr>
          <w:rFonts w:ascii="BMWType V2 Light" w:hAnsi="BMWType V2 Light" w:cs="BMWType V2 Light"/>
        </w:rPr>
        <w:t xml:space="preserve"> today opened its new Regional Distribution Centr</w:t>
      </w:r>
      <w:r w:rsidR="00593ED2">
        <w:rPr>
          <w:rFonts w:ascii="BMWType V2 Light" w:hAnsi="BMWType V2 Light" w:cs="BMWType V2 Light"/>
        </w:rPr>
        <w:t>e at Waterfall, Gauteng</w:t>
      </w:r>
      <w:r w:rsidR="00D712BC">
        <w:rPr>
          <w:rFonts w:ascii="BMWType V2 Light" w:hAnsi="BMWType V2 Light" w:cs="BMWType V2 Light"/>
        </w:rPr>
        <w:t>. Project d</w:t>
      </w:r>
      <w:r w:rsidR="00AA51F5">
        <w:rPr>
          <w:rFonts w:ascii="BMWType V2 Light" w:hAnsi="BMWType V2 Light" w:cs="BMWType V2 Light"/>
        </w:rPr>
        <w:t xml:space="preserve">eveloper Attacq and BMW Group have invested </w:t>
      </w:r>
      <w:r w:rsidR="00D712BC">
        <w:rPr>
          <w:rFonts w:ascii="BMWType V2 Light" w:hAnsi="BMWType V2 Light" w:cs="BMWType V2 Light"/>
        </w:rPr>
        <w:t>together R260</w:t>
      </w:r>
      <w:r w:rsidR="00CD6F1D">
        <w:rPr>
          <w:rFonts w:ascii="BMWType V2 Light" w:hAnsi="BMWType V2 Light" w:cs="BMWType V2 Light"/>
        </w:rPr>
        <w:t xml:space="preserve">m to create a 32 </w:t>
      </w:r>
      <w:r w:rsidR="00AA51F5">
        <w:rPr>
          <w:rFonts w:ascii="BMWType V2 Light" w:hAnsi="BMWType V2 Light" w:cs="BMWType V2 Light"/>
        </w:rPr>
        <w:t xml:space="preserve">000sqm facility with </w:t>
      </w:r>
      <w:r w:rsidR="00FF36F7">
        <w:rPr>
          <w:rFonts w:ascii="BMWType V2 Light" w:hAnsi="BMWType V2 Light" w:cs="BMWType V2 Light"/>
        </w:rPr>
        <w:t xml:space="preserve">storage </w:t>
      </w:r>
      <w:r w:rsidR="00CD6F1D">
        <w:rPr>
          <w:rFonts w:ascii="BMWType V2 Light" w:hAnsi="BMWType V2 Light" w:cs="BMWType V2 Light"/>
        </w:rPr>
        <w:t xml:space="preserve">space for 600 </w:t>
      </w:r>
      <w:r w:rsidR="00AA51F5">
        <w:rPr>
          <w:rFonts w:ascii="BMWType V2 Light" w:hAnsi="BMWType V2 Light" w:cs="BMWType V2 Light"/>
        </w:rPr>
        <w:t xml:space="preserve">000 parts and the ability to deliver in increased flexibility to BMW Group dealers. </w:t>
      </w:r>
    </w:p>
    <w:p w:rsidR="00AA51F5" w:rsidRDefault="00AA51F5" w:rsidP="001753E3">
      <w:pPr>
        <w:spacing w:after="0" w:line="360" w:lineRule="auto"/>
        <w:rPr>
          <w:rFonts w:ascii="BMWType V2 Light" w:hAnsi="BMWType V2 Light" w:cs="BMWType V2 Light"/>
        </w:rPr>
      </w:pPr>
    </w:p>
    <w:p w:rsidR="0087149A" w:rsidRDefault="00A57787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>
        <w:rPr>
          <w:rFonts w:ascii="BMWType V2 Light" w:hAnsi="BMWType V2 Light" w:cs="BMWType V2 Light"/>
        </w:rPr>
        <w:t>This investment</w:t>
      </w:r>
      <w:r w:rsidR="0087149A">
        <w:rPr>
          <w:rFonts w:ascii="BMWType V2 Light" w:hAnsi="BMWType V2 Light" w:cs="BMWType V2 Light"/>
        </w:rPr>
        <w:t xml:space="preserve"> is in addition to the R6</w:t>
      </w:r>
      <w:r>
        <w:rPr>
          <w:rFonts w:ascii="BMWType V2 Light" w:hAnsi="BMWType V2 Light" w:cs="BMWType V2 Light"/>
        </w:rPr>
        <w:t>.</w:t>
      </w:r>
      <w:r w:rsidR="00CD6F1D">
        <w:rPr>
          <w:rFonts w:ascii="BMWType V2 Light" w:hAnsi="BMWType V2 Light" w:cs="BMWType V2 Light"/>
        </w:rPr>
        <w:t>1</w:t>
      </w:r>
      <w:r w:rsidR="0087149A">
        <w:rPr>
          <w:rFonts w:ascii="BMWType V2 Light" w:hAnsi="BMWType V2 Light" w:cs="BMWType V2 Light"/>
        </w:rPr>
        <w:t>bn i</w:t>
      </w:r>
      <w:r w:rsidR="005E2CA0">
        <w:rPr>
          <w:rFonts w:ascii="BMWType V2 Light" w:hAnsi="BMWType V2 Light" w:cs="BMWType V2 Light"/>
        </w:rPr>
        <w:t>njection</w:t>
      </w:r>
      <w:r w:rsidR="001C1321">
        <w:rPr>
          <w:rFonts w:ascii="BMWType V2 Light" w:hAnsi="BMWType V2 Light" w:cs="BMWType V2 Light"/>
        </w:rPr>
        <w:t xml:space="preserve"> </w:t>
      </w:r>
      <w:r>
        <w:rPr>
          <w:rFonts w:ascii="BMWType V2 Light" w:hAnsi="BMWType V2 Light" w:cs="BMWType V2 Light"/>
        </w:rPr>
        <w:t xml:space="preserve">that has been </w:t>
      </w:r>
      <w:r w:rsidR="001D3150">
        <w:rPr>
          <w:rFonts w:ascii="BMWType V2 Light" w:hAnsi="BMWType V2 Light" w:cs="BMWType V2 Light"/>
        </w:rPr>
        <w:t>pivotal in upgrading</w:t>
      </w:r>
      <w:r>
        <w:rPr>
          <w:rFonts w:ascii="BMWType V2 Light" w:hAnsi="BMWType V2 Light" w:cs="BMWType V2 Light"/>
        </w:rPr>
        <w:t xml:space="preserve"> the company’s Rosslyn manufacturing plant for production of the new BMW X3. The plant is currently ramping up production, and the first customer vehicles </w:t>
      </w:r>
      <w:r w:rsidR="001C1321">
        <w:rPr>
          <w:rFonts w:ascii="BMWType V2 Light" w:hAnsi="BMWType V2 Light" w:cs="BMWType V2 Light"/>
        </w:rPr>
        <w:t xml:space="preserve">are </w:t>
      </w:r>
      <w:r w:rsidR="00E600F8">
        <w:rPr>
          <w:rFonts w:ascii="BMWType V2 Light" w:hAnsi="BMWType V2 Light" w:cs="BMWType V2 Light"/>
        </w:rPr>
        <w:t>roll</w:t>
      </w:r>
      <w:r w:rsidR="001C1321">
        <w:rPr>
          <w:rFonts w:ascii="BMWType V2 Light" w:hAnsi="BMWType V2 Light" w:cs="BMWType V2 Light"/>
        </w:rPr>
        <w:t>ing</w:t>
      </w:r>
      <w:r w:rsidR="00AA51F5">
        <w:rPr>
          <w:rFonts w:ascii="BMWType V2 Light" w:hAnsi="BMWType V2 Light" w:cs="BMWType V2 Light"/>
        </w:rPr>
        <w:t xml:space="preserve"> off the line</w:t>
      </w:r>
      <w:r w:rsidR="00E600F8">
        <w:rPr>
          <w:rFonts w:ascii="BMWType V2 Light" w:hAnsi="BMWType V2 Light" w:cs="BMWType V2 Light"/>
        </w:rPr>
        <w:t>, marking a new chapter in the story of Plant Rosslyn and the people of Tshwane.</w:t>
      </w:r>
    </w:p>
    <w:p w:rsidR="001E366F" w:rsidRDefault="001E366F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183998" w:rsidRDefault="008F21D8" w:rsidP="001753E3">
      <w:pPr>
        <w:spacing w:after="0" w:line="360" w:lineRule="auto"/>
        <w:rPr>
          <w:rFonts w:ascii="BMWType V2 Light" w:hAnsi="BMWType V2 Light" w:cs="BMWType V2 Light"/>
          <w:b/>
          <w:color w:val="000000" w:themeColor="text1"/>
          <w:lang w:val="en"/>
        </w:rPr>
      </w:pPr>
      <w:r>
        <w:rPr>
          <w:rFonts w:ascii="BMWType V2 Light" w:hAnsi="BMWType V2 Light" w:cs="BMWType V2 Light"/>
          <w:b/>
          <w:color w:val="000000" w:themeColor="text1"/>
          <w:lang w:val="en"/>
        </w:rPr>
        <w:t>BMW Group Regional Distribution Centre is a state-of-the-art facility</w:t>
      </w:r>
    </w:p>
    <w:p w:rsidR="00183998" w:rsidRDefault="00183998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633832" w:rsidRDefault="00A57787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>
        <w:rPr>
          <w:rFonts w:ascii="BMWType V2 Light" w:hAnsi="BMWType V2 Light" w:cs="BMWType V2 Light"/>
          <w:color w:val="000000" w:themeColor="text1"/>
        </w:rPr>
        <w:t>“</w:t>
      </w:r>
      <w:r w:rsidR="00866782">
        <w:rPr>
          <w:rFonts w:ascii="BMWType V2 Light" w:hAnsi="BMWType V2 Light" w:cs="BMWType V2 Light"/>
          <w:color w:val="000000" w:themeColor="text1"/>
        </w:rPr>
        <w:t xml:space="preserve">The business of mobility is </w:t>
      </w:r>
      <w:r w:rsidR="00E600F8">
        <w:rPr>
          <w:rFonts w:ascii="BMWType V2 Light" w:hAnsi="BMWType V2 Light" w:cs="BMWType V2 Light"/>
          <w:color w:val="000000" w:themeColor="text1"/>
        </w:rPr>
        <w:t>increasingly</w:t>
      </w:r>
      <w:r w:rsidR="00866782">
        <w:rPr>
          <w:rFonts w:ascii="BMWType V2 Light" w:hAnsi="BMWType V2 Light" w:cs="BMWType V2 Light"/>
          <w:color w:val="000000" w:themeColor="text1"/>
        </w:rPr>
        <w:t xml:space="preserve"> complex and intricate. More than ever, it’s critical that we’re able to be flexible in our approach,”</w:t>
      </w:r>
      <w:r w:rsidR="009105D1">
        <w:rPr>
          <w:rFonts w:ascii="BMWType V2 Light" w:hAnsi="BMWType V2 Light" w:cs="BMWType V2 Light"/>
          <w:color w:val="000000" w:themeColor="text1"/>
        </w:rPr>
        <w:t xml:space="preserve"> says </w:t>
      </w:r>
      <w:r w:rsidR="001C3648">
        <w:rPr>
          <w:rFonts w:ascii="BMWType V2 Light" w:hAnsi="BMWType V2 Light" w:cs="BMWType V2 Light"/>
          <w:color w:val="000000" w:themeColor="text1"/>
        </w:rPr>
        <w:t xml:space="preserve">CEO </w:t>
      </w:r>
      <w:r w:rsidR="009105D1">
        <w:rPr>
          <w:rFonts w:ascii="BMWType V2 Light" w:hAnsi="BMWType V2 Light" w:cs="BMWType V2 Light"/>
          <w:color w:val="000000" w:themeColor="text1"/>
        </w:rPr>
        <w:t>BMW Group South Africa and Sub-Saharan Africa, Tim Abbott. “</w:t>
      </w:r>
      <w:r w:rsidR="00866782">
        <w:rPr>
          <w:rFonts w:ascii="BMWType V2 Light" w:hAnsi="BMWType V2 Light" w:cs="BMWType V2 Light"/>
          <w:color w:val="000000" w:themeColor="text1"/>
        </w:rPr>
        <w:t xml:space="preserve">The </w:t>
      </w:r>
      <w:r w:rsidR="00DF61A8">
        <w:rPr>
          <w:rFonts w:ascii="BMWType V2 Light" w:hAnsi="BMWType V2 Light" w:cs="BMWType V2 Light"/>
          <w:color w:val="000000" w:themeColor="text1"/>
        </w:rPr>
        <w:t xml:space="preserve">new </w:t>
      </w:r>
      <w:r w:rsidR="00DF61A8">
        <w:rPr>
          <w:rFonts w:ascii="BMWType V2 Light" w:hAnsi="BMWType V2 Light" w:cs="BMWType V2 Light"/>
        </w:rPr>
        <w:t xml:space="preserve">Regional Distribution Centre </w:t>
      </w:r>
      <w:r w:rsidR="009105D1">
        <w:rPr>
          <w:rFonts w:ascii="BMWType V2 Light" w:hAnsi="BMWType V2 Light" w:cs="BMWType V2 Light"/>
          <w:color w:val="000000" w:themeColor="text1"/>
        </w:rPr>
        <w:t xml:space="preserve">will allow us to </w:t>
      </w:r>
      <w:r w:rsidR="00866782">
        <w:rPr>
          <w:rFonts w:ascii="BMWType V2 Light" w:hAnsi="BMWType V2 Light" w:cs="BMWType V2 Light"/>
          <w:color w:val="000000" w:themeColor="text1"/>
        </w:rPr>
        <w:t xml:space="preserve">react timeously and seamlessly to </w:t>
      </w:r>
      <w:r w:rsidR="00DF61A8">
        <w:rPr>
          <w:rFonts w:ascii="BMWType V2 Light" w:hAnsi="BMWType V2 Light" w:cs="BMWType V2 Light"/>
          <w:color w:val="000000" w:themeColor="text1"/>
        </w:rPr>
        <w:t>changing customer needs</w:t>
      </w:r>
      <w:r w:rsidR="009105D1">
        <w:rPr>
          <w:rFonts w:ascii="BMWType V2 Light" w:hAnsi="BMWType V2 Light" w:cs="BMWType V2 Light"/>
          <w:color w:val="000000" w:themeColor="text1"/>
        </w:rPr>
        <w:t xml:space="preserve"> </w:t>
      </w:r>
      <w:r w:rsidR="000306D8">
        <w:rPr>
          <w:rFonts w:ascii="BMWType V2 Light" w:hAnsi="BMWType V2 Light" w:cs="BMWType V2 Light"/>
          <w:color w:val="000000" w:themeColor="text1"/>
        </w:rPr>
        <w:t>because it is a</w:t>
      </w:r>
      <w:r w:rsidR="00866782">
        <w:rPr>
          <w:rFonts w:ascii="BMWType V2 Light" w:hAnsi="BMWType V2 Light" w:cs="BMWType V2 Light"/>
          <w:color w:val="000000" w:themeColor="text1"/>
        </w:rPr>
        <w:t xml:space="preserve"> state-of-the-art, highly technical facility.</w:t>
      </w:r>
      <w:r w:rsidR="00397659">
        <w:rPr>
          <w:rFonts w:ascii="BMWType V2 Light" w:hAnsi="BMWType V2 Light" w:cs="BMWType V2 Light"/>
          <w:color w:val="000000" w:themeColor="text1"/>
        </w:rPr>
        <w:t>”</w:t>
      </w:r>
    </w:p>
    <w:p w:rsidR="00633832" w:rsidRDefault="00633832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1E366F" w:rsidRDefault="00866782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  <w:r>
        <w:rPr>
          <w:rFonts w:ascii="BMWType V2 Light" w:hAnsi="BMWType V2 Light" w:cs="BMWType V2 Light"/>
          <w:color w:val="000000" w:themeColor="text1"/>
        </w:rPr>
        <w:t xml:space="preserve">The </w:t>
      </w:r>
      <w:r w:rsidR="00A9041A">
        <w:rPr>
          <w:rFonts w:ascii="BMWType V2 Light" w:hAnsi="BMWType V2 Light" w:cs="BMWType V2 Light"/>
        </w:rPr>
        <w:t>bespoke</w:t>
      </w:r>
      <w:r w:rsidR="00B26A92" w:rsidRPr="00B26A92">
        <w:rPr>
          <w:rFonts w:ascii="BMWType V2 Light" w:hAnsi="BMWType V2 Light" w:cs="BMWType V2 Light"/>
        </w:rPr>
        <w:t xml:space="preserve"> </w:t>
      </w:r>
      <w:r w:rsidR="00B26A92">
        <w:rPr>
          <w:rFonts w:ascii="BMWType V2 Light" w:hAnsi="BMWType V2 Light" w:cs="BMWType V2 Light"/>
        </w:rPr>
        <w:t>warehouse</w:t>
      </w:r>
      <w:r w:rsidR="00B26A92" w:rsidRPr="00B26A92">
        <w:rPr>
          <w:rFonts w:ascii="BMWType V2 Light" w:hAnsi="BMWType V2 Light" w:cs="BMWType V2 Light"/>
        </w:rPr>
        <w:t xml:space="preserve"> </w:t>
      </w:r>
      <w:r>
        <w:rPr>
          <w:rFonts w:ascii="BMWType V2 Light" w:hAnsi="BMWType V2 Light" w:cs="BMWType V2 Light"/>
        </w:rPr>
        <w:t>has</w:t>
      </w:r>
      <w:r w:rsidR="00B26A92" w:rsidRPr="00B26A92">
        <w:rPr>
          <w:rFonts w:ascii="BMWType V2 Light" w:hAnsi="BMWType V2 Light" w:cs="BMWType V2 Light"/>
        </w:rPr>
        <w:t xml:space="preserve"> </w:t>
      </w:r>
      <w:r w:rsidR="001E366F">
        <w:rPr>
          <w:rFonts w:ascii="BMWType V2 Light" w:hAnsi="BMWType V2 Light" w:cs="BMWType V2 Light"/>
        </w:rPr>
        <w:t>double</w:t>
      </w:r>
      <w:r>
        <w:rPr>
          <w:rFonts w:ascii="BMWType V2 Light" w:hAnsi="BMWType V2 Light" w:cs="BMWType V2 Light"/>
        </w:rPr>
        <w:t>d</w:t>
      </w:r>
      <w:r w:rsidR="001E366F">
        <w:rPr>
          <w:rFonts w:ascii="BMWType V2 Light" w:hAnsi="BMWType V2 Light" w:cs="BMWType V2 Light"/>
        </w:rPr>
        <w:t xml:space="preserve"> in size</w:t>
      </w:r>
      <w:r w:rsidR="001D73BE">
        <w:rPr>
          <w:rFonts w:ascii="BMWType V2 Light" w:hAnsi="BMWType V2 Light" w:cs="BMWType V2 Light"/>
        </w:rPr>
        <w:t xml:space="preserve"> from 16</w:t>
      </w:r>
      <w:r w:rsidR="00CD6F1D">
        <w:rPr>
          <w:rFonts w:ascii="BMWType V2 Light" w:hAnsi="BMWType V2 Light" w:cs="BMWType V2 Light"/>
        </w:rPr>
        <w:t xml:space="preserve"> </w:t>
      </w:r>
      <w:r w:rsidR="001D73BE">
        <w:rPr>
          <w:rFonts w:ascii="BMWType V2 Light" w:hAnsi="BMWType V2 Light" w:cs="BMWType V2 Light"/>
        </w:rPr>
        <w:t>000m</w:t>
      </w:r>
      <w:r w:rsidR="001D73BE" w:rsidRPr="001D73BE">
        <w:rPr>
          <w:rFonts w:ascii="BMWType V2 Light" w:hAnsi="BMWType V2 Light" w:cs="BMWType V2 Light"/>
        </w:rPr>
        <w:t>²</w:t>
      </w:r>
      <w:r w:rsidR="001D73BE">
        <w:rPr>
          <w:rFonts w:ascii="BMWType V2 Light" w:hAnsi="BMWType V2 Light" w:cs="BMWType V2 Light"/>
        </w:rPr>
        <w:t xml:space="preserve"> to 32</w:t>
      </w:r>
      <w:r w:rsidR="00CD6F1D">
        <w:rPr>
          <w:rFonts w:ascii="BMWType V2 Light" w:hAnsi="BMWType V2 Light" w:cs="BMWType V2 Light"/>
        </w:rPr>
        <w:t xml:space="preserve"> </w:t>
      </w:r>
      <w:r w:rsidR="001D73BE">
        <w:rPr>
          <w:rFonts w:ascii="BMWType V2 Light" w:hAnsi="BMWType V2 Light" w:cs="BMWType V2 Light"/>
        </w:rPr>
        <w:t>000m</w:t>
      </w:r>
      <w:r w:rsidR="001D73BE" w:rsidRPr="001D73BE">
        <w:rPr>
          <w:rFonts w:ascii="BMWType V2 Light" w:hAnsi="BMWType V2 Light" w:cs="BMWType V2 Light"/>
        </w:rPr>
        <w:t>²</w:t>
      </w:r>
      <w:r w:rsidR="001D73BE">
        <w:rPr>
          <w:rFonts w:ascii="BMWType V2 Light" w:hAnsi="BMWType V2 Light" w:cs="BMWType V2 Light"/>
        </w:rPr>
        <w:t xml:space="preserve"> </w:t>
      </w:r>
      <w:r w:rsidR="001E366F">
        <w:rPr>
          <w:rFonts w:ascii="BMWType V2 Light" w:hAnsi="BMWType V2 Light" w:cs="BMWType V2 Light"/>
        </w:rPr>
        <w:t xml:space="preserve">and </w:t>
      </w:r>
      <w:r w:rsidR="001D73BE">
        <w:rPr>
          <w:rFonts w:ascii="BMWType V2 Light" w:hAnsi="BMWType V2 Light" w:cs="BMWType V2 Light"/>
        </w:rPr>
        <w:t xml:space="preserve">has capacity for further expansion in the medium term. </w:t>
      </w:r>
      <w:r w:rsidR="008F21D8">
        <w:rPr>
          <w:rFonts w:ascii="BMWType V2 Light" w:hAnsi="BMWType V2 Light" w:cs="BMWType V2 Light"/>
        </w:rPr>
        <w:t>There are approximately 100 000 b</w:t>
      </w:r>
      <w:r w:rsidR="008F21D8" w:rsidRPr="008F21D8">
        <w:rPr>
          <w:rFonts w:ascii="BMWType V2 Light" w:hAnsi="BMWType V2 Light" w:cs="BMWType V2 Light"/>
        </w:rPr>
        <w:t>in locations in the RDC</w:t>
      </w:r>
      <w:r w:rsidR="005C41D8">
        <w:rPr>
          <w:rFonts w:ascii="BMWType V2 Light" w:hAnsi="BMWType V2 Light" w:cs="BMWType V2 Light"/>
        </w:rPr>
        <w:t xml:space="preserve"> containing 30 </w:t>
      </w:r>
      <w:r w:rsidR="008F21D8" w:rsidRPr="008F21D8">
        <w:rPr>
          <w:rFonts w:ascii="BMWType V2 Light" w:hAnsi="BMWType V2 Light" w:cs="BMWType V2 Light"/>
        </w:rPr>
        <w:t>000</w:t>
      </w:r>
      <w:r w:rsidR="005C41D8">
        <w:rPr>
          <w:rFonts w:ascii="BMWType V2 Light" w:hAnsi="BMWType V2 Light" w:cs="BMWType V2 Light"/>
        </w:rPr>
        <w:t xml:space="preserve"> different kinds of parts.</w:t>
      </w:r>
      <w:r w:rsidR="008F21D8" w:rsidRPr="008F21D8">
        <w:rPr>
          <w:rFonts w:ascii="BMWType V2 Light" w:hAnsi="BMWType V2 Light" w:cs="BMWType V2 Light"/>
        </w:rPr>
        <w:t xml:space="preserve"> </w:t>
      </w:r>
      <w:r w:rsidR="008F21D8">
        <w:rPr>
          <w:rFonts w:ascii="BMWType V2 Light" w:hAnsi="BMWType V2 Light" w:cs="BMWType V2 Light"/>
        </w:rPr>
        <w:t xml:space="preserve">It will </w:t>
      </w:r>
      <w:r w:rsidR="00AA51F5">
        <w:rPr>
          <w:rFonts w:ascii="BMWType V2 Light" w:hAnsi="BMWType V2 Light" w:cs="BMWType V2 Light"/>
        </w:rPr>
        <w:t>store some 600</w:t>
      </w:r>
      <w:r w:rsidR="00CD6F1D">
        <w:rPr>
          <w:rFonts w:ascii="BMWType V2 Light" w:hAnsi="BMWType V2 Light" w:cs="BMWType V2 Light"/>
        </w:rPr>
        <w:t xml:space="preserve"> </w:t>
      </w:r>
      <w:r w:rsidR="00AA51F5">
        <w:rPr>
          <w:rFonts w:ascii="BMWType V2 Light" w:hAnsi="BMWType V2 Light" w:cs="BMWType V2 Light"/>
        </w:rPr>
        <w:t xml:space="preserve">000 parts and </w:t>
      </w:r>
      <w:r w:rsidR="008F21D8">
        <w:rPr>
          <w:rFonts w:ascii="BMWType V2 Light" w:hAnsi="BMWType V2 Light" w:cs="BMWType V2 Light"/>
        </w:rPr>
        <w:t>handle thousands of dealer o</w:t>
      </w:r>
      <w:r w:rsidR="00AA51F5">
        <w:rPr>
          <w:rFonts w:ascii="BMWType V2 Light" w:hAnsi="BMWType V2 Light" w:cs="BMWType V2 Light"/>
        </w:rPr>
        <w:t xml:space="preserve">rders every day, and </w:t>
      </w:r>
      <w:r w:rsidR="00AA51F5">
        <w:rPr>
          <w:rFonts w:ascii="BMWType V2 Light" w:hAnsi="BMWType V2 Light" w:cs="BMWType V2 Light"/>
        </w:rPr>
        <w:lastRenderedPageBreak/>
        <w:t>services 56</w:t>
      </w:r>
      <w:r w:rsidR="008F21D8">
        <w:rPr>
          <w:rFonts w:ascii="BMWType V2 Light" w:hAnsi="BMWType V2 Light" w:cs="BMWType V2 Light"/>
        </w:rPr>
        <w:t xml:space="preserve"> dealers across Southern Africa. </w:t>
      </w:r>
      <w:r w:rsidR="001D73BE">
        <w:rPr>
          <w:rFonts w:ascii="BMWType V2 Light" w:hAnsi="BMWType V2 Light" w:cs="BMWType V2 Light"/>
        </w:rPr>
        <w:t xml:space="preserve">It </w:t>
      </w:r>
      <w:r>
        <w:rPr>
          <w:rFonts w:ascii="BMWType V2 Light" w:hAnsi="BMWType V2 Light" w:cs="BMWType V2 Light"/>
        </w:rPr>
        <w:t xml:space="preserve">will </w:t>
      </w:r>
      <w:r w:rsidR="00273846">
        <w:rPr>
          <w:rFonts w:ascii="BMWType V2 Light" w:hAnsi="BMWType V2 Light" w:cs="BMWType V2 Light"/>
        </w:rPr>
        <w:t xml:space="preserve">refine </w:t>
      </w:r>
      <w:r>
        <w:rPr>
          <w:rFonts w:ascii="BMWType V2 Light" w:hAnsi="BMWType V2 Light" w:cs="BMWType V2 Light"/>
        </w:rPr>
        <w:t xml:space="preserve">yet further </w:t>
      </w:r>
      <w:r w:rsidR="00273846">
        <w:rPr>
          <w:rFonts w:ascii="BMWType V2 Light" w:hAnsi="BMWType V2 Light" w:cs="BMWType V2 Light"/>
        </w:rPr>
        <w:t>the</w:t>
      </w:r>
      <w:r w:rsidR="00B26A92" w:rsidRPr="00273846">
        <w:rPr>
          <w:rFonts w:ascii="BMWType V2 Light" w:hAnsi="BMWType V2 Light" w:cs="BMWType V2 Light"/>
        </w:rPr>
        <w:t xml:space="preserve"> service customers of</w:t>
      </w:r>
      <w:r>
        <w:rPr>
          <w:rFonts w:ascii="BMWType V2 Light" w:hAnsi="BMWType V2 Light" w:cs="BMWType V2 Light"/>
        </w:rPr>
        <w:t xml:space="preserve"> the </w:t>
      </w:r>
      <w:r w:rsidR="001D73BE">
        <w:rPr>
          <w:rFonts w:ascii="BMWType V2 Light" w:hAnsi="BMWType V2 Light" w:cs="BMWType V2 Light"/>
        </w:rPr>
        <w:t>BMW Group</w:t>
      </w:r>
      <w:r w:rsidR="00AA51F5">
        <w:rPr>
          <w:rFonts w:ascii="BMWType V2 Light" w:hAnsi="BMWType V2 Light" w:cs="BMWType V2 Light"/>
        </w:rPr>
        <w:t xml:space="preserve"> brands, with service delivery of up to three times per day to dealers in Gauteng. </w:t>
      </w:r>
    </w:p>
    <w:p w:rsidR="001E366F" w:rsidRDefault="001E366F" w:rsidP="001753E3">
      <w:pPr>
        <w:spacing w:after="0" w:line="360" w:lineRule="auto"/>
        <w:rPr>
          <w:rFonts w:ascii="BMWType V2 Light" w:hAnsi="BMWType V2 Light" w:cs="BMWType V2 Light"/>
          <w:color w:val="000000" w:themeColor="text1"/>
        </w:rPr>
      </w:pPr>
    </w:p>
    <w:p w:rsidR="00B206B5" w:rsidRDefault="000306D8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eastAsiaTheme="minorHAnsi" w:hAnsi="BMWType V2 Light" w:cs="BMWType V2 Light"/>
          <w:color w:val="auto"/>
          <w:lang w:val="en" w:eastAsia="en-US"/>
        </w:rPr>
        <w:t>The r</w:t>
      </w:r>
      <w:r w:rsidR="00474A7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elocation of </w:t>
      </w:r>
      <w:r w:rsidR="00767D94">
        <w:rPr>
          <w:rFonts w:ascii="BMWType V2 Light" w:eastAsiaTheme="minorHAnsi" w:hAnsi="BMWType V2 Light" w:cs="BMWType V2 Light"/>
          <w:color w:val="auto"/>
          <w:lang w:val="en" w:eastAsia="en-US"/>
        </w:rPr>
        <w:t>parts warehousing</w:t>
      </w:r>
      <w:r w:rsidR="00474A7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</w:t>
      </w:r>
      <w:r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has </w:t>
      </w:r>
      <w:r w:rsidR="00CD6F1D">
        <w:rPr>
          <w:rFonts w:ascii="BMWType V2 Light" w:eastAsiaTheme="minorHAnsi" w:hAnsi="BMWType V2 Light" w:cs="BMWType V2 Light"/>
          <w:color w:val="auto"/>
          <w:lang w:val="en" w:eastAsia="en-US"/>
        </w:rPr>
        <w:t>created</w:t>
      </w:r>
      <w:r w:rsidR="00474A7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space </w:t>
      </w:r>
      <w:r w:rsidR="00CD6F1D">
        <w:rPr>
          <w:rFonts w:ascii="BMWType V2 Light" w:eastAsiaTheme="minorHAnsi" w:hAnsi="BMWType V2 Light" w:cs="BMWType V2 Light"/>
          <w:color w:val="auto"/>
          <w:lang w:val="en" w:eastAsia="en-US"/>
        </w:rPr>
        <w:t>at</w:t>
      </w:r>
      <w:r w:rsidR="00474A7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</w:t>
      </w:r>
      <w:r w:rsidR="00E600F8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BMW Group South Africa’s </w:t>
      </w:r>
      <w:r w:rsidR="00474A7F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Midrand </w:t>
      </w:r>
      <w:r w:rsidR="00E600F8">
        <w:rPr>
          <w:rFonts w:ascii="BMWType V2 Light" w:eastAsiaTheme="minorHAnsi" w:hAnsi="BMWType V2 Light" w:cs="BMWType V2 Light"/>
          <w:color w:val="auto"/>
          <w:lang w:val="en" w:eastAsia="en-US"/>
        </w:rPr>
        <w:t>head office</w:t>
      </w:r>
      <w:bookmarkStart w:id="0" w:name="_GoBack"/>
      <w:bookmarkEnd w:id="0"/>
      <w:r w:rsidR="00FF36F7">
        <w:rPr>
          <w:rFonts w:ascii="BMWType V2 Light" w:eastAsiaTheme="minorHAnsi" w:hAnsi="BMWType V2 Light" w:cs="BMWType V2 Light"/>
          <w:color w:val="auto"/>
          <w:lang w:val="en" w:eastAsia="en-US"/>
        </w:rPr>
        <w:t>. A further R260</w:t>
      </w:r>
      <w:r w:rsidR="00FF36F7">
        <w:rPr>
          <w:rFonts w:ascii="BMWType V2 Light" w:hAnsi="BMWType V2 Light" w:cs="BMWType V2 Light"/>
        </w:rPr>
        <w:t xml:space="preserve">m investment </w:t>
      </w:r>
      <w:r w:rsidR="00CD6F1D">
        <w:rPr>
          <w:rFonts w:ascii="BMWType V2 Light" w:hAnsi="BMWType V2 Light" w:cs="BMWType V2 Light"/>
        </w:rPr>
        <w:t xml:space="preserve">is being made for the </w:t>
      </w:r>
      <w:r w:rsidR="00FF36F7">
        <w:rPr>
          <w:rFonts w:ascii="BMWType V2 Light" w:hAnsi="BMWType V2 Light" w:cs="BMWType V2 Light"/>
        </w:rPr>
        <w:t xml:space="preserve">upgrade of all of </w:t>
      </w:r>
      <w:r w:rsidR="00CD6F1D">
        <w:rPr>
          <w:rFonts w:ascii="BMWType V2 Light" w:hAnsi="BMWType V2 Light" w:cs="BMWType V2 Light"/>
        </w:rPr>
        <w:t>the Group’s</w:t>
      </w:r>
      <w:r w:rsidR="00FF36F7">
        <w:rPr>
          <w:rFonts w:ascii="BMWType V2 Light" w:hAnsi="BMWType V2 Light" w:cs="BMWType V2 Light"/>
        </w:rPr>
        <w:t xml:space="preserve"> Midrand facilities, including the development of </w:t>
      </w:r>
      <w:r w:rsidR="00CD6F1D">
        <w:rPr>
          <w:rFonts w:ascii="BMWType V2 Light" w:hAnsi="BMWType V2 Light" w:cs="BMWType V2 Light"/>
        </w:rPr>
        <w:t>the</w:t>
      </w:r>
      <w:r w:rsidR="00FF36F7">
        <w:rPr>
          <w:rFonts w:ascii="BMWType V2 Light" w:hAnsi="BMWType V2 Light" w:cs="BMWType V2 Light"/>
        </w:rPr>
        <w:t xml:space="preserve"> Midrand Campus. </w:t>
      </w:r>
      <w:r w:rsidR="00CD6F1D">
        <w:rPr>
          <w:rFonts w:ascii="BMWType V2 Light" w:eastAsiaTheme="minorHAnsi" w:hAnsi="BMWType V2 Light" w:cs="BMWType V2 Light"/>
          <w:color w:val="auto"/>
          <w:lang w:eastAsia="en-US"/>
        </w:rPr>
        <w:t>This expansion will include</w:t>
      </w:r>
      <w:r w:rsidR="001C1321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office space to house </w:t>
      </w:r>
      <w:r w:rsidR="00282576">
        <w:rPr>
          <w:rFonts w:ascii="BMWType V2 Light" w:eastAsiaTheme="minorHAnsi" w:hAnsi="BMWType V2 Light" w:cs="BMWType V2 Light"/>
          <w:color w:val="auto"/>
          <w:lang w:val="en" w:eastAsia="en-US"/>
        </w:rPr>
        <w:t>some</w:t>
      </w:r>
      <w:r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500 associates from our SAP Shared Services Centre, currently based in Menlyn, Pretoria.</w:t>
      </w:r>
      <w:r w:rsidR="00E3054B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 </w:t>
      </w:r>
      <w:r w:rsidR="001D3150">
        <w:rPr>
          <w:rFonts w:ascii="BMWType V2 Light" w:eastAsiaTheme="minorHAnsi" w:hAnsi="BMWType V2 Light" w:cs="BMWType V2 Light"/>
          <w:color w:val="auto"/>
          <w:lang w:val="en" w:eastAsia="en-US"/>
        </w:rPr>
        <w:t>The BMW Group South Africa SAP Shared Services Centre has grown at a ph</w:t>
      </w:r>
      <w:r w:rsidR="001C1321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enomenal rate </w:t>
      </w:r>
      <w:r w:rsidR="00282576">
        <w:rPr>
          <w:rFonts w:ascii="BMWType V2 Light" w:eastAsiaTheme="minorHAnsi" w:hAnsi="BMWType V2 Light" w:cs="BMWType V2 Light"/>
          <w:color w:val="auto"/>
          <w:lang w:val="en" w:eastAsia="en-US"/>
        </w:rPr>
        <w:t>recently</w:t>
      </w:r>
      <w:r w:rsidR="001D3150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, doubling its headcount as it takes on more global contracts. </w:t>
      </w:r>
      <w:r w:rsidR="00E3054B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Such is the space available at Midrand, there is capacity for </w:t>
      </w:r>
      <w:r w:rsidR="00282576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further </w:t>
      </w:r>
      <w:r w:rsidR="00E3054B">
        <w:rPr>
          <w:rFonts w:ascii="BMWType V2 Light" w:eastAsiaTheme="minorHAnsi" w:hAnsi="BMWType V2 Light" w:cs="BMWType V2 Light"/>
          <w:color w:val="auto"/>
          <w:lang w:val="en" w:eastAsia="en-US"/>
        </w:rPr>
        <w:t xml:space="preserve">large-scale expansion if required. </w:t>
      </w:r>
    </w:p>
    <w:p w:rsidR="00E3054B" w:rsidRDefault="00E3054B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</w:p>
    <w:p w:rsidR="00037BC7" w:rsidRDefault="00226BE8" w:rsidP="00226BE8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hAnsi="BMWType V2 Light" w:cs="BMWType V2 Light"/>
          <w:color w:val="000000" w:themeColor="text1"/>
        </w:rPr>
        <w:t xml:space="preserve">“As a leader in the future of mobility we are a company focussed on learning, innovating, and inspiring. Our employees are at the centre of this philosophy. </w:t>
      </w:r>
      <w:r w:rsidR="00FC11D6">
        <w:rPr>
          <w:rFonts w:ascii="BMWType V2 Light" w:hAnsi="BMWType V2 Light" w:cs="BMWType V2 Light"/>
          <w:color w:val="000000" w:themeColor="text1"/>
        </w:rPr>
        <w:t xml:space="preserve">By </w:t>
      </w:r>
      <w:r w:rsidR="001D73BE">
        <w:rPr>
          <w:rFonts w:ascii="BMWType V2 Light" w:hAnsi="BMWType V2 Light" w:cs="BMWType V2 Light"/>
          <w:color w:val="000000" w:themeColor="text1"/>
        </w:rPr>
        <w:t>moving our associates from the SAP Shared Services Centre, as well as incorporating our colleagues from BMW Financial Services, we’re in a better positon than ever to collaborate and learn from each other</w:t>
      </w:r>
      <w:r>
        <w:rPr>
          <w:rFonts w:ascii="BMWType V2 Light" w:hAnsi="BMWType V2 Light" w:cs="BMWType V2 Light"/>
          <w:color w:val="000000" w:themeColor="text1"/>
        </w:rPr>
        <w:t xml:space="preserve">,” says Abbott.  </w:t>
      </w:r>
    </w:p>
    <w:p w:rsidR="00716BBA" w:rsidRDefault="00716BBA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</w:p>
    <w:p w:rsidR="00716BBA" w:rsidRDefault="001D73BE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  <w:r>
        <w:rPr>
          <w:rFonts w:ascii="BMWType V2 Light" w:hAnsi="BMWType V2 Light" w:cs="BMWType V2 Light"/>
          <w:b/>
          <w:color w:val="000000" w:themeColor="text1"/>
          <w:lang w:val="en"/>
        </w:rPr>
        <w:t>The speed and reliability of BMW Group</w:t>
      </w:r>
      <w:r w:rsidR="001C1321">
        <w:rPr>
          <w:rFonts w:ascii="BMWType V2 Light" w:hAnsi="BMWType V2 Light" w:cs="BMWType V2 Light"/>
          <w:b/>
          <w:color w:val="000000" w:themeColor="text1"/>
          <w:lang w:val="en"/>
        </w:rPr>
        <w:t xml:space="preserve"> SA’s customer services will </w:t>
      </w:r>
      <w:r>
        <w:rPr>
          <w:rFonts w:ascii="BMWType V2 Light" w:hAnsi="BMWType V2 Light" w:cs="BMWType V2 Light"/>
          <w:b/>
          <w:color w:val="000000" w:themeColor="text1"/>
          <w:lang w:val="en"/>
        </w:rPr>
        <w:t xml:space="preserve">yet </w:t>
      </w:r>
      <w:r w:rsidR="001C1321">
        <w:rPr>
          <w:rFonts w:ascii="BMWType V2 Light" w:hAnsi="BMWType V2 Light" w:cs="BMWType V2 Light"/>
          <w:b/>
          <w:color w:val="000000" w:themeColor="text1"/>
          <w:lang w:val="en"/>
        </w:rPr>
        <w:t xml:space="preserve">improve </w:t>
      </w:r>
      <w:r>
        <w:rPr>
          <w:rFonts w:ascii="BMWType V2 Light" w:hAnsi="BMWType V2 Light" w:cs="BMWType V2 Light"/>
          <w:b/>
          <w:color w:val="000000" w:themeColor="text1"/>
          <w:lang w:val="en"/>
        </w:rPr>
        <w:t>further</w:t>
      </w:r>
    </w:p>
    <w:p w:rsidR="00391C00" w:rsidRDefault="00391C00" w:rsidP="001178BE">
      <w:pPr>
        <w:spacing w:after="0" w:line="360" w:lineRule="auto"/>
        <w:rPr>
          <w:rFonts w:ascii="BMWType V2 Light" w:eastAsiaTheme="minorHAnsi" w:hAnsi="BMWType V2 Light" w:cs="BMWType V2 Light"/>
          <w:color w:val="auto"/>
          <w:lang w:val="en" w:eastAsia="en-US"/>
        </w:rPr>
      </w:pPr>
    </w:p>
    <w:p w:rsidR="00CC1013" w:rsidRPr="00B50611" w:rsidRDefault="001D73BE" w:rsidP="00CC1013">
      <w:pPr>
        <w:spacing w:line="360" w:lineRule="auto"/>
        <w:rPr>
          <w:rFonts w:ascii="BMWType V2 Light" w:hAnsi="BMWType V2 Light" w:cs="BMWType V2 Light"/>
        </w:rPr>
      </w:pPr>
      <w:r>
        <w:rPr>
          <w:rFonts w:ascii="BMWType V2 Light" w:hAnsi="BMWType V2 Light" w:cs="BMWType V2 Light"/>
          <w:color w:val="000000" w:themeColor="text1"/>
          <w:szCs w:val="22"/>
        </w:rPr>
        <w:t>“Taking care of our customers is a vital part of our business</w:t>
      </w:r>
      <w:r w:rsidR="00716BBA">
        <w:rPr>
          <w:rFonts w:ascii="BMWType V2 Light" w:hAnsi="BMWType V2 Light" w:cs="BMWType V2 Light"/>
          <w:color w:val="000000" w:themeColor="text1"/>
          <w:szCs w:val="22"/>
        </w:rPr>
        <w:t>,</w:t>
      </w:r>
      <w:r w:rsidR="00CC1013" w:rsidRPr="004C2FD5">
        <w:rPr>
          <w:rFonts w:ascii="BMWType V2 Light" w:hAnsi="BMWType V2 Light" w:cs="BMWType V2 Light"/>
          <w:color w:val="000000" w:themeColor="text1"/>
          <w:szCs w:val="22"/>
        </w:rPr>
        <w:t xml:space="preserve">” Abbott </w:t>
      </w:r>
      <w:r>
        <w:rPr>
          <w:rFonts w:ascii="BMWType V2 Light" w:hAnsi="BMWType V2 Light" w:cs="BMWType V2 Light"/>
          <w:color w:val="000000" w:themeColor="text1"/>
          <w:szCs w:val="22"/>
        </w:rPr>
        <w:t>says</w:t>
      </w:r>
      <w:r w:rsidR="00CC1013" w:rsidRPr="004C2FD5">
        <w:rPr>
          <w:rFonts w:ascii="BMWType V2 Light" w:hAnsi="BMWType V2 Light" w:cs="BMWType V2 Light"/>
          <w:color w:val="000000" w:themeColor="text1"/>
          <w:szCs w:val="22"/>
        </w:rPr>
        <w:t xml:space="preserve">. </w:t>
      </w:r>
      <w:r>
        <w:rPr>
          <w:rFonts w:ascii="BMWType V2 Light" w:hAnsi="BMWType V2 Light" w:cs="BMWType V2 Light"/>
        </w:rPr>
        <w:t xml:space="preserve">“This RDC will guarantee that we’re there for our customers when they need us most and </w:t>
      </w:r>
      <w:r w:rsidR="005C41D8">
        <w:rPr>
          <w:rFonts w:ascii="BMWType V2 Light" w:hAnsi="BMWType V2 Light" w:cs="BMWType V2 Light"/>
        </w:rPr>
        <w:t>t</w:t>
      </w:r>
      <w:r>
        <w:rPr>
          <w:rFonts w:ascii="BMWType V2 Light" w:hAnsi="BMWType V2 Light" w:cs="BMWType V2 Light"/>
        </w:rPr>
        <w:t>hat faster than ever, we can get them back to where they want to be – at the wheel of their BMW or MINI,” Abbott concludes.</w:t>
      </w:r>
    </w:p>
    <w:p w:rsidR="006B3F91" w:rsidRDefault="006B3F91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  <w:r w:rsidRPr="004C2FD5">
        <w:rPr>
          <w:rFonts w:ascii="BMWType V2 Light" w:hAnsi="BMWType V2 Light" w:cs="BMWType V2 Light"/>
          <w:color w:val="000000" w:themeColor="text1"/>
          <w:szCs w:val="22"/>
        </w:rPr>
        <w:t>-Ends-</w:t>
      </w:r>
    </w:p>
    <w:p w:rsidR="00D94AF4" w:rsidRPr="004C2FD5" w:rsidRDefault="00D94AF4" w:rsidP="000C7F98">
      <w:pPr>
        <w:spacing w:after="0" w:line="360" w:lineRule="auto"/>
        <w:jc w:val="both"/>
        <w:rPr>
          <w:rFonts w:ascii="BMWType V2 Light" w:hAnsi="BMWType V2 Light" w:cs="BMWType V2 Light"/>
          <w:color w:val="000000" w:themeColor="text1"/>
          <w:szCs w:val="22"/>
        </w:rPr>
      </w:pPr>
    </w:p>
    <w:p w:rsidR="006B3F91" w:rsidRPr="004C2FD5" w:rsidRDefault="006B3F91" w:rsidP="000C7F98">
      <w:pPr>
        <w:jc w:val="both"/>
        <w:rPr>
          <w:rFonts w:ascii="BMWType V2 Light" w:hAnsi="BMWType V2 Light" w:cs="BMWType V2 Light"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color w:val="000000" w:themeColor="text1"/>
          <w:sz w:val="18"/>
          <w:szCs w:val="18"/>
        </w:rPr>
        <w:t xml:space="preserve">If you have any queries regarding this press release, please contact: </w:t>
      </w:r>
    </w:p>
    <w:p w:rsidR="006B3F91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b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>BMW South Africa Group Communications</w:t>
      </w:r>
      <w:r w:rsidR="001A5B5E"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>:</w:t>
      </w:r>
      <w:r w:rsidRPr="004C2FD5">
        <w:rPr>
          <w:rFonts w:ascii="BMWType V2 Light" w:hAnsi="BMWType V2 Light" w:cs="BMWType V2 Light"/>
          <w:b/>
          <w:color w:val="000000" w:themeColor="text1"/>
          <w:sz w:val="18"/>
          <w:szCs w:val="18"/>
        </w:rPr>
        <w:t xml:space="preserve"> </w:t>
      </w:r>
    </w:p>
    <w:p w:rsidR="006B3F91" w:rsidRPr="004C2FD5" w:rsidRDefault="001D73BE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Mr Alexander Parker</w:t>
      </w:r>
    </w:p>
    <w:p w:rsidR="0068262E" w:rsidRPr="004C2FD5" w:rsidRDefault="006B3F91" w:rsidP="000C7F98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BMW South Africa (Pty) Ltd 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Manager: Business Communications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Tel: +27 12 522 </w:t>
      </w:r>
      <w:r w:rsidR="001D73BE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2950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Cell: +27 71 666 2950</w:t>
      </w:r>
    </w:p>
    <w:p w:rsidR="0068262E" w:rsidRPr="004C2FD5" w:rsidRDefault="0068262E" w:rsidP="0068262E">
      <w:pPr>
        <w:spacing w:after="0" w:line="240" w:lineRule="auto"/>
        <w:jc w:val="both"/>
        <w:rPr>
          <w:rFonts w:ascii="BMWType V2 Light" w:hAnsi="BMWType V2 Light" w:cs="BMWType V2 Light"/>
          <w:iCs/>
          <w:color w:val="000000" w:themeColor="text1"/>
          <w:sz w:val="18"/>
          <w:szCs w:val="18"/>
        </w:rPr>
      </w:pP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 xml:space="preserve">Mail: </w:t>
      </w:r>
      <w:r w:rsidR="001D73BE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alexander.pa.parker</w:t>
      </w:r>
      <w:r w:rsidRPr="004C2FD5">
        <w:rPr>
          <w:rFonts w:ascii="BMWType V2 Light" w:hAnsi="BMWType V2 Light" w:cs="BMWType V2 Light"/>
          <w:iCs/>
          <w:color w:val="000000" w:themeColor="text1"/>
          <w:sz w:val="18"/>
          <w:szCs w:val="18"/>
        </w:rPr>
        <w:t>@bmw.co.za</w:t>
      </w:r>
    </w:p>
    <w:p w:rsidR="00F5224F" w:rsidRPr="001D73BE" w:rsidRDefault="00F5224F" w:rsidP="000C7F98">
      <w:pPr>
        <w:autoSpaceDE w:val="0"/>
        <w:autoSpaceDN w:val="0"/>
        <w:spacing w:after="0" w:line="240" w:lineRule="auto"/>
        <w:ind w:right="680"/>
        <w:jc w:val="both"/>
        <w:rPr>
          <w:rFonts w:ascii="BMWType V2 Light" w:hAnsi="BMWType V2 Light" w:cs="BMWType V2 Light"/>
          <w:b/>
          <w:bCs/>
          <w:color w:val="000000" w:themeColor="text1"/>
          <w:sz w:val="18"/>
          <w:szCs w:val="18"/>
        </w:rPr>
      </w:pPr>
    </w:p>
    <w:p w:rsidR="007A476B" w:rsidRDefault="007A476B" w:rsidP="007A476B">
      <w:pPr>
        <w:tabs>
          <w:tab w:val="left" w:pos="708"/>
        </w:tabs>
        <w:spacing w:line="100" w:lineRule="atLeast"/>
        <w:rPr>
          <w:b/>
          <w:sz w:val="16"/>
        </w:rPr>
      </w:pPr>
    </w:p>
    <w:p w:rsidR="00CB0DE7" w:rsidRPr="00CB0DE7" w:rsidRDefault="00CB0DE7" w:rsidP="00CB0DE7">
      <w:pPr>
        <w:tabs>
          <w:tab w:val="left" w:pos="708"/>
        </w:tabs>
        <w:spacing w:line="100" w:lineRule="atLeast"/>
        <w:rPr>
          <w:b/>
          <w:sz w:val="16"/>
          <w:lang w:val="en-US"/>
        </w:rPr>
      </w:pPr>
      <w:r w:rsidRPr="006F51A2">
        <w:rPr>
          <w:b/>
          <w:sz w:val="16"/>
          <w:lang w:val="en-US"/>
        </w:rPr>
        <w:lastRenderedPageBreak/>
        <w:t>The BMW Group</w:t>
      </w:r>
    </w:p>
    <w:p w:rsidR="00CB0DE7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 xml:space="preserve">With its </w:t>
      </w:r>
      <w:r>
        <w:rPr>
          <w:sz w:val="18"/>
          <w:szCs w:val="18"/>
          <w:lang w:val="en-US"/>
        </w:rPr>
        <w:t>four</w:t>
      </w:r>
      <w:r w:rsidRPr="006F51A2">
        <w:rPr>
          <w:sz w:val="18"/>
          <w:szCs w:val="18"/>
          <w:lang w:val="en-US"/>
        </w:rPr>
        <w:t xml:space="preserve"> brands BMW, MINI</w:t>
      </w:r>
      <w:r>
        <w:rPr>
          <w:sz w:val="18"/>
          <w:szCs w:val="18"/>
          <w:lang w:val="en-US"/>
        </w:rPr>
        <w:t xml:space="preserve">, </w:t>
      </w:r>
      <w:r w:rsidRPr="006F51A2">
        <w:rPr>
          <w:sz w:val="18"/>
          <w:szCs w:val="18"/>
          <w:lang w:val="en-US"/>
        </w:rPr>
        <w:t>Rolls-Royce</w:t>
      </w:r>
      <w:r>
        <w:rPr>
          <w:sz w:val="18"/>
          <w:szCs w:val="18"/>
          <w:lang w:val="en-US"/>
        </w:rPr>
        <w:t xml:space="preserve"> and BMW Motorrad</w:t>
      </w:r>
      <w:r w:rsidRPr="006F51A2">
        <w:rPr>
          <w:sz w:val="18"/>
          <w:szCs w:val="18"/>
          <w:lang w:val="en-US"/>
        </w:rPr>
        <w:t xml:space="preserve">, the BMW Group is the world’s leading premium manufacturer of automobiles and motorcycles and also provides premium financial and mobility services. </w:t>
      </w:r>
      <w:r>
        <w:rPr>
          <w:sz w:val="18"/>
          <w:szCs w:val="18"/>
          <w:lang w:val="en-US"/>
        </w:rPr>
        <w:t>The</w:t>
      </w:r>
      <w:r w:rsidRPr="006F51A2">
        <w:rPr>
          <w:sz w:val="18"/>
          <w:szCs w:val="18"/>
          <w:lang w:val="en-US"/>
        </w:rPr>
        <w:t xml:space="preserve"> BMW Group </w:t>
      </w:r>
      <w:r>
        <w:rPr>
          <w:sz w:val="18"/>
          <w:szCs w:val="18"/>
          <w:lang w:val="en-US"/>
        </w:rPr>
        <w:t xml:space="preserve">production network comprises </w:t>
      </w:r>
      <w:r w:rsidRPr="006F51A2">
        <w:rPr>
          <w:sz w:val="18"/>
          <w:szCs w:val="18"/>
          <w:lang w:val="en-US"/>
        </w:rPr>
        <w:t>31 production and assembly facilities in 14 countries</w:t>
      </w:r>
      <w:r>
        <w:rPr>
          <w:sz w:val="18"/>
          <w:szCs w:val="18"/>
          <w:lang w:val="en-US"/>
        </w:rPr>
        <w:t xml:space="preserve">; the company </w:t>
      </w:r>
      <w:r w:rsidRPr="006F51A2">
        <w:rPr>
          <w:sz w:val="18"/>
          <w:szCs w:val="18"/>
          <w:lang w:val="en-US"/>
        </w:rPr>
        <w:t>has a global sales network in more than 140 countries.</w:t>
      </w:r>
    </w:p>
    <w:p w:rsidR="00CB0DE7" w:rsidRPr="006F51A2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A65160">
        <w:rPr>
          <w:sz w:val="18"/>
          <w:szCs w:val="18"/>
          <w:lang w:val="en-US"/>
        </w:rPr>
        <w:t xml:space="preserve">In 2017, the BMW Group sold over 2,463,500 passenger vehicles and more than 164,000 motorcycles worldwide. The profit before tax in the financial year 2016 was approximately </w:t>
      </w:r>
      <w:r w:rsidRPr="00A65160">
        <w:rPr>
          <w:rFonts w:ascii="Times New Roman" w:hAnsi="Times New Roman"/>
          <w:sz w:val="18"/>
          <w:szCs w:val="18"/>
          <w:lang w:val="en-US"/>
        </w:rPr>
        <w:t>€</w:t>
      </w:r>
      <w:r w:rsidRPr="00A65160">
        <w:rPr>
          <w:sz w:val="18"/>
          <w:szCs w:val="18"/>
          <w:lang w:val="en-US"/>
        </w:rPr>
        <w:t xml:space="preserve"> 9.67 billion on revenues amounting to </w:t>
      </w:r>
      <w:r w:rsidRPr="00A65160">
        <w:rPr>
          <w:rFonts w:ascii="Times New Roman" w:hAnsi="Times New Roman"/>
          <w:sz w:val="18"/>
          <w:szCs w:val="18"/>
          <w:lang w:val="en-US"/>
        </w:rPr>
        <w:t>€</w:t>
      </w:r>
      <w:r w:rsidRPr="00A65160">
        <w:rPr>
          <w:sz w:val="18"/>
          <w:szCs w:val="18"/>
          <w:lang w:val="en-US"/>
        </w:rPr>
        <w:t xml:space="preserve"> 94.16 billion. As of 31 December 2016, the BMW Group had a workforce of 124,729 employees.</w:t>
      </w:r>
    </w:p>
    <w:p w:rsidR="00CB0DE7" w:rsidRPr="006F51A2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  <w:r w:rsidRPr="006F51A2">
        <w:rPr>
          <w:sz w:val="18"/>
          <w:szCs w:val="18"/>
          <w:lang w:val="en-US"/>
        </w:rPr>
        <w:t>The success of the BMW Group has always been based on long-term thinking and responsible action. The company has therefore established ecological and social sustainability throughout the value chain, comprehensive product responsibility and a clear commitment to conserving resources as an integral part of its strategy.</w:t>
      </w:r>
    </w:p>
    <w:p w:rsidR="00CB0DE7" w:rsidRPr="006F51A2" w:rsidRDefault="00CB0DE7" w:rsidP="00CB0DE7">
      <w:pPr>
        <w:tabs>
          <w:tab w:val="left" w:pos="708"/>
        </w:tabs>
        <w:spacing w:line="100" w:lineRule="atLeast"/>
        <w:rPr>
          <w:sz w:val="18"/>
          <w:szCs w:val="18"/>
          <w:lang w:val="en-US"/>
        </w:rPr>
      </w:pPr>
    </w:p>
    <w:p w:rsidR="00CB0DE7" w:rsidRDefault="001A64F2" w:rsidP="00CB0DE7">
      <w:pPr>
        <w:tabs>
          <w:tab w:val="left" w:pos="708"/>
        </w:tabs>
        <w:spacing w:line="100" w:lineRule="atLeast"/>
        <w:rPr>
          <w:sz w:val="16"/>
          <w:lang w:val="en-US"/>
        </w:rPr>
      </w:pPr>
      <w:hyperlink r:id="rId7" w:history="1">
        <w:r w:rsidR="00CB0DE7">
          <w:rPr>
            <w:rStyle w:val="Hyperlink"/>
            <w:sz w:val="16"/>
            <w:lang w:val="en-US"/>
          </w:rPr>
          <w:t>www.bmwgroup.com</w:t>
        </w:r>
      </w:hyperlink>
      <w:r w:rsidR="00CB0DE7">
        <w:rPr>
          <w:sz w:val="16"/>
          <w:lang w:val="en-US"/>
        </w:rPr>
        <w:t xml:space="preserve"> </w:t>
      </w:r>
    </w:p>
    <w:p w:rsidR="00CB0DE7" w:rsidRDefault="00CB0DE7" w:rsidP="00CB0DE7">
      <w:pPr>
        <w:tabs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Facebook: </w:t>
      </w:r>
      <w:hyperlink r:id="rId8" w:history="1">
        <w:r>
          <w:rPr>
            <w:rStyle w:val="Hyperlink"/>
            <w:sz w:val="16"/>
            <w:lang w:val="en-US"/>
          </w:rPr>
          <w:t>http://www.facebook.com/BMWGroup</w:t>
        </w:r>
      </w:hyperlink>
    </w:p>
    <w:p w:rsidR="00CB0DE7" w:rsidRDefault="00CB0DE7" w:rsidP="00CB0DE7">
      <w:pPr>
        <w:tabs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Twitter: </w:t>
      </w:r>
      <w:hyperlink r:id="rId9" w:history="1">
        <w:r>
          <w:rPr>
            <w:rStyle w:val="Hyperlink"/>
            <w:sz w:val="16"/>
            <w:lang w:val="en-US"/>
          </w:rPr>
          <w:t>http://twitter.com/BMWGroup</w:t>
        </w:r>
      </w:hyperlink>
    </w:p>
    <w:p w:rsidR="00CB0DE7" w:rsidRDefault="00CB0DE7" w:rsidP="00CB0DE7">
      <w:pPr>
        <w:tabs>
          <w:tab w:val="left" w:pos="708"/>
        </w:tabs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YouTube: </w:t>
      </w:r>
      <w:hyperlink r:id="rId10" w:history="1">
        <w:r>
          <w:rPr>
            <w:rStyle w:val="Hyperlink"/>
            <w:sz w:val="16"/>
            <w:lang w:val="en-US"/>
          </w:rPr>
          <w:t>http://www.youtube.com/BMWGroupview</w:t>
        </w:r>
      </w:hyperlink>
    </w:p>
    <w:p w:rsidR="00CB0DE7" w:rsidRPr="00EA1D07" w:rsidRDefault="00CB0DE7" w:rsidP="00CB0DE7">
      <w:pPr>
        <w:spacing w:line="100" w:lineRule="atLeast"/>
        <w:rPr>
          <w:sz w:val="16"/>
          <w:lang w:val="en-US"/>
        </w:rPr>
      </w:pPr>
      <w:r>
        <w:rPr>
          <w:sz w:val="16"/>
          <w:lang w:val="en-US"/>
        </w:rPr>
        <w:t xml:space="preserve">Google+: </w:t>
      </w:r>
      <w:hyperlink r:id="rId11" w:history="1">
        <w:r>
          <w:rPr>
            <w:rStyle w:val="Hyperlink"/>
            <w:sz w:val="16"/>
            <w:lang w:val="en-US"/>
          </w:rPr>
          <w:t>http://googleplus.bmwgroup.com</w:t>
        </w:r>
      </w:hyperlink>
    </w:p>
    <w:p w:rsidR="007A476B" w:rsidRDefault="007A476B" w:rsidP="007A476B">
      <w:pPr>
        <w:rPr>
          <w:lang w:val="en-US"/>
        </w:rPr>
      </w:pPr>
    </w:p>
    <w:p w:rsidR="006B3F91" w:rsidRPr="004C2FD5" w:rsidRDefault="006B3F91" w:rsidP="005F251D">
      <w:pPr>
        <w:spacing w:line="360" w:lineRule="auto"/>
        <w:rPr>
          <w:rFonts w:ascii="BMW Helvetica" w:hAnsi="BMW Helvetica" w:cs="BMWType V2 Light"/>
          <w:b/>
          <w:bCs/>
          <w:color w:val="000000" w:themeColor="text1"/>
          <w:sz w:val="18"/>
          <w:szCs w:val="18"/>
          <w:lang w:val="en-GB"/>
        </w:rPr>
      </w:pPr>
    </w:p>
    <w:sectPr w:rsidR="006B3F91" w:rsidRPr="004C2FD5" w:rsidSect="00765974">
      <w:headerReference w:type="even" r:id="rId12"/>
      <w:headerReference w:type="default" r:id="rId13"/>
      <w:footerReference w:type="default" r:id="rId14"/>
      <w:pgSz w:w="11906" w:h="16838" w:code="9"/>
      <w:pgMar w:top="1503" w:right="1247" w:bottom="1134" w:left="1758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161A" w:rsidRDefault="0080161A">
      <w:pPr>
        <w:spacing w:after="0" w:line="240" w:lineRule="auto"/>
      </w:pPr>
      <w:r>
        <w:separator/>
      </w:r>
    </w:p>
  </w:endnote>
  <w:endnote w:type="continuationSeparator" w:id="0">
    <w:p w:rsidR="0080161A" w:rsidRDefault="008016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MW Helvetica Li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 V2 Bold">
    <w:altName w:val="Calibri"/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TypeLight">
    <w:altName w:val="Calibri"/>
    <w:panose1 w:val="020B0304020202020204"/>
    <w:charset w:val="00"/>
    <w:family w:val="swiss"/>
    <w:pitch w:val="variable"/>
    <w:sig w:usb0="8000002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Helvetica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Pr="00C12FC3" w:rsidRDefault="00D73737">
    <w:pPr>
      <w:pStyle w:val="Footer"/>
      <w:jc w:val="right"/>
      <w:rPr>
        <w:sz w:val="16"/>
        <w:szCs w:val="16"/>
      </w:rPr>
    </w:pPr>
    <w:r w:rsidRPr="00C12FC3">
      <w:rPr>
        <w:sz w:val="16"/>
        <w:szCs w:val="16"/>
      </w:rPr>
      <w:t xml:space="preserve">Page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PAGE </w:instrText>
    </w:r>
    <w:r w:rsidR="00562422" w:rsidRPr="00C12FC3">
      <w:rPr>
        <w:b/>
        <w:sz w:val="16"/>
        <w:szCs w:val="16"/>
      </w:rPr>
      <w:fldChar w:fldCharType="separate"/>
    </w:r>
    <w:r w:rsidR="001A64F2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  <w:r w:rsidRPr="00C12FC3">
      <w:rPr>
        <w:sz w:val="16"/>
        <w:szCs w:val="16"/>
      </w:rPr>
      <w:t xml:space="preserve"> of </w:t>
    </w:r>
    <w:r w:rsidR="00562422" w:rsidRPr="00C12FC3">
      <w:rPr>
        <w:b/>
        <w:sz w:val="16"/>
        <w:szCs w:val="16"/>
      </w:rPr>
      <w:fldChar w:fldCharType="begin"/>
    </w:r>
    <w:r w:rsidRPr="00C12FC3">
      <w:rPr>
        <w:b/>
        <w:sz w:val="16"/>
        <w:szCs w:val="16"/>
      </w:rPr>
      <w:instrText xml:space="preserve"> NUMPAGES  </w:instrText>
    </w:r>
    <w:r w:rsidR="00562422" w:rsidRPr="00C12FC3">
      <w:rPr>
        <w:b/>
        <w:sz w:val="16"/>
        <w:szCs w:val="16"/>
      </w:rPr>
      <w:fldChar w:fldCharType="separate"/>
    </w:r>
    <w:r w:rsidR="001A64F2">
      <w:rPr>
        <w:b/>
        <w:noProof/>
        <w:sz w:val="16"/>
        <w:szCs w:val="16"/>
      </w:rPr>
      <w:t>3</w:t>
    </w:r>
    <w:r w:rsidR="00562422" w:rsidRPr="00C12FC3">
      <w:rPr>
        <w:b/>
        <w:sz w:val="16"/>
        <w:szCs w:val="16"/>
      </w:rPr>
      <w:fldChar w:fldCharType="end"/>
    </w:r>
  </w:p>
  <w:p w:rsidR="00D73737" w:rsidRDefault="00D7373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161A" w:rsidRDefault="0080161A">
      <w:pPr>
        <w:spacing w:after="0" w:line="240" w:lineRule="auto"/>
      </w:pPr>
      <w:r>
        <w:separator/>
      </w:r>
    </w:p>
  </w:footnote>
  <w:footnote w:type="continuationSeparator" w:id="0">
    <w:p w:rsidR="0080161A" w:rsidRDefault="008016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562422">
    <w:pPr>
      <w:pStyle w:val="Header"/>
      <w:framePr w:wrap="around" w:vAnchor="text" w:hAnchor="margin" w:y="1"/>
      <w:rPr>
        <w:rStyle w:val="PageNumber"/>
      </w:rPr>
    </w:pPr>
    <w:r>
      <w:rPr>
        <w:rStyle w:val="PageNumber"/>
      </w:rPr>
      <w:fldChar w:fldCharType="begin"/>
    </w:r>
    <w:r w:rsidR="00D737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73737">
      <w:rPr>
        <w:rStyle w:val="PageNumber"/>
        <w:noProof/>
      </w:rPr>
      <w:t>1</w:t>
    </w:r>
    <w:r>
      <w:rPr>
        <w:rStyle w:val="PageNumber"/>
      </w:rPr>
      <w:fldChar w:fldCharType="end"/>
    </w:r>
  </w:p>
  <w:p w:rsidR="00D73737" w:rsidRDefault="00D73737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737" w:rsidRDefault="00E245A0" w:rsidP="00765974">
    <w:r w:rsidRPr="00BB59CD">
      <w:rPr>
        <w:noProof/>
        <w:lang w:eastAsia="en-ZA"/>
      </w:rPr>
      <w:drawing>
        <wp:anchor distT="152400" distB="152400" distL="152400" distR="152400" simplePos="0" relativeHeight="251658240" behindDoc="1" locked="0" layoutInCell="1" allowOverlap="1" wp14:anchorId="222A62F4" wp14:editId="4F22DC51">
          <wp:simplePos x="0" y="0"/>
          <wp:positionH relativeFrom="page">
            <wp:posOffset>1116330</wp:posOffset>
          </wp:positionH>
          <wp:positionV relativeFrom="page">
            <wp:posOffset>317500</wp:posOffset>
          </wp:positionV>
          <wp:extent cx="755650" cy="360045"/>
          <wp:effectExtent l="0" t="0" r="6350" b="1905"/>
          <wp:wrapNone/>
          <wp:docPr id="1073741831" name="officeArt object" descr="BMWGroup_Wortmark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1" name="image3.png" descr="BMWGroup_Wortmark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50" cy="3600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 w:rsidRPr="00BB59CD">
      <w:rPr>
        <w:noProof/>
        <w:lang w:eastAsia="en-ZA"/>
      </w:rPr>
      <w:drawing>
        <wp:anchor distT="152400" distB="152400" distL="152400" distR="152400" simplePos="0" relativeHeight="251659264" behindDoc="1" locked="0" layoutInCell="1" allowOverlap="1" wp14:anchorId="076AF9AE" wp14:editId="2DF92B0E">
          <wp:simplePos x="0" y="0"/>
          <wp:positionH relativeFrom="page">
            <wp:posOffset>5264150</wp:posOffset>
          </wp:positionH>
          <wp:positionV relativeFrom="page">
            <wp:posOffset>323215</wp:posOffset>
          </wp:positionV>
          <wp:extent cx="1135380" cy="363855"/>
          <wp:effectExtent l="0" t="0" r="7620" b="0"/>
          <wp:wrapNone/>
          <wp:docPr id="1073741832" name="officeArt object" descr="BMWMINIRRFaxneu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2" name="image2.png" descr="BMWMINIRRFaxneu"/>
                  <pic:cNvPicPr>
                    <a:picLocks noChangeAspect="1"/>
                  </pic:cNvPicPr>
                </pic:nvPicPr>
                <pic:blipFill rotWithShape="1">
                  <a:blip r:embed="rId2">
                    <a:extLst/>
                  </a:blip>
                  <a:srcRect r="31495"/>
                  <a:stretch/>
                </pic:blipFill>
                <pic:spPr bwMode="auto">
                  <a:xfrm>
                    <a:off x="0" y="0"/>
                    <a:ext cx="1135380" cy="363855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BB59CD">
      <w:rPr>
        <w:noProof/>
        <w:lang w:eastAsia="en-ZA"/>
      </w:rPr>
      <w:drawing>
        <wp:anchor distT="152400" distB="152400" distL="152400" distR="152400" simplePos="0" relativeHeight="251662336" behindDoc="1" locked="0" layoutInCell="1" allowOverlap="1" wp14:anchorId="4AF57D52" wp14:editId="46D58656">
          <wp:simplePos x="0" y="0"/>
          <wp:positionH relativeFrom="page">
            <wp:posOffset>2122805</wp:posOffset>
          </wp:positionH>
          <wp:positionV relativeFrom="page">
            <wp:posOffset>319141</wp:posOffset>
          </wp:positionV>
          <wp:extent cx="1158240" cy="327660"/>
          <wp:effectExtent l="0" t="0" r="3810" b="0"/>
          <wp:wrapNone/>
          <wp:docPr id="1073741836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36" name="image1.jpeg"/>
                  <pic:cNvPicPr>
                    <a:picLocks noChangeAspect="1"/>
                  </pic:cNvPicPr>
                </pic:nvPicPr>
                <pic:blipFill>
                  <a:blip r:embed="rId3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8240" cy="32766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DB5D82"/>
    <w:multiLevelType w:val="hybridMultilevel"/>
    <w:tmpl w:val="FF249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B05DF0"/>
    <w:multiLevelType w:val="hybridMultilevel"/>
    <w:tmpl w:val="30C8C1A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F5407E"/>
    <w:multiLevelType w:val="multilevel"/>
    <w:tmpl w:val="E02E02FC"/>
    <w:lvl w:ilvl="0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080"/>
        </w:tabs>
        <w:ind w:left="70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E8E6AE7"/>
    <w:multiLevelType w:val="hybridMultilevel"/>
    <w:tmpl w:val="F2C63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F91"/>
    <w:rsid w:val="000012F2"/>
    <w:rsid w:val="0000507C"/>
    <w:rsid w:val="00022749"/>
    <w:rsid w:val="00023FBE"/>
    <w:rsid w:val="000306D8"/>
    <w:rsid w:val="00037BC7"/>
    <w:rsid w:val="00047FC8"/>
    <w:rsid w:val="000607FC"/>
    <w:rsid w:val="0006303C"/>
    <w:rsid w:val="000663D3"/>
    <w:rsid w:val="00075525"/>
    <w:rsid w:val="000806B8"/>
    <w:rsid w:val="0008282B"/>
    <w:rsid w:val="00085A95"/>
    <w:rsid w:val="00090E4D"/>
    <w:rsid w:val="0009195E"/>
    <w:rsid w:val="000A032E"/>
    <w:rsid w:val="000A28CE"/>
    <w:rsid w:val="000A4144"/>
    <w:rsid w:val="000A7B02"/>
    <w:rsid w:val="000C5E75"/>
    <w:rsid w:val="000C7F98"/>
    <w:rsid w:val="000D66B2"/>
    <w:rsid w:val="00100AD9"/>
    <w:rsid w:val="00106022"/>
    <w:rsid w:val="0010797C"/>
    <w:rsid w:val="001178BE"/>
    <w:rsid w:val="0012592C"/>
    <w:rsid w:val="0013546D"/>
    <w:rsid w:val="0015254F"/>
    <w:rsid w:val="001541F1"/>
    <w:rsid w:val="00154E38"/>
    <w:rsid w:val="00160BCE"/>
    <w:rsid w:val="001730D5"/>
    <w:rsid w:val="0017526A"/>
    <w:rsid w:val="001753E3"/>
    <w:rsid w:val="00181EE3"/>
    <w:rsid w:val="00183998"/>
    <w:rsid w:val="00185007"/>
    <w:rsid w:val="0019041F"/>
    <w:rsid w:val="00197E21"/>
    <w:rsid w:val="001A5B5E"/>
    <w:rsid w:val="001A64F2"/>
    <w:rsid w:val="001A651D"/>
    <w:rsid w:val="001C1321"/>
    <w:rsid w:val="001C3648"/>
    <w:rsid w:val="001C6F78"/>
    <w:rsid w:val="001C7062"/>
    <w:rsid w:val="001D3150"/>
    <w:rsid w:val="001D65F2"/>
    <w:rsid w:val="001D73BE"/>
    <w:rsid w:val="001E07D5"/>
    <w:rsid w:val="001E29FA"/>
    <w:rsid w:val="001E366F"/>
    <w:rsid w:val="001E4954"/>
    <w:rsid w:val="001F42A7"/>
    <w:rsid w:val="001F524F"/>
    <w:rsid w:val="00204887"/>
    <w:rsid w:val="00211967"/>
    <w:rsid w:val="0021452B"/>
    <w:rsid w:val="00223063"/>
    <w:rsid w:val="002232E7"/>
    <w:rsid w:val="00226BE8"/>
    <w:rsid w:val="00235C04"/>
    <w:rsid w:val="0024739C"/>
    <w:rsid w:val="00256299"/>
    <w:rsid w:val="00260975"/>
    <w:rsid w:val="00264CF0"/>
    <w:rsid w:val="0026504C"/>
    <w:rsid w:val="002654F4"/>
    <w:rsid w:val="00273846"/>
    <w:rsid w:val="00273F0F"/>
    <w:rsid w:val="0027580B"/>
    <w:rsid w:val="002807EC"/>
    <w:rsid w:val="00282576"/>
    <w:rsid w:val="00286629"/>
    <w:rsid w:val="00296227"/>
    <w:rsid w:val="002A27E9"/>
    <w:rsid w:val="002A4E59"/>
    <w:rsid w:val="002D3A61"/>
    <w:rsid w:val="002F1F5A"/>
    <w:rsid w:val="002F2D34"/>
    <w:rsid w:val="002F5878"/>
    <w:rsid w:val="002F75EA"/>
    <w:rsid w:val="0030591D"/>
    <w:rsid w:val="00306BA2"/>
    <w:rsid w:val="003162F6"/>
    <w:rsid w:val="00323814"/>
    <w:rsid w:val="003352B5"/>
    <w:rsid w:val="003411C9"/>
    <w:rsid w:val="003479F3"/>
    <w:rsid w:val="003553B2"/>
    <w:rsid w:val="00360F00"/>
    <w:rsid w:val="0036435E"/>
    <w:rsid w:val="00365843"/>
    <w:rsid w:val="00381352"/>
    <w:rsid w:val="00381D48"/>
    <w:rsid w:val="0038726B"/>
    <w:rsid w:val="0039077D"/>
    <w:rsid w:val="00391C00"/>
    <w:rsid w:val="00397659"/>
    <w:rsid w:val="003A02DB"/>
    <w:rsid w:val="003A6B3C"/>
    <w:rsid w:val="003D2F3B"/>
    <w:rsid w:val="003D61FB"/>
    <w:rsid w:val="003E0623"/>
    <w:rsid w:val="003E7E2D"/>
    <w:rsid w:val="003F50B3"/>
    <w:rsid w:val="003F74E6"/>
    <w:rsid w:val="004038CC"/>
    <w:rsid w:val="004065B3"/>
    <w:rsid w:val="00420D17"/>
    <w:rsid w:val="004273B7"/>
    <w:rsid w:val="00427FCB"/>
    <w:rsid w:val="00434ED5"/>
    <w:rsid w:val="00440D51"/>
    <w:rsid w:val="00446EA8"/>
    <w:rsid w:val="00453761"/>
    <w:rsid w:val="0046297B"/>
    <w:rsid w:val="00464C94"/>
    <w:rsid w:val="00466222"/>
    <w:rsid w:val="00474A7F"/>
    <w:rsid w:val="0048560D"/>
    <w:rsid w:val="00485ED5"/>
    <w:rsid w:val="0048775F"/>
    <w:rsid w:val="00495DD1"/>
    <w:rsid w:val="004B5D86"/>
    <w:rsid w:val="004C2FD5"/>
    <w:rsid w:val="004C7C04"/>
    <w:rsid w:val="004F3DC4"/>
    <w:rsid w:val="004F49D1"/>
    <w:rsid w:val="00505CA3"/>
    <w:rsid w:val="005069CA"/>
    <w:rsid w:val="005163A1"/>
    <w:rsid w:val="005242E1"/>
    <w:rsid w:val="00562422"/>
    <w:rsid w:val="00573F67"/>
    <w:rsid w:val="00586569"/>
    <w:rsid w:val="00593ED2"/>
    <w:rsid w:val="005C41D8"/>
    <w:rsid w:val="005C6D21"/>
    <w:rsid w:val="005D6631"/>
    <w:rsid w:val="005E2CA0"/>
    <w:rsid w:val="005E4FB6"/>
    <w:rsid w:val="005F15C4"/>
    <w:rsid w:val="005F251D"/>
    <w:rsid w:val="005F39FF"/>
    <w:rsid w:val="006160DA"/>
    <w:rsid w:val="00623D14"/>
    <w:rsid w:val="00633832"/>
    <w:rsid w:val="00637C56"/>
    <w:rsid w:val="00642807"/>
    <w:rsid w:val="00645E09"/>
    <w:rsid w:val="00647DEF"/>
    <w:rsid w:val="00647F62"/>
    <w:rsid w:val="0065412E"/>
    <w:rsid w:val="006736FE"/>
    <w:rsid w:val="00681EE7"/>
    <w:rsid w:val="0068262E"/>
    <w:rsid w:val="006873C8"/>
    <w:rsid w:val="00692A9D"/>
    <w:rsid w:val="006A41D8"/>
    <w:rsid w:val="006A430A"/>
    <w:rsid w:val="006B3F91"/>
    <w:rsid w:val="006C2CBF"/>
    <w:rsid w:val="006E0717"/>
    <w:rsid w:val="006F1BA7"/>
    <w:rsid w:val="00701C49"/>
    <w:rsid w:val="007021E8"/>
    <w:rsid w:val="0070751B"/>
    <w:rsid w:val="00711003"/>
    <w:rsid w:val="007169F6"/>
    <w:rsid w:val="00716BBA"/>
    <w:rsid w:val="00717A1E"/>
    <w:rsid w:val="0073401F"/>
    <w:rsid w:val="00742644"/>
    <w:rsid w:val="00744661"/>
    <w:rsid w:val="00746932"/>
    <w:rsid w:val="00755AD9"/>
    <w:rsid w:val="00760629"/>
    <w:rsid w:val="00765974"/>
    <w:rsid w:val="00767D94"/>
    <w:rsid w:val="00776F60"/>
    <w:rsid w:val="00783453"/>
    <w:rsid w:val="007917EC"/>
    <w:rsid w:val="007A3CE9"/>
    <w:rsid w:val="007A476B"/>
    <w:rsid w:val="007C6443"/>
    <w:rsid w:val="007D2438"/>
    <w:rsid w:val="007D7E96"/>
    <w:rsid w:val="007E19F2"/>
    <w:rsid w:val="0080161A"/>
    <w:rsid w:val="0081427C"/>
    <w:rsid w:val="008168E1"/>
    <w:rsid w:val="00825963"/>
    <w:rsid w:val="008369B5"/>
    <w:rsid w:val="00857AF7"/>
    <w:rsid w:val="00861B85"/>
    <w:rsid w:val="00866782"/>
    <w:rsid w:val="00870656"/>
    <w:rsid w:val="0087149A"/>
    <w:rsid w:val="00887DD7"/>
    <w:rsid w:val="008A0C2B"/>
    <w:rsid w:val="008A4A7B"/>
    <w:rsid w:val="008B62B0"/>
    <w:rsid w:val="008E6547"/>
    <w:rsid w:val="008F03D6"/>
    <w:rsid w:val="008F21D8"/>
    <w:rsid w:val="009105D1"/>
    <w:rsid w:val="00916DCC"/>
    <w:rsid w:val="00927745"/>
    <w:rsid w:val="00932F1C"/>
    <w:rsid w:val="0094624B"/>
    <w:rsid w:val="009504C5"/>
    <w:rsid w:val="0096495A"/>
    <w:rsid w:val="00972167"/>
    <w:rsid w:val="00981895"/>
    <w:rsid w:val="00983E4E"/>
    <w:rsid w:val="009858C5"/>
    <w:rsid w:val="0098719B"/>
    <w:rsid w:val="009874F8"/>
    <w:rsid w:val="0099027B"/>
    <w:rsid w:val="0099420D"/>
    <w:rsid w:val="00997A7D"/>
    <w:rsid w:val="009A2E7D"/>
    <w:rsid w:val="009C2F7D"/>
    <w:rsid w:val="009E0E45"/>
    <w:rsid w:val="00A02D1E"/>
    <w:rsid w:val="00A04379"/>
    <w:rsid w:val="00A14294"/>
    <w:rsid w:val="00A14E81"/>
    <w:rsid w:val="00A161B2"/>
    <w:rsid w:val="00A22C08"/>
    <w:rsid w:val="00A27FB0"/>
    <w:rsid w:val="00A405B8"/>
    <w:rsid w:val="00A55D90"/>
    <w:rsid w:val="00A57787"/>
    <w:rsid w:val="00A619CB"/>
    <w:rsid w:val="00A73E06"/>
    <w:rsid w:val="00A745E4"/>
    <w:rsid w:val="00A8765E"/>
    <w:rsid w:val="00A87F27"/>
    <w:rsid w:val="00A9041A"/>
    <w:rsid w:val="00AA51F5"/>
    <w:rsid w:val="00AC5507"/>
    <w:rsid w:val="00AC78B6"/>
    <w:rsid w:val="00AD60A6"/>
    <w:rsid w:val="00AD724F"/>
    <w:rsid w:val="00AE1E98"/>
    <w:rsid w:val="00AE3EB2"/>
    <w:rsid w:val="00B11A8A"/>
    <w:rsid w:val="00B206B5"/>
    <w:rsid w:val="00B26A92"/>
    <w:rsid w:val="00B307EE"/>
    <w:rsid w:val="00B31E5C"/>
    <w:rsid w:val="00B32F89"/>
    <w:rsid w:val="00B35C53"/>
    <w:rsid w:val="00B45526"/>
    <w:rsid w:val="00B50611"/>
    <w:rsid w:val="00B520D7"/>
    <w:rsid w:val="00B54586"/>
    <w:rsid w:val="00B554BF"/>
    <w:rsid w:val="00B600B3"/>
    <w:rsid w:val="00B631E9"/>
    <w:rsid w:val="00B9348E"/>
    <w:rsid w:val="00B972C9"/>
    <w:rsid w:val="00BA3563"/>
    <w:rsid w:val="00BA3BC4"/>
    <w:rsid w:val="00BA512B"/>
    <w:rsid w:val="00BB59CD"/>
    <w:rsid w:val="00BC036F"/>
    <w:rsid w:val="00BC2046"/>
    <w:rsid w:val="00BD1930"/>
    <w:rsid w:val="00BF5655"/>
    <w:rsid w:val="00C03575"/>
    <w:rsid w:val="00C10B3E"/>
    <w:rsid w:val="00C2106A"/>
    <w:rsid w:val="00C34800"/>
    <w:rsid w:val="00C411C9"/>
    <w:rsid w:val="00C45BC2"/>
    <w:rsid w:val="00C50593"/>
    <w:rsid w:val="00C538FF"/>
    <w:rsid w:val="00C65E0A"/>
    <w:rsid w:val="00C73CBE"/>
    <w:rsid w:val="00C74388"/>
    <w:rsid w:val="00C82C91"/>
    <w:rsid w:val="00C944E9"/>
    <w:rsid w:val="00C97BA4"/>
    <w:rsid w:val="00CA4C28"/>
    <w:rsid w:val="00CB0DE7"/>
    <w:rsid w:val="00CB7B7C"/>
    <w:rsid w:val="00CC1013"/>
    <w:rsid w:val="00CC5805"/>
    <w:rsid w:val="00CD4D2E"/>
    <w:rsid w:val="00CD6F1D"/>
    <w:rsid w:val="00CE5A2C"/>
    <w:rsid w:val="00D34AA1"/>
    <w:rsid w:val="00D40560"/>
    <w:rsid w:val="00D45E9A"/>
    <w:rsid w:val="00D51580"/>
    <w:rsid w:val="00D51840"/>
    <w:rsid w:val="00D5214F"/>
    <w:rsid w:val="00D57262"/>
    <w:rsid w:val="00D648A5"/>
    <w:rsid w:val="00D712BC"/>
    <w:rsid w:val="00D73737"/>
    <w:rsid w:val="00D738E8"/>
    <w:rsid w:val="00D92687"/>
    <w:rsid w:val="00D94AF4"/>
    <w:rsid w:val="00DA2EB8"/>
    <w:rsid w:val="00DC44AB"/>
    <w:rsid w:val="00DC6995"/>
    <w:rsid w:val="00DD7381"/>
    <w:rsid w:val="00DE5370"/>
    <w:rsid w:val="00DF3C35"/>
    <w:rsid w:val="00DF61A8"/>
    <w:rsid w:val="00E05018"/>
    <w:rsid w:val="00E07F56"/>
    <w:rsid w:val="00E11615"/>
    <w:rsid w:val="00E130F8"/>
    <w:rsid w:val="00E16A92"/>
    <w:rsid w:val="00E245A0"/>
    <w:rsid w:val="00E3054B"/>
    <w:rsid w:val="00E5309F"/>
    <w:rsid w:val="00E54A2C"/>
    <w:rsid w:val="00E600F8"/>
    <w:rsid w:val="00E74054"/>
    <w:rsid w:val="00EB198E"/>
    <w:rsid w:val="00EB74A1"/>
    <w:rsid w:val="00EC7463"/>
    <w:rsid w:val="00ED6977"/>
    <w:rsid w:val="00EE1BB5"/>
    <w:rsid w:val="00EE2BD6"/>
    <w:rsid w:val="00EE430B"/>
    <w:rsid w:val="00EE4EA3"/>
    <w:rsid w:val="00F178E3"/>
    <w:rsid w:val="00F231C9"/>
    <w:rsid w:val="00F36C93"/>
    <w:rsid w:val="00F43ED4"/>
    <w:rsid w:val="00F5224F"/>
    <w:rsid w:val="00F53B0A"/>
    <w:rsid w:val="00F558AE"/>
    <w:rsid w:val="00F61777"/>
    <w:rsid w:val="00F62048"/>
    <w:rsid w:val="00F678D1"/>
    <w:rsid w:val="00F71FE3"/>
    <w:rsid w:val="00FA09B0"/>
    <w:rsid w:val="00FA2FDC"/>
    <w:rsid w:val="00FC11D6"/>
    <w:rsid w:val="00FD038A"/>
    <w:rsid w:val="00FD044C"/>
    <w:rsid w:val="00FD3175"/>
    <w:rsid w:val="00FD51B4"/>
    <w:rsid w:val="00FE1D10"/>
    <w:rsid w:val="00FE305A"/>
    <w:rsid w:val="00FF0919"/>
    <w:rsid w:val="00FF36F7"/>
    <w:rsid w:val="00FF6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,"/>
  <w:listSeparator w:val=","/>
  <w15:docId w15:val="{C623D2D8-8B72-4AA5-86DE-9A8DBDD3B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3F91"/>
    <w:pPr>
      <w:spacing w:after="330" w:line="330" w:lineRule="exact"/>
      <w:ind w:right="1134"/>
    </w:pPr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styleId="Heading3">
    <w:name w:val="heading 3"/>
    <w:basedOn w:val="Normal"/>
    <w:link w:val="Heading3Char"/>
    <w:uiPriority w:val="9"/>
    <w:qFormat/>
    <w:rsid w:val="00D94AF4"/>
    <w:pPr>
      <w:spacing w:before="100" w:beforeAutospacing="1" w:after="100" w:afterAutospacing="1" w:line="240" w:lineRule="auto"/>
      <w:ind w:right="0"/>
      <w:outlineLvl w:val="2"/>
    </w:pPr>
    <w:rPr>
      <w:rFonts w:ascii="Times New Roman" w:eastAsia="Times New Roman" w:hAnsi="Times New Roman"/>
      <w:b/>
      <w:bCs/>
      <w:color w:val="auto"/>
      <w:sz w:val="27"/>
      <w:szCs w:val="27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6B3F91"/>
  </w:style>
  <w:style w:type="paragraph" w:styleId="Header">
    <w:name w:val="header"/>
    <w:basedOn w:val="Normal"/>
    <w:link w:val="HeaderChar"/>
    <w:semiHidden/>
    <w:rsid w:val="006B3F9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semiHidden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character" w:styleId="Hyperlink">
    <w:name w:val="Hyperlink"/>
    <w:basedOn w:val="DefaultParagraphFont"/>
    <w:rsid w:val="006B3F9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6B3F9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3F91"/>
    <w:rPr>
      <w:rFonts w:ascii="BMW Helvetica Light" w:eastAsia="Times" w:hAnsi="BMW Helvetica Light" w:cs="Times New Roman"/>
      <w:color w:val="000000"/>
      <w:szCs w:val="20"/>
      <w:lang w:eastAsia="de-DE"/>
    </w:rPr>
  </w:style>
  <w:style w:type="paragraph" w:customStyle="1" w:styleId="Default">
    <w:name w:val="Default"/>
    <w:rsid w:val="006B3F91"/>
    <w:pPr>
      <w:autoSpaceDE w:val="0"/>
      <w:autoSpaceDN w:val="0"/>
      <w:adjustRightInd w:val="0"/>
      <w:spacing w:after="0" w:line="240" w:lineRule="auto"/>
    </w:pPr>
    <w:rPr>
      <w:rFonts w:ascii="BMWType V2 Light" w:eastAsia="Calibri" w:hAnsi="BMWType V2 Light" w:cs="BMWType V2 Light"/>
      <w:color w:val="000000"/>
      <w:sz w:val="24"/>
      <w:szCs w:val="24"/>
    </w:rPr>
  </w:style>
  <w:style w:type="paragraph" w:customStyle="1" w:styleId="zzbmw-group">
    <w:name w:val="zz_bmw-group"/>
    <w:basedOn w:val="Normal"/>
    <w:rsid w:val="006B3F91"/>
    <w:pPr>
      <w:framePr w:w="2812" w:h="584" w:hSpace="142" w:wrap="around" w:vAnchor="page" w:hAnchor="page" w:x="2099" w:y="568" w:anchorLock="1"/>
      <w:widowControl w:val="0"/>
      <w:tabs>
        <w:tab w:val="left" w:pos="454"/>
        <w:tab w:val="left" w:pos="4706"/>
      </w:tabs>
      <w:overflowPunct w:val="0"/>
      <w:autoSpaceDE w:val="0"/>
      <w:autoSpaceDN w:val="0"/>
      <w:adjustRightInd w:val="0"/>
      <w:spacing w:after="0" w:line="370" w:lineRule="exact"/>
      <w:ind w:right="0"/>
      <w:textAlignment w:val="baseline"/>
    </w:pPr>
    <w:rPr>
      <w:rFonts w:ascii="BMWType V2 Bold" w:eastAsia="Times New Roman" w:hAnsi="BMWType V2 Bold"/>
      <w:color w:val="auto"/>
      <w:sz w:val="36"/>
      <w:lang w:val="de-DE"/>
    </w:rPr>
  </w:style>
  <w:style w:type="paragraph" w:styleId="NoSpacing">
    <w:name w:val="No Spacing"/>
    <w:uiPriority w:val="1"/>
    <w:qFormat/>
    <w:rsid w:val="006B3F91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6B3F91"/>
    <w:pPr>
      <w:spacing w:after="0" w:line="240" w:lineRule="auto"/>
      <w:ind w:left="720" w:right="0"/>
      <w:contextualSpacing/>
    </w:pPr>
    <w:rPr>
      <w:rFonts w:ascii="BMWTypeLight" w:eastAsia="Times New Roman" w:hAnsi="BMWTypeLight" w:cs="BMWTypeLight"/>
      <w:color w:val="auto"/>
      <w:szCs w:val="22"/>
      <w:lang w:val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0012F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12F2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12F2"/>
    <w:rPr>
      <w:rFonts w:ascii="BMW Helvetica Light" w:eastAsia="Times" w:hAnsi="BMW Helvetica Light" w:cs="Times New Roman"/>
      <w:color w:val="000000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2F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2F2"/>
    <w:rPr>
      <w:rFonts w:ascii="BMW Helvetica Light" w:eastAsia="Times" w:hAnsi="BMW Helvetica Light" w:cs="Times New Roman"/>
      <w:b/>
      <w:bCs/>
      <w:color w:val="000000"/>
      <w:sz w:val="20"/>
      <w:szCs w:val="20"/>
      <w:lang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12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12F2"/>
    <w:rPr>
      <w:rFonts w:ascii="Tahoma" w:eastAsia="Times" w:hAnsi="Tahoma" w:cs="Tahoma"/>
      <w:color w:val="000000"/>
      <w:sz w:val="16"/>
      <w:szCs w:val="16"/>
      <w:lang w:eastAsia="de-DE"/>
    </w:rPr>
  </w:style>
  <w:style w:type="paragraph" w:styleId="NormalWeb">
    <w:name w:val="Normal (Web)"/>
    <w:basedOn w:val="Normal"/>
    <w:uiPriority w:val="99"/>
    <w:semiHidden/>
    <w:unhideWhenUsed/>
    <w:rsid w:val="004065B3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/>
      <w:color w:val="auto"/>
      <w:sz w:val="24"/>
      <w:szCs w:val="24"/>
      <w:lang w:eastAsia="en-ZA"/>
    </w:rPr>
  </w:style>
  <w:style w:type="paragraph" w:customStyle="1" w:styleId="Fliesstext">
    <w:name w:val="Fliesstext"/>
    <w:basedOn w:val="Normal"/>
    <w:rsid w:val="007A476B"/>
    <w:pPr>
      <w:tabs>
        <w:tab w:val="left" w:pos="454"/>
        <w:tab w:val="left" w:pos="4706"/>
      </w:tabs>
      <w:spacing w:after="0" w:line="250" w:lineRule="atLeast"/>
      <w:ind w:right="0"/>
    </w:pPr>
    <w:rPr>
      <w:rFonts w:ascii="BMWType V2 Light" w:eastAsia="Times New Roman" w:hAnsi="BMWType V2 Light"/>
      <w:color w:val="auto"/>
      <w:szCs w:val="24"/>
      <w:lang w:val="de-DE"/>
    </w:rPr>
  </w:style>
  <w:style w:type="character" w:customStyle="1" w:styleId="Heading3Char">
    <w:name w:val="Heading 3 Char"/>
    <w:basedOn w:val="DefaultParagraphFont"/>
    <w:link w:val="Heading3"/>
    <w:uiPriority w:val="9"/>
    <w:rsid w:val="00D94AF4"/>
    <w:rPr>
      <w:rFonts w:ascii="Times New Roman" w:eastAsia="Times New Roman" w:hAnsi="Times New Roman" w:cs="Times New Roman"/>
      <w:b/>
      <w:bCs/>
      <w:sz w:val="27"/>
      <w:szCs w:val="27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8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acebook.com/BMWGroup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yperlink" Target="http://www.bmwgroup.com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googleplus.bmwgroup.com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youtube.com/BMWGroupview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witter.com/BMWGroup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754</Words>
  <Characters>4300</Characters>
  <Application>Microsoft Office Word</Application>
  <DocSecurity>4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BMW Group</Company>
  <LinksUpToDate>false</LinksUpToDate>
  <CharactersWithSpaces>5044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Cheryl Naidu</dc:creator>
  <cp:lastModifiedBy>Parker Alexander, AK-1-AO-ZA</cp:lastModifiedBy>
  <cp:revision>2</cp:revision>
  <cp:lastPrinted>2018-04-09T08:40:00Z</cp:lastPrinted>
  <dcterms:created xsi:type="dcterms:W3CDTF">2018-04-09T09:01:00Z</dcterms:created>
  <dcterms:modified xsi:type="dcterms:W3CDTF">2018-04-09T09:01:00Z</dcterms:modified>
</cp:coreProperties>
</file>