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DC" w:rsidRDefault="00D938DC" w:rsidP="00D938DC">
      <w:pPr>
        <w:rPr>
          <w:rFonts w:ascii="BMWType V2 Light" w:hAnsi="BMWType V2 Light" w:cs="BMWType V2 Light"/>
          <w:sz w:val="22"/>
          <w:szCs w:val="22"/>
        </w:rPr>
      </w:pPr>
    </w:p>
    <w:p w:rsidR="00D938DC" w:rsidRDefault="00D938DC" w:rsidP="00D938DC">
      <w:pPr>
        <w:rPr>
          <w:rFonts w:ascii="BMWType V2 Light" w:hAnsi="BMWType V2 Light" w:cs="BMWType V2 Light"/>
          <w:sz w:val="22"/>
          <w:szCs w:val="22"/>
        </w:rPr>
      </w:pPr>
    </w:p>
    <w:p w:rsidR="00D938DC" w:rsidRDefault="00D938DC" w:rsidP="00D938DC">
      <w:pPr>
        <w:rPr>
          <w:rFonts w:ascii="BMWType V2 Light" w:hAnsi="BMWType V2 Light" w:cs="BMWType V2 Light"/>
          <w:sz w:val="22"/>
          <w:szCs w:val="22"/>
        </w:rPr>
      </w:pPr>
    </w:p>
    <w:p w:rsidR="00D938DC" w:rsidRDefault="00D938DC" w:rsidP="00D938DC">
      <w:pPr>
        <w:rPr>
          <w:rFonts w:ascii="BMWType V2 Light" w:hAnsi="BMWType V2 Light" w:cs="BMWType V2 Light"/>
          <w:sz w:val="22"/>
          <w:szCs w:val="22"/>
        </w:rPr>
      </w:pPr>
    </w:p>
    <w:p w:rsidR="00D938DC" w:rsidRPr="00286715" w:rsidRDefault="00D938DC" w:rsidP="00D938DC">
      <w:pPr>
        <w:rPr>
          <w:rFonts w:ascii="BMWType V2 Light" w:hAnsi="BMWType V2 Light" w:cs="BMWType V2 Light"/>
          <w:sz w:val="22"/>
          <w:szCs w:val="22"/>
        </w:rPr>
      </w:pPr>
      <w:r w:rsidRPr="00286715">
        <w:rPr>
          <w:rFonts w:ascii="BMWType V2 Light" w:hAnsi="BMWType V2 Light" w:cs="BMWType V2 Light"/>
          <w:sz w:val="22"/>
          <w:szCs w:val="22"/>
        </w:rPr>
        <w:t>Media Information</w:t>
      </w:r>
    </w:p>
    <w:p w:rsidR="00D938DC" w:rsidRDefault="00D938DC" w:rsidP="00D938DC">
      <w:pPr>
        <w:rPr>
          <w:rFonts w:ascii="BMWType V2 Light" w:hAnsi="BMWType V2 Light" w:cs="BMWType V2 Light"/>
          <w:sz w:val="22"/>
          <w:szCs w:val="22"/>
        </w:rPr>
      </w:pPr>
      <w:r>
        <w:rPr>
          <w:rFonts w:ascii="BMWType V2 Light" w:hAnsi="BMWType V2 Light" w:cs="BMWType V2 Light"/>
          <w:sz w:val="22"/>
          <w:szCs w:val="22"/>
        </w:rPr>
        <w:t>17 April 2019</w:t>
      </w:r>
    </w:p>
    <w:p w:rsidR="00D938DC" w:rsidRDefault="00D938DC" w:rsidP="00D938DC">
      <w:pPr>
        <w:rPr>
          <w:rFonts w:ascii="BMWType V2 Light" w:hAnsi="BMWType V2 Light" w:cs="BMWType V2 Light"/>
          <w:sz w:val="22"/>
          <w:szCs w:val="22"/>
        </w:rPr>
      </w:pPr>
    </w:p>
    <w:p w:rsidR="00D938DC" w:rsidRDefault="00D938DC" w:rsidP="00D938DC">
      <w:pPr>
        <w:rPr>
          <w:rFonts w:ascii="BMWType V2 Light" w:hAnsi="BMWType V2 Light" w:cs="BMWType V2 Light"/>
          <w:sz w:val="22"/>
          <w:szCs w:val="22"/>
        </w:rPr>
      </w:pPr>
    </w:p>
    <w:p w:rsidR="00D938DC" w:rsidRPr="00E0140A" w:rsidRDefault="00D938DC" w:rsidP="00114929">
      <w:pPr>
        <w:rPr>
          <w:rFonts w:ascii="BMWType V2 Regular" w:hAnsi="BMWType V2 Regular" w:cs="BMWType V2 Regular"/>
          <w:b/>
          <w:sz w:val="28"/>
          <w:szCs w:val="28"/>
        </w:rPr>
      </w:pPr>
      <w:r w:rsidRPr="00E0140A">
        <w:rPr>
          <w:rFonts w:ascii="BMWType V2 Regular" w:hAnsi="BMWType V2 Regular" w:cs="BMWType V2 Regular"/>
          <w:b/>
          <w:sz w:val="28"/>
          <w:szCs w:val="28"/>
        </w:rPr>
        <w:t>BMW Driving Experience South Africa offers Namibia Multiday Tours in BMW X3s</w:t>
      </w:r>
      <w:r>
        <w:rPr>
          <w:rFonts w:ascii="BMWType V2 Regular" w:hAnsi="BMWType V2 Regular" w:cs="BMWType V2 Regular"/>
          <w:b/>
          <w:sz w:val="28"/>
          <w:szCs w:val="28"/>
        </w:rPr>
        <w:t xml:space="preserve"> built at BMW Group Plant Rosslyn.</w:t>
      </w:r>
    </w:p>
    <w:p w:rsidR="00D938DC" w:rsidRDefault="00D938DC" w:rsidP="00D938DC"/>
    <w:p w:rsidR="00D938DC" w:rsidRPr="00D938DC" w:rsidRDefault="00D938DC" w:rsidP="00D938DC">
      <w:pPr>
        <w:spacing w:line="360" w:lineRule="auto"/>
        <w:jc w:val="both"/>
        <w:rPr>
          <w:rFonts w:ascii="BMWType V2 Regular" w:hAnsi="BMWType V2 Regular" w:cs="BMWType V2 Regular"/>
          <w:sz w:val="22"/>
          <w:szCs w:val="22"/>
        </w:rPr>
      </w:pPr>
      <w:r w:rsidRPr="00701D17">
        <w:rPr>
          <w:rFonts w:ascii="BMWType V2 Regular" w:hAnsi="BMWType V2 Regular" w:cs="BMWType V2 Regular"/>
          <w:b/>
          <w:sz w:val="22"/>
          <w:szCs w:val="22"/>
        </w:rPr>
        <w:t>Midrand</w:t>
      </w:r>
      <w:r w:rsidRPr="00701D17">
        <w:rPr>
          <w:rFonts w:ascii="BMWType V2 Regular" w:hAnsi="BMWType V2 Regular" w:cs="BMWType V2 Regular"/>
          <w:sz w:val="22"/>
          <w:szCs w:val="22"/>
        </w:rPr>
        <w:t xml:space="preserve"> </w:t>
      </w:r>
      <w:r w:rsidRPr="00D938DC">
        <w:rPr>
          <w:rFonts w:ascii="BMWType V2 Regular" w:hAnsi="BMWType V2 Regular" w:cs="BMWType V2 Regular"/>
          <w:sz w:val="22"/>
          <w:szCs w:val="22"/>
        </w:rPr>
        <w:t>– As part of its Certification to become an Official Partner of M in 2018 (</w:t>
      </w:r>
      <w:hyperlink r:id="rId7" w:history="1">
        <w:r w:rsidRPr="00D938DC">
          <w:rPr>
            <w:rStyle w:val="Hyperlink"/>
            <w:rFonts w:ascii="BMWType V2 Regular" w:hAnsi="BMWType V2 Regular" w:cs="BMWType V2 Regular"/>
            <w:color w:val="954F72"/>
            <w:sz w:val="22"/>
            <w:szCs w:val="22"/>
          </w:rPr>
          <w:t>https://goo.gl/BH1myt</w:t>
        </w:r>
      </w:hyperlink>
      <w:r w:rsidRPr="00D938DC">
        <w:rPr>
          <w:rFonts w:ascii="BMWType V2 Regular" w:hAnsi="BMWType V2 Regular" w:cs="BMWType V2 Regular"/>
          <w:sz w:val="22"/>
          <w:szCs w:val="22"/>
        </w:rPr>
        <w:t xml:space="preserve">), BMW Driving Experience South Africa is now offering multiday tours that go through some of the most scenic landscapes in Southern Africa. </w:t>
      </w:r>
      <w:bookmarkStart w:id="0" w:name="_GoBack"/>
      <w:bookmarkEnd w:id="0"/>
    </w:p>
    <w:p w:rsidR="00D938DC" w:rsidRPr="00D938DC" w:rsidRDefault="00D938DC" w:rsidP="00D938DC">
      <w:pPr>
        <w:spacing w:line="360" w:lineRule="auto"/>
        <w:jc w:val="both"/>
        <w:rPr>
          <w:rFonts w:ascii="BMWType V2 Regular" w:hAnsi="BMWType V2 Regular" w:cs="BMWType V2 Regular"/>
          <w:sz w:val="22"/>
          <w:szCs w:val="22"/>
        </w:rPr>
      </w:pPr>
    </w:p>
    <w:p w:rsidR="00D938DC" w:rsidRPr="00D938DC" w:rsidRDefault="00D938DC" w:rsidP="00D938DC">
      <w:pPr>
        <w:spacing w:line="360" w:lineRule="auto"/>
        <w:jc w:val="both"/>
        <w:rPr>
          <w:rFonts w:ascii="BMWType V2 Regular" w:hAnsi="BMWType V2 Regular" w:cs="BMWType V2 Regular"/>
          <w:sz w:val="22"/>
          <w:szCs w:val="22"/>
        </w:rPr>
      </w:pPr>
      <w:r w:rsidRPr="00D938DC">
        <w:rPr>
          <w:rFonts w:ascii="BMWType V2 Regular" w:hAnsi="BMWType V2 Regular" w:cs="BMWType V2 Regular"/>
          <w:sz w:val="22"/>
          <w:szCs w:val="22"/>
        </w:rPr>
        <w:t xml:space="preserve">The multiday tours offer BMW customers an unforgettable experience in BMW X3s that are built at BMW Group Plant Rosslyn in South Africa. These vehicles (BMW X3 xDrive30ds) are fitted with special off-road features developed by BMW Driving Experience. </w:t>
      </w:r>
    </w:p>
    <w:p w:rsidR="00D938DC" w:rsidRPr="00701D17" w:rsidRDefault="00D938DC" w:rsidP="00D938DC">
      <w:pPr>
        <w:spacing w:line="360" w:lineRule="auto"/>
        <w:jc w:val="both"/>
        <w:rPr>
          <w:rFonts w:ascii="BMWType V2 Regular" w:hAnsi="BMWType V2 Regular" w:cs="BMWType V2 Regular"/>
          <w:sz w:val="22"/>
          <w:szCs w:val="22"/>
        </w:rPr>
      </w:pPr>
    </w:p>
    <w:p w:rsidR="00D938DC" w:rsidRPr="00D938DC" w:rsidRDefault="00D938DC" w:rsidP="00D938DC">
      <w:pPr>
        <w:spacing w:line="360" w:lineRule="auto"/>
        <w:jc w:val="both"/>
        <w:rPr>
          <w:rFonts w:ascii="BMWType V2 Regular" w:hAnsi="BMWType V2 Regular" w:cs="BMWType V2 Regular"/>
          <w:sz w:val="22"/>
          <w:szCs w:val="22"/>
        </w:rPr>
      </w:pPr>
      <w:r w:rsidRPr="00D938DC">
        <w:rPr>
          <w:rFonts w:ascii="BMWType V2 Regular" w:hAnsi="BMWType V2 Regular" w:cs="BMWType V2 Regular"/>
          <w:sz w:val="22"/>
          <w:szCs w:val="22"/>
        </w:rPr>
        <w:t>The upgrades include:  </w:t>
      </w:r>
    </w:p>
    <w:p w:rsidR="00D938DC" w:rsidRPr="00D938DC" w:rsidRDefault="00D938DC" w:rsidP="00D938DC">
      <w:pPr>
        <w:spacing w:line="360" w:lineRule="auto"/>
        <w:jc w:val="both"/>
        <w:rPr>
          <w:rFonts w:ascii="BMWType V2 Regular" w:hAnsi="BMWType V2 Regular" w:cs="BMWType V2 Regular"/>
          <w:sz w:val="22"/>
          <w:szCs w:val="22"/>
        </w:rPr>
      </w:pPr>
    </w:p>
    <w:p w:rsidR="00D938DC" w:rsidRPr="00D938DC" w:rsidRDefault="00D938DC" w:rsidP="00D938DC">
      <w:pPr>
        <w:pStyle w:val="ListParagraph"/>
        <w:numPr>
          <w:ilvl w:val="0"/>
          <w:numId w:val="1"/>
        </w:numPr>
        <w:spacing w:after="0" w:line="360" w:lineRule="auto"/>
        <w:jc w:val="both"/>
        <w:rPr>
          <w:rFonts w:ascii="BMWType V2 Regular" w:hAnsi="BMWType V2 Regular" w:cs="BMWType V2 Regular"/>
        </w:rPr>
      </w:pPr>
      <w:r w:rsidRPr="00D938DC">
        <w:rPr>
          <w:rFonts w:ascii="BMWType V2 Regular" w:hAnsi="BMWType V2 Regular" w:cs="BMWType V2 Regular"/>
        </w:rPr>
        <w:t>Raised overall ride height by almost 50mm to improve clearance,</w:t>
      </w:r>
    </w:p>
    <w:p w:rsidR="00D938DC" w:rsidRPr="00D938DC" w:rsidRDefault="00D938DC" w:rsidP="00D938DC">
      <w:pPr>
        <w:pStyle w:val="ListParagraph"/>
        <w:numPr>
          <w:ilvl w:val="0"/>
          <w:numId w:val="1"/>
        </w:numPr>
        <w:spacing w:after="0" w:line="360" w:lineRule="auto"/>
        <w:jc w:val="both"/>
        <w:rPr>
          <w:rFonts w:ascii="BMWType V2 Regular" w:hAnsi="BMWType V2 Regular" w:cs="BMWType V2 Regular"/>
        </w:rPr>
      </w:pPr>
      <w:r w:rsidRPr="00D938DC">
        <w:rPr>
          <w:rFonts w:ascii="BMWType V2 Regular" w:hAnsi="BMWType V2 Regular" w:cs="BMWType V2 Regular"/>
        </w:rPr>
        <w:t>Full aluminium underbody protection with increased departure angle,</w:t>
      </w:r>
    </w:p>
    <w:p w:rsidR="00D938DC" w:rsidRPr="00D938DC" w:rsidRDefault="00D938DC" w:rsidP="00D938DC">
      <w:pPr>
        <w:pStyle w:val="ListParagraph"/>
        <w:numPr>
          <w:ilvl w:val="0"/>
          <w:numId w:val="1"/>
        </w:numPr>
        <w:spacing w:after="0" w:line="360" w:lineRule="auto"/>
        <w:jc w:val="both"/>
        <w:rPr>
          <w:rFonts w:ascii="BMWType V2 Regular" w:hAnsi="BMWType V2 Regular" w:cs="BMWType V2 Regular"/>
        </w:rPr>
      </w:pPr>
      <w:r w:rsidRPr="00D938DC">
        <w:rPr>
          <w:rFonts w:ascii="BMWType V2 Regular" w:hAnsi="BMWType V2 Regular" w:cs="BMWType V2 Regular"/>
        </w:rPr>
        <w:t>Larger all-terrain tyres for added grip and durability (available for customers to order at any BMW Dealer),</w:t>
      </w:r>
    </w:p>
    <w:p w:rsidR="00D938DC" w:rsidRPr="00D938DC" w:rsidRDefault="00D938DC" w:rsidP="00D938DC">
      <w:pPr>
        <w:pStyle w:val="ListParagraph"/>
        <w:numPr>
          <w:ilvl w:val="0"/>
          <w:numId w:val="1"/>
        </w:numPr>
        <w:spacing w:after="0" w:line="360" w:lineRule="auto"/>
        <w:jc w:val="both"/>
        <w:rPr>
          <w:rFonts w:ascii="BMWType V2 Regular" w:hAnsi="BMWType V2 Regular" w:cs="BMWType V2 Regular"/>
        </w:rPr>
      </w:pPr>
      <w:r w:rsidRPr="00D938DC">
        <w:rPr>
          <w:rFonts w:ascii="BMWType V2 Regular" w:hAnsi="BMWType V2 Regular" w:cs="BMWType V2 Regular"/>
        </w:rPr>
        <w:t>Pre-air filter with protective mesh grille to prevent desert sand from entering the engine, and</w:t>
      </w:r>
    </w:p>
    <w:p w:rsidR="00D938DC" w:rsidRPr="00D938DC" w:rsidRDefault="00D938DC" w:rsidP="00D938DC">
      <w:pPr>
        <w:pStyle w:val="ListParagraph"/>
        <w:numPr>
          <w:ilvl w:val="0"/>
          <w:numId w:val="1"/>
        </w:numPr>
        <w:spacing w:after="0" w:line="360" w:lineRule="auto"/>
        <w:jc w:val="both"/>
        <w:rPr>
          <w:rFonts w:ascii="BMWType V2 Regular" w:hAnsi="BMWType V2 Regular" w:cs="BMWType V2 Regular"/>
        </w:rPr>
      </w:pPr>
      <w:r w:rsidRPr="00D938DC">
        <w:rPr>
          <w:rFonts w:ascii="BMWType V2 Regular" w:hAnsi="BMWType V2 Regular" w:cs="BMWType V2 Regular"/>
        </w:rPr>
        <w:t>Full sized spare wheel firmly fixed in the luggage compartment.  </w:t>
      </w: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rPr>
      </w:pPr>
    </w:p>
    <w:p w:rsidR="00D938DC" w:rsidRPr="00D938DC" w:rsidRDefault="00D938DC" w:rsidP="00D938DC">
      <w:pPr>
        <w:autoSpaceDE w:val="0"/>
        <w:autoSpaceDN w:val="0"/>
        <w:adjustRightInd w:val="0"/>
        <w:spacing w:line="360" w:lineRule="auto"/>
        <w:jc w:val="both"/>
        <w:rPr>
          <w:rFonts w:ascii="BMWType V2 Regular" w:hAnsi="BMWType V2 Regular" w:cs="BMWType V2 Regular"/>
          <w:b/>
          <w:sz w:val="22"/>
          <w:szCs w:val="22"/>
        </w:rPr>
      </w:pPr>
      <w:r w:rsidRPr="00D938DC">
        <w:rPr>
          <w:rFonts w:ascii="BMWType V2 Regular" w:hAnsi="BMWType V2 Regular" w:cs="BMWType V2 Regular"/>
          <w:b/>
          <w:sz w:val="22"/>
          <w:szCs w:val="22"/>
        </w:rPr>
        <w:t>BMW Namibia Multiday Tour – The adventure begins.</w:t>
      </w: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rPr>
      </w:pPr>
      <w:r w:rsidRPr="00D938DC">
        <w:rPr>
          <w:rFonts w:ascii="BMWType V2 Regular" w:hAnsi="BMWType V2 Regular" w:cs="BMWType V2 Regular"/>
          <w:sz w:val="22"/>
          <w:szCs w:val="22"/>
        </w:rPr>
        <w:t>The Namibia tour in particular is an eight-day tour offered to a maximum of 12 participants per group. The package includes a 1,300 kilometre route covering some of the breath-taking countryside, spectacular wildlife from Windhoek to the Atlantic Ocean, unique driving experience on the most exclusive tracks, active driving exploration of the magnificent dunes of the Namib desert, a visit to an indigenous village and historic cave paintings as well as a variety of culinary delights.</w:t>
      </w: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rPr>
      </w:pPr>
    </w:p>
    <w:p w:rsidR="00D938DC" w:rsidRPr="00D938DC" w:rsidRDefault="00D938DC" w:rsidP="00D938DC">
      <w:pPr>
        <w:autoSpaceDE w:val="0"/>
        <w:autoSpaceDN w:val="0"/>
        <w:adjustRightInd w:val="0"/>
        <w:spacing w:line="360" w:lineRule="auto"/>
        <w:jc w:val="both"/>
        <w:rPr>
          <w:rFonts w:ascii="BMWType V2 Regular" w:hAnsi="BMWType V2 Regular" w:cs="BMWType V2 Regular"/>
          <w:b/>
          <w:bCs/>
          <w:sz w:val="22"/>
          <w:szCs w:val="22"/>
        </w:rPr>
      </w:pPr>
      <w:r w:rsidRPr="00D938DC">
        <w:rPr>
          <w:rFonts w:ascii="BMWType V2 Regular" w:hAnsi="BMWType V2 Regular" w:cs="BMWType V2 Regular"/>
          <w:b/>
          <w:bCs/>
          <w:sz w:val="22"/>
          <w:szCs w:val="22"/>
        </w:rPr>
        <w:t>The BMW X3 xDrive30d: mightier and cleaner than ever before.</w:t>
      </w: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shd w:val="clear" w:color="auto" w:fill="FFFFFF"/>
        </w:rPr>
      </w:pPr>
      <w:r w:rsidRPr="00D938DC">
        <w:rPr>
          <w:rFonts w:ascii="BMWType V2 Regular" w:hAnsi="BMWType V2 Regular" w:cs="BMWType V2 Regular"/>
          <w:sz w:val="22"/>
          <w:szCs w:val="22"/>
          <w:shd w:val="clear" w:color="auto" w:fill="FFFFFF"/>
        </w:rPr>
        <w:t xml:space="preserve">The BMW X3 is a statement of unlimited opportunities and an expression of sheer presence and freedom. From the very first glance, it impresses with its athletic appearance and fascinates with an exciting driving experience. Thanks to partially autonomous driving and the intelligent all-wheel drive system BMW </w:t>
      </w:r>
      <w:proofErr w:type="spellStart"/>
      <w:r w:rsidRPr="00D938DC">
        <w:rPr>
          <w:rFonts w:ascii="BMWType V2 Regular" w:hAnsi="BMWType V2 Regular" w:cs="BMWType V2 Regular"/>
          <w:sz w:val="22"/>
          <w:szCs w:val="22"/>
          <w:shd w:val="clear" w:color="auto" w:fill="FFFFFF"/>
        </w:rPr>
        <w:t>xDrive</w:t>
      </w:r>
      <w:proofErr w:type="spellEnd"/>
      <w:r w:rsidRPr="00D938DC">
        <w:rPr>
          <w:rFonts w:ascii="BMWType V2 Regular" w:hAnsi="BMWType V2 Regular" w:cs="BMWType V2 Regular"/>
          <w:sz w:val="22"/>
          <w:szCs w:val="22"/>
          <w:shd w:val="clear" w:color="auto" w:fill="FFFFFF"/>
        </w:rPr>
        <w:t>, it offers supreme ride comfort both on and off the road enabling it to redefine the benchmarks in its class.</w:t>
      </w: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rPr>
      </w:pP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rPr>
      </w:pPr>
      <w:r w:rsidRPr="00D938DC">
        <w:rPr>
          <w:rFonts w:ascii="BMWType V2 Regular" w:hAnsi="BMWType V2 Regular" w:cs="BMWType V2 Regular"/>
          <w:sz w:val="22"/>
          <w:szCs w:val="22"/>
        </w:rPr>
        <w:t xml:space="preserve">The 3.0-litre straight-six diesel under the bonnet of the BMW X3 xDrive30d delivers maximum output of 195 kW (fuel consumption combined: 6.1 l/100 km; CO2 emissions combined: 162 g/km*; predecessor: 190 kW). Peak torque is an impressive 620 Nm between 2,000 and 2,500 rpm. As a result, the new BMW X3 xDrive30d storms from 0 to 100 km/h in 5.8 seconds and goes on to reach a top speed of 240 km/h. </w:t>
      </w:r>
    </w:p>
    <w:p w:rsidR="00D938DC" w:rsidRPr="00D938DC" w:rsidRDefault="00D938DC" w:rsidP="00D938DC">
      <w:pPr>
        <w:autoSpaceDE w:val="0"/>
        <w:autoSpaceDN w:val="0"/>
        <w:adjustRightInd w:val="0"/>
        <w:spacing w:line="360" w:lineRule="auto"/>
        <w:jc w:val="both"/>
        <w:rPr>
          <w:rFonts w:ascii="BMWType V2 Regular" w:hAnsi="BMWType V2 Regular" w:cs="BMWType V2 Regular"/>
          <w:sz w:val="22"/>
          <w:szCs w:val="22"/>
        </w:rPr>
      </w:pPr>
    </w:p>
    <w:p w:rsidR="00D938DC" w:rsidRPr="00D938DC" w:rsidRDefault="00D938DC" w:rsidP="00D938DC">
      <w:pPr>
        <w:autoSpaceDE w:val="0"/>
        <w:autoSpaceDN w:val="0"/>
        <w:adjustRightInd w:val="0"/>
        <w:spacing w:line="360" w:lineRule="auto"/>
        <w:rPr>
          <w:rFonts w:ascii="BMWType V2 Regular" w:hAnsi="BMWType V2 Regular" w:cs="BMWType V2 Regular"/>
          <w:sz w:val="22"/>
          <w:szCs w:val="22"/>
        </w:rPr>
      </w:pPr>
      <w:r w:rsidRPr="00D938DC">
        <w:rPr>
          <w:rFonts w:ascii="BMWType V2 Regular" w:hAnsi="BMWType V2 Regular" w:cs="BMWType V2 Regular"/>
          <w:sz w:val="22"/>
          <w:szCs w:val="22"/>
        </w:rPr>
        <w:t xml:space="preserve">For more information on the BMW multiday tour in Namibia visit </w:t>
      </w:r>
      <w:hyperlink r:id="rId8" w:history="1">
        <w:r w:rsidRPr="00D938DC">
          <w:rPr>
            <w:rStyle w:val="Hyperlink"/>
            <w:rFonts w:ascii="BMWType V2 Regular" w:hAnsi="BMWType V2 Regular" w:cs="BMWType V2 Regular"/>
            <w:sz w:val="22"/>
            <w:szCs w:val="22"/>
          </w:rPr>
          <w:t>http://bmwdrivingexperience.co.za/index.html#/tours</w:t>
        </w:r>
      </w:hyperlink>
      <w:r w:rsidRPr="00D938DC">
        <w:rPr>
          <w:rFonts w:ascii="BMWType V2 Regular" w:hAnsi="BMWType V2 Regular" w:cs="BMWType V2 Regular"/>
          <w:sz w:val="22"/>
          <w:szCs w:val="22"/>
        </w:rPr>
        <w:t xml:space="preserve"> </w:t>
      </w:r>
    </w:p>
    <w:p w:rsidR="00D938DC" w:rsidRPr="00D938DC" w:rsidRDefault="00D938DC" w:rsidP="00D938DC">
      <w:pPr>
        <w:autoSpaceDE w:val="0"/>
        <w:autoSpaceDN w:val="0"/>
        <w:adjustRightInd w:val="0"/>
        <w:spacing w:line="360" w:lineRule="auto"/>
        <w:rPr>
          <w:rFonts w:ascii="BMWType V2 Regular" w:hAnsi="BMWType V2 Regular" w:cs="BMWType V2 Regular"/>
          <w:sz w:val="22"/>
          <w:szCs w:val="22"/>
        </w:rPr>
      </w:pPr>
    </w:p>
    <w:p w:rsidR="00D938DC" w:rsidRPr="00D938DC" w:rsidRDefault="00D938DC" w:rsidP="00D938DC">
      <w:pPr>
        <w:autoSpaceDE w:val="0"/>
        <w:autoSpaceDN w:val="0"/>
        <w:adjustRightInd w:val="0"/>
        <w:spacing w:line="360" w:lineRule="auto"/>
        <w:rPr>
          <w:rFonts w:ascii="BMWType V2 Regular" w:hAnsi="BMWType V2 Regular" w:cs="BMWType V2 Regular"/>
          <w:b/>
          <w:sz w:val="22"/>
          <w:szCs w:val="22"/>
        </w:rPr>
      </w:pPr>
      <w:r w:rsidRPr="00D938DC">
        <w:rPr>
          <w:rFonts w:ascii="BMWType V2 Regular" w:hAnsi="BMWType V2 Regular" w:cs="BMWType V2 Regular"/>
          <w:b/>
          <w:sz w:val="22"/>
          <w:szCs w:val="22"/>
        </w:rPr>
        <w:t>For media queries contact:</w:t>
      </w:r>
    </w:p>
    <w:p w:rsidR="00D938DC" w:rsidRPr="00D938DC" w:rsidRDefault="00D938DC" w:rsidP="00D938DC">
      <w:pPr>
        <w:autoSpaceDE w:val="0"/>
        <w:autoSpaceDN w:val="0"/>
        <w:adjustRightInd w:val="0"/>
        <w:spacing w:line="360" w:lineRule="auto"/>
        <w:rPr>
          <w:rFonts w:ascii="BMWType V2 Regular" w:hAnsi="BMWType V2 Regular" w:cs="BMWType V2 Regular"/>
          <w:sz w:val="22"/>
          <w:szCs w:val="22"/>
        </w:rPr>
      </w:pPr>
    </w:p>
    <w:p w:rsidR="00D938DC" w:rsidRPr="00D938DC" w:rsidRDefault="00D938DC" w:rsidP="00D938DC">
      <w:pPr>
        <w:autoSpaceDE w:val="0"/>
        <w:autoSpaceDN w:val="0"/>
        <w:adjustRightInd w:val="0"/>
        <w:spacing w:line="360" w:lineRule="auto"/>
        <w:rPr>
          <w:rFonts w:ascii="BMWType V2 Regular" w:hAnsi="BMWType V2 Regular" w:cs="BMWType V2 Regular"/>
          <w:sz w:val="22"/>
          <w:szCs w:val="22"/>
        </w:rPr>
      </w:pPr>
      <w:r w:rsidRPr="00D938DC">
        <w:rPr>
          <w:rFonts w:ascii="BMWType V2 Regular" w:hAnsi="BMWType V2 Regular" w:cs="BMWType V2 Regular"/>
          <w:sz w:val="22"/>
          <w:szCs w:val="22"/>
        </w:rPr>
        <w:t>Edward Makwana</w:t>
      </w:r>
    </w:p>
    <w:p w:rsidR="00D938DC" w:rsidRPr="00D938DC" w:rsidRDefault="00D938DC" w:rsidP="00D938DC">
      <w:pPr>
        <w:autoSpaceDE w:val="0"/>
        <w:autoSpaceDN w:val="0"/>
        <w:adjustRightInd w:val="0"/>
        <w:spacing w:line="360" w:lineRule="auto"/>
        <w:rPr>
          <w:rFonts w:ascii="BMWType V2 Regular" w:hAnsi="BMWType V2 Regular" w:cs="BMWType V2 Regular"/>
          <w:sz w:val="22"/>
          <w:szCs w:val="22"/>
        </w:rPr>
      </w:pPr>
      <w:r w:rsidRPr="00D938DC">
        <w:rPr>
          <w:rFonts w:ascii="BMWType V2 Regular" w:hAnsi="BMWType V2 Regular" w:cs="BMWType V2 Regular"/>
          <w:sz w:val="22"/>
          <w:szCs w:val="22"/>
        </w:rPr>
        <w:t>Manager: Group Product Communications</w:t>
      </w:r>
    </w:p>
    <w:p w:rsidR="00D938DC" w:rsidRPr="00D938DC" w:rsidRDefault="00D938DC" w:rsidP="00D938DC">
      <w:pPr>
        <w:spacing w:line="360" w:lineRule="auto"/>
        <w:rPr>
          <w:rFonts w:ascii="BMWType V2 Regular" w:hAnsi="BMWType V2 Regular" w:cs="BMWType V2 Regular"/>
          <w:sz w:val="22"/>
          <w:szCs w:val="22"/>
        </w:rPr>
      </w:pPr>
      <w:r w:rsidRPr="00D938DC">
        <w:rPr>
          <w:rFonts w:ascii="BMWType V2 Regular" w:hAnsi="BMWType V2 Regular" w:cs="BMWType V2 Regular"/>
          <w:sz w:val="22"/>
          <w:szCs w:val="22"/>
        </w:rPr>
        <w:t>Group Communications Division</w:t>
      </w:r>
    </w:p>
    <w:p w:rsidR="00D938DC" w:rsidRPr="00D938DC" w:rsidRDefault="00D938DC" w:rsidP="00D938DC">
      <w:pPr>
        <w:spacing w:line="360" w:lineRule="auto"/>
        <w:rPr>
          <w:rFonts w:ascii="BMWType V2 Regular" w:hAnsi="BMWType V2 Regular" w:cs="BMWType V2 Regular"/>
          <w:sz w:val="22"/>
          <w:szCs w:val="22"/>
        </w:rPr>
      </w:pPr>
      <w:r w:rsidRPr="00D938DC">
        <w:rPr>
          <w:rFonts w:ascii="BMWType V2 Regular" w:hAnsi="BMWType V2 Regular" w:cs="BMWType V2 Regular"/>
          <w:bCs/>
          <w:sz w:val="22"/>
          <w:szCs w:val="22"/>
        </w:rPr>
        <w:t xml:space="preserve">BMW Group </w:t>
      </w:r>
      <w:r w:rsidRPr="00D938DC">
        <w:rPr>
          <w:rFonts w:ascii="BMWType V2 Regular" w:hAnsi="BMWType V2 Regular" w:cs="BMWType V2 Regular"/>
          <w:sz w:val="22"/>
          <w:szCs w:val="22"/>
        </w:rPr>
        <w:t>South Africa and Sub-Saharan Africa</w:t>
      </w:r>
    </w:p>
    <w:p w:rsidR="00D938DC" w:rsidRPr="00D938DC" w:rsidRDefault="00D938DC" w:rsidP="00D938DC">
      <w:pPr>
        <w:spacing w:line="360" w:lineRule="auto"/>
        <w:rPr>
          <w:rFonts w:ascii="BMWType V2 Regular" w:hAnsi="BMWType V2 Regular" w:cs="BMWType V2 Regular"/>
          <w:sz w:val="22"/>
          <w:szCs w:val="22"/>
        </w:rPr>
      </w:pPr>
      <w:r w:rsidRPr="00D938DC">
        <w:rPr>
          <w:rFonts w:ascii="BMWType V2 Regular" w:hAnsi="BMWType V2 Regular" w:cs="BMWType V2 Regular"/>
          <w:sz w:val="22"/>
          <w:szCs w:val="22"/>
        </w:rPr>
        <w:t>Tel: +27-12-522-2227</w:t>
      </w:r>
    </w:p>
    <w:p w:rsidR="00D938DC" w:rsidRPr="00D938DC" w:rsidRDefault="00D938DC" w:rsidP="00D938DC">
      <w:pPr>
        <w:spacing w:line="360" w:lineRule="auto"/>
        <w:rPr>
          <w:rFonts w:ascii="BMWType V2 Regular" w:hAnsi="BMWType V2 Regular" w:cs="BMWType V2 Regular"/>
          <w:sz w:val="22"/>
          <w:szCs w:val="22"/>
        </w:rPr>
      </w:pPr>
      <w:r w:rsidRPr="00D938DC">
        <w:rPr>
          <w:rFonts w:ascii="BMWType V2 Regular" w:hAnsi="BMWType V2 Regular" w:cs="BMWType V2 Regular"/>
          <w:sz w:val="22"/>
          <w:szCs w:val="22"/>
        </w:rPr>
        <w:t>Cell: +27-71-666-2227</w:t>
      </w:r>
    </w:p>
    <w:p w:rsidR="00D938DC" w:rsidRPr="00D938DC" w:rsidRDefault="00D938DC" w:rsidP="00D938DC">
      <w:pPr>
        <w:spacing w:line="360" w:lineRule="auto"/>
        <w:rPr>
          <w:rFonts w:ascii="BMWType V2 Regular" w:eastAsiaTheme="minorHAnsi" w:hAnsi="BMWType V2 Regular" w:cs="BMWType V2 Regular"/>
          <w:sz w:val="22"/>
          <w:szCs w:val="22"/>
        </w:rPr>
      </w:pPr>
      <w:r w:rsidRPr="00D938DC">
        <w:rPr>
          <w:rFonts w:ascii="BMWType V2 Regular" w:hAnsi="BMWType V2 Regular" w:cs="BMWType V2 Regular"/>
          <w:sz w:val="22"/>
          <w:szCs w:val="22"/>
        </w:rPr>
        <w:t>Email: </w:t>
      </w:r>
      <w:hyperlink r:id="rId9" w:history="1">
        <w:r w:rsidRPr="00D938DC">
          <w:rPr>
            <w:rStyle w:val="Hyperlink"/>
            <w:rFonts w:ascii="BMWType V2 Regular" w:hAnsi="BMWType V2 Regular" w:cs="BMWType V2 Regular"/>
            <w:color w:val="0563C1"/>
            <w:sz w:val="22"/>
            <w:szCs w:val="22"/>
          </w:rPr>
          <w:t>Edward.Makwana@bmw.co.za</w:t>
        </w:r>
      </w:hyperlink>
    </w:p>
    <w:p w:rsidR="00D938DC" w:rsidRDefault="00D938DC" w:rsidP="00D938DC">
      <w:pPr>
        <w:rPr>
          <w:rFonts w:ascii="BMWType V2 Light" w:hAnsi="BMWType V2 Light" w:cs="BMWType V2 Light"/>
          <w:sz w:val="22"/>
          <w:szCs w:val="22"/>
        </w:rPr>
      </w:pPr>
    </w:p>
    <w:p w:rsidR="00D938DC" w:rsidRPr="00286715" w:rsidRDefault="00D938DC" w:rsidP="00D938DC">
      <w:pPr>
        <w:rPr>
          <w:rFonts w:ascii="BMWType V2 Light" w:hAnsi="BMWType V2 Light" w:cs="BMWType V2 Light"/>
          <w:sz w:val="22"/>
          <w:szCs w:val="22"/>
        </w:rPr>
      </w:pPr>
    </w:p>
    <w:p w:rsidR="00D938DC" w:rsidRPr="00286715" w:rsidRDefault="00D938DC" w:rsidP="00D938DC">
      <w:pPr>
        <w:rPr>
          <w:rFonts w:ascii="BMWType V2 Light" w:hAnsi="BMWType V2 Light" w:cs="BMWType V2 Light"/>
          <w:sz w:val="28"/>
          <w:szCs w:val="28"/>
        </w:rPr>
      </w:pPr>
    </w:p>
    <w:p w:rsidR="00DA4050" w:rsidRPr="00D938DC" w:rsidRDefault="00114929" w:rsidP="00D938DC"/>
    <w:sectPr w:rsidR="00DA4050" w:rsidRPr="00D938DC">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DC" w:rsidRDefault="00D938DC" w:rsidP="00D938DC">
      <w:r>
        <w:separator/>
      </w:r>
    </w:p>
  </w:endnote>
  <w:endnote w:type="continuationSeparator" w:id="0">
    <w:p w:rsidR="00D938DC" w:rsidRDefault="00D938DC" w:rsidP="00D9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49774"/>
      <w:docPartObj>
        <w:docPartGallery w:val="Page Numbers (Bottom of Page)"/>
        <w:docPartUnique/>
      </w:docPartObj>
    </w:sdtPr>
    <w:sdtEndPr/>
    <w:sdtContent>
      <w:sdt>
        <w:sdtPr>
          <w:id w:val="-1769616900"/>
          <w:docPartObj>
            <w:docPartGallery w:val="Page Numbers (Top of Page)"/>
            <w:docPartUnique/>
          </w:docPartObj>
        </w:sdtPr>
        <w:sdtEndPr/>
        <w:sdtContent>
          <w:p w:rsidR="006677BE" w:rsidRDefault="00114929">
            <w:pPr>
              <w:pStyle w:val="Footer"/>
              <w:jc w:val="right"/>
            </w:pPr>
            <w:r w:rsidRPr="006677BE">
              <w:rPr>
                <w:rFonts w:ascii="BMWType V2 Light" w:hAnsi="BMWType V2 Light" w:cs="BMWType V2 Light"/>
                <w:sz w:val="22"/>
                <w:szCs w:val="22"/>
              </w:rPr>
              <w:t xml:space="preserve">Page </w:t>
            </w:r>
            <w:r w:rsidRPr="006677BE">
              <w:rPr>
                <w:rFonts w:ascii="BMWType V2 Light" w:hAnsi="BMWType V2 Light" w:cs="BMWType V2 Light"/>
                <w:b/>
                <w:bCs/>
                <w:sz w:val="22"/>
                <w:szCs w:val="22"/>
              </w:rPr>
              <w:fldChar w:fldCharType="begin"/>
            </w:r>
            <w:r w:rsidRPr="006677BE">
              <w:rPr>
                <w:rFonts w:ascii="BMWType V2 Light" w:hAnsi="BMWType V2 Light" w:cs="BMWType V2 Light"/>
                <w:b/>
                <w:bCs/>
                <w:sz w:val="22"/>
                <w:szCs w:val="22"/>
              </w:rPr>
              <w:instrText xml:space="preserve"> PAGE </w:instrText>
            </w:r>
            <w:r w:rsidRPr="006677BE">
              <w:rPr>
                <w:rFonts w:ascii="BMWType V2 Light" w:hAnsi="BMWType V2 Light" w:cs="BMWType V2 Light"/>
                <w:b/>
                <w:bCs/>
                <w:sz w:val="22"/>
                <w:szCs w:val="22"/>
              </w:rPr>
              <w:fldChar w:fldCharType="separate"/>
            </w:r>
            <w:r>
              <w:rPr>
                <w:rFonts w:ascii="BMWType V2 Light" w:hAnsi="BMWType V2 Light" w:cs="BMWType V2 Light"/>
                <w:b/>
                <w:bCs/>
                <w:noProof/>
                <w:sz w:val="22"/>
                <w:szCs w:val="22"/>
              </w:rPr>
              <w:t>1</w:t>
            </w:r>
            <w:r w:rsidRPr="006677BE">
              <w:rPr>
                <w:rFonts w:ascii="BMWType V2 Light" w:hAnsi="BMWType V2 Light" w:cs="BMWType V2 Light"/>
                <w:b/>
                <w:bCs/>
                <w:sz w:val="22"/>
                <w:szCs w:val="22"/>
              </w:rPr>
              <w:fldChar w:fldCharType="end"/>
            </w:r>
            <w:r w:rsidRPr="006677BE">
              <w:rPr>
                <w:rFonts w:ascii="BMWType V2 Light" w:hAnsi="BMWType V2 Light" w:cs="BMWType V2 Light"/>
                <w:sz w:val="22"/>
                <w:szCs w:val="22"/>
              </w:rPr>
              <w:t xml:space="preserve"> of </w:t>
            </w:r>
            <w:r w:rsidRPr="006677BE">
              <w:rPr>
                <w:rFonts w:ascii="BMWType V2 Light" w:hAnsi="BMWType V2 Light" w:cs="BMWType V2 Light"/>
                <w:b/>
                <w:bCs/>
                <w:sz w:val="22"/>
                <w:szCs w:val="22"/>
              </w:rPr>
              <w:fldChar w:fldCharType="begin"/>
            </w:r>
            <w:r w:rsidRPr="006677BE">
              <w:rPr>
                <w:rFonts w:ascii="BMWType V2 Light" w:hAnsi="BMWType V2 Light" w:cs="BMWType V2 Light"/>
                <w:b/>
                <w:bCs/>
                <w:sz w:val="22"/>
                <w:szCs w:val="22"/>
              </w:rPr>
              <w:instrText xml:space="preserve"> NUMPAGES  </w:instrText>
            </w:r>
            <w:r w:rsidRPr="006677BE">
              <w:rPr>
                <w:rFonts w:ascii="BMWType V2 Light" w:hAnsi="BMWType V2 Light" w:cs="BMWType V2 Light"/>
                <w:b/>
                <w:bCs/>
                <w:sz w:val="22"/>
                <w:szCs w:val="22"/>
              </w:rPr>
              <w:fldChar w:fldCharType="separate"/>
            </w:r>
            <w:r>
              <w:rPr>
                <w:rFonts w:ascii="BMWType V2 Light" w:hAnsi="BMWType V2 Light" w:cs="BMWType V2 Light"/>
                <w:b/>
                <w:bCs/>
                <w:noProof/>
                <w:sz w:val="22"/>
                <w:szCs w:val="22"/>
              </w:rPr>
              <w:t>2</w:t>
            </w:r>
            <w:r w:rsidRPr="006677BE">
              <w:rPr>
                <w:rFonts w:ascii="BMWType V2 Light" w:hAnsi="BMWType V2 Light" w:cs="BMWType V2 Light"/>
                <w:b/>
                <w:bCs/>
                <w:sz w:val="22"/>
                <w:szCs w:val="22"/>
              </w:rPr>
              <w:fldChar w:fldCharType="end"/>
            </w:r>
          </w:p>
        </w:sdtContent>
      </w:sdt>
    </w:sdtContent>
  </w:sdt>
  <w:p w:rsidR="006677BE" w:rsidRDefault="00114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DC" w:rsidRDefault="00D938DC" w:rsidP="00D938DC">
      <w:r>
        <w:separator/>
      </w:r>
    </w:p>
  </w:footnote>
  <w:footnote w:type="continuationSeparator" w:id="0">
    <w:p w:rsidR="00D938DC" w:rsidRDefault="00D938DC" w:rsidP="00D9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FC" w:rsidRDefault="00114929">
    <w:pPr>
      <w:pStyle w:val="Header"/>
    </w:pPr>
    <w:r w:rsidRPr="001759FC">
      <w:rPr>
        <w:noProof/>
      </w:rPr>
      <w:drawing>
        <wp:anchor distT="152400" distB="152400" distL="152400" distR="152400" simplePos="0" relativeHeight="251659264" behindDoc="1" locked="0" layoutInCell="1" allowOverlap="1" wp14:anchorId="337BC41B" wp14:editId="2E1EFF46">
          <wp:simplePos x="0" y="0"/>
          <wp:positionH relativeFrom="page">
            <wp:posOffset>1143000</wp:posOffset>
          </wp:positionH>
          <wp:positionV relativeFrom="page">
            <wp:posOffset>601345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sidRPr="001759FC">
      <w:rPr>
        <w:noProof/>
      </w:rPr>
      <w:drawing>
        <wp:anchor distT="152400" distB="152400" distL="152400" distR="152400" simplePos="0" relativeHeight="251660288" behindDoc="1" locked="0" layoutInCell="1" allowOverlap="1" wp14:anchorId="7633F47F" wp14:editId="4237A4B2">
          <wp:simplePos x="0" y="0"/>
          <wp:positionH relativeFrom="page">
            <wp:posOffset>5290820</wp:posOffset>
          </wp:positionH>
          <wp:positionV relativeFrom="page">
            <wp:posOffset>607060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1"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1759FC">
      <w:rPr>
        <w:noProof/>
      </w:rPr>
      <mc:AlternateContent>
        <mc:Choice Requires="wpg">
          <w:drawing>
            <wp:anchor distT="152400" distB="152400" distL="152400" distR="152400" simplePos="0" relativeHeight="251661312" behindDoc="1" locked="0" layoutInCell="1" allowOverlap="1" wp14:anchorId="6BB6248B" wp14:editId="45A4C735">
              <wp:simplePos x="0" y="0"/>
              <wp:positionH relativeFrom="page">
                <wp:posOffset>1143000</wp:posOffset>
              </wp:positionH>
              <wp:positionV relativeFrom="page">
                <wp:posOffset>1015365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1759FC" w:rsidRPr="00D938DC" w:rsidRDefault="00114929" w:rsidP="001759FC">
                            <w:pPr>
                              <w:rPr>
                                <w:rFonts w:ascii="BMWType V2 Light" w:hAnsi="BMWType V2 Light" w:cs="BMWType V2 Light"/>
                                <w:b/>
                              </w:rPr>
                            </w:pPr>
                            <w:r w:rsidRPr="00D938DC">
                              <w:rPr>
                                <w:rStyle w:val="Hyperlink"/>
                                <w:rFonts w:ascii="BMWType V2 Light" w:hAnsi="BMWType V2 Light" w:cs="BMWType V2 Light"/>
                                <w:b/>
                                <w:color w:val="auto"/>
                                <w:u w:val="none"/>
                              </w:rPr>
                              <w:t>Corporate Communications</w:t>
                            </w:r>
                          </w:p>
                        </w:txbxContent>
                      </wps:txbx>
                      <wps:bodyPr wrap="square" lIns="0" tIns="0" rIns="0" bIns="0" numCol="1" anchor="t">
                        <a:noAutofit/>
                      </wps:bodyPr>
                    </wps:wsp>
                  </wpg:wgp>
                </a:graphicData>
              </a:graphic>
            </wp:anchor>
          </w:drawing>
        </mc:Choice>
        <mc:Fallback>
          <w:pict>
            <v:group w14:anchorId="6BB6248B" id="officeArt object" o:spid="_x0000_s1026" style="position:absolute;margin-left:90pt;margin-top:79.95pt;width:462.05pt;height:19.85pt;z-index:-251655168;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koagIAAJgGAAAOAAAAZHJzL2Uyb0RvYy54bWzMVdtu3CAQfa/Uf0C8J/bet1a8UZR0V5Wq&#10;JlLaD2Axtqm4Fdi18/cd8CW7SfuSqlX9gAEzw8w5Z8ZX160U6Mis41rleHKZYsQU1QVXVY6/fd1e&#10;rDFynqiCCK1Yjp+Yw9eb9++uGpOxqa61KJhF4ES5rDE5rr03WZI4WjNJ3KU2TMHHUltJPCxtlRSW&#10;NOBdimSapsuk0bYwVlPmHOzedR/xJvovS0b9fVk65pHIMcTm42jjuA9jsrkiWWWJqTntwyBviEIS&#10;ruDS0dUd8QQdLH/lSnJqtdOlv6RaJrosOWUxB8hmkr7IZmf1wcRcqqypzAgTQPsCpze7pV+ODxbx&#10;ArhLV7PVfLKeLTBSRAJXXXQ31iO9/w5IBrAaU2Vgs7Pm0TzYfqPqViH/trQyvMEWtRHmpxFm1npE&#10;YXOxXq7T2RIjCt+mi2n6YdnxQGsg65UZrT+eGUJ8o+EiGCbDtUmIbgymMSAp94ya+zPUHmtiWCTD&#10;BQReojYbUIvn0IjmrEMt2oyQucwBer/A62KCEYACryjMc8RWJ4mvzhInmbHO75iWKExybANdwT85&#10;fna+w2g4EradFrzYciHiwlb7W2HRkUCRbOPTez87JhRqQCbTVQqFRAkUaylId4vSwVcMWXIPBS24&#10;zPE8DU/vSqhwFYsl2YcUCOpwCLO9Lp6iooDFSFwQ279kcP4bBuchgxAKsP7/MHgC+V8mxrf7tkeg&#10;4wg10C9z7H4ciGUYiU8KSis012Fih8l+mKiDvNWgLpA3UbTW0IEH5dwcvC551OizDKCoRxXEqob2&#10;Fwu9b9Whv56u4/nnH8rmJwAAAP//AwBQSwMEFAAGAAgAAAAhAAB+M87hAAAADAEAAA8AAABkcnMv&#10;ZG93bnJldi54bWxMj0FLw0AQhe+C/2EZwZvdjdrSxGxKKeqpCLaCeNtmp0lodjZkt0n6752e9PYe&#10;83jzvXw1uVYM2IfGk4ZkpkAgld42VGn42r89LEGEaMia1hNquGCAVXF7k5vM+pE+cdjFSnAJhcxo&#10;qGPsMilDWaMzYeY7JL4dfe9MZNtX0vZm5HLXykelFtKZhvhDbTrc1Fiedmen4X004/opeR22p+Pm&#10;8rOff3xvE9T6/m5av4CIOMW/MFzxGR0KZjr4M9kgWvZLxVsii3magrgmEvWcgDiwStMFyCKX/0cU&#10;vwAAAP//AwBQSwECLQAUAAYACAAAACEAtoM4kv4AAADhAQAAEwAAAAAAAAAAAAAAAAAAAAAAW0Nv&#10;bnRlbnRfVHlwZXNdLnhtbFBLAQItABQABgAIAAAAIQA4/SH/1gAAAJQBAAALAAAAAAAAAAAAAAAA&#10;AC8BAABfcmVscy8ucmVsc1BLAQItABQABgAIAAAAIQC9PkkoagIAAJgGAAAOAAAAAAAAAAAAAAAA&#10;AC4CAABkcnMvZTJvRG9jLnhtbFBLAQItABQABgAIAAAAIQAAfjPO4QAAAAwBAAAPAAAAAAAAAAAA&#10;AAAAAMQEAABkcnMvZG93bnJldi54bWxQSwUGAAAAAAQABADzAAAA0gUAAAAA&#10;">
              <v:rect id="Shape 1073741833"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1759FC" w:rsidRPr="00D938DC" w:rsidRDefault="00114929" w:rsidP="001759FC">
                      <w:pPr>
                        <w:rPr>
                          <w:rFonts w:ascii="BMWType V2 Light" w:hAnsi="BMWType V2 Light" w:cs="BMWType V2 Light"/>
                          <w:b/>
                        </w:rPr>
                      </w:pPr>
                      <w:r w:rsidRPr="00D938DC">
                        <w:rPr>
                          <w:rStyle w:val="Hyperlink"/>
                          <w:rFonts w:ascii="BMWType V2 Light" w:hAnsi="BMWType V2 Light" w:cs="BMWType V2 Light"/>
                          <w:b/>
                          <w:color w:val="auto"/>
                          <w:u w:val="none"/>
                        </w:rPr>
                        <w:t>Corporate Communications</w:t>
                      </w:r>
                    </w:p>
                  </w:txbxContent>
                </v:textbox>
              </v:rect>
              <w10:wrap anchorx="page" anchory="page"/>
            </v:group>
          </w:pict>
        </mc:Fallback>
      </mc:AlternateContent>
    </w:r>
    <w:r w:rsidRPr="001759FC">
      <w:rPr>
        <w:noProof/>
      </w:rPr>
      <w:drawing>
        <wp:anchor distT="152400" distB="152400" distL="152400" distR="152400" simplePos="0" relativeHeight="251662336" behindDoc="1" locked="0" layoutInCell="1" allowOverlap="1" wp14:anchorId="5D7B0682" wp14:editId="53B5834A">
          <wp:simplePos x="0" y="0"/>
          <wp:positionH relativeFrom="page">
            <wp:posOffset>2149475</wp:posOffset>
          </wp:positionH>
          <wp:positionV relativeFrom="page">
            <wp:posOffset>602615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p w:rsidR="001759FC" w:rsidRDefault="001149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139AF"/>
    <w:multiLevelType w:val="hybridMultilevel"/>
    <w:tmpl w:val="7F148F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18"/>
    <w:rsid w:val="000A5927"/>
    <w:rsid w:val="00114929"/>
    <w:rsid w:val="00206970"/>
    <w:rsid w:val="00BA1E18"/>
    <w:rsid w:val="00BC3168"/>
    <w:rsid w:val="00D938DC"/>
    <w:rsid w:val="00DE38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46C4B47-6473-4A5B-A36D-FF6FF6D0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C"/>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E18"/>
    <w:rPr>
      <w:color w:val="0000FF"/>
      <w:u w:val="single"/>
    </w:rPr>
  </w:style>
  <w:style w:type="paragraph" w:styleId="Header">
    <w:name w:val="header"/>
    <w:basedOn w:val="Normal"/>
    <w:link w:val="HeaderChar"/>
    <w:uiPriority w:val="99"/>
    <w:unhideWhenUsed/>
    <w:rsid w:val="00D938DC"/>
    <w:pPr>
      <w:tabs>
        <w:tab w:val="center" w:pos="4513"/>
        <w:tab w:val="right" w:pos="9026"/>
      </w:tabs>
    </w:pPr>
  </w:style>
  <w:style w:type="character" w:customStyle="1" w:styleId="HeaderChar">
    <w:name w:val="Header Char"/>
    <w:basedOn w:val="DefaultParagraphFont"/>
    <w:link w:val="Header"/>
    <w:uiPriority w:val="99"/>
    <w:rsid w:val="00D938DC"/>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D938DC"/>
    <w:pPr>
      <w:tabs>
        <w:tab w:val="center" w:pos="4513"/>
        <w:tab w:val="right" w:pos="9026"/>
      </w:tabs>
    </w:pPr>
  </w:style>
  <w:style w:type="character" w:customStyle="1" w:styleId="FooterChar">
    <w:name w:val="Footer Char"/>
    <w:basedOn w:val="DefaultParagraphFont"/>
    <w:link w:val="Footer"/>
    <w:uiPriority w:val="99"/>
    <w:rsid w:val="00D938DC"/>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D938D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mwdrivingexperience.co.za/index.html#/tou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BH1my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ward.Makwana@bmw.co.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2019-04-17T14:23:00Z</dcterms:created>
  <dcterms:modified xsi:type="dcterms:W3CDTF">2019-04-17T14:52:00Z</dcterms:modified>
</cp:coreProperties>
</file>