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6C4FFF" w:rsidP="00FC54A2">
            <w:pPr>
              <w:pStyle w:val="BMWDate"/>
              <w:spacing w:line="320" w:lineRule="exact"/>
              <w:rPr>
                <w:rFonts w:ascii="BMWType V2 Light" w:hAnsi="BMWType V2 Light" w:cs="BMWType V2 Light"/>
              </w:rPr>
            </w:pPr>
            <w:r>
              <w:rPr>
                <w:rFonts w:ascii="BMWType V2 Light" w:hAnsi="BMWType V2 Light" w:cs="BMWType V2 Light"/>
              </w:rPr>
              <w:t>1</w:t>
            </w:r>
            <w:r w:rsidR="00FC54A2">
              <w:rPr>
                <w:rFonts w:ascii="BMWType V2 Light" w:hAnsi="BMWType V2 Light" w:cs="BMWType V2 Light"/>
              </w:rPr>
              <w:t>6</w:t>
            </w:r>
            <w:r w:rsidR="007248B0" w:rsidRPr="00D21399">
              <w:rPr>
                <w:rFonts w:ascii="BMWType V2 Light" w:hAnsi="BMWType V2 Light" w:cs="BMWType V2 Light"/>
              </w:rPr>
              <w:t xml:space="preserve"> </w:t>
            </w:r>
            <w:r w:rsidR="00FD0001">
              <w:rPr>
                <w:rFonts w:ascii="BMWType V2 Light" w:hAnsi="BMWType V2 Light" w:cs="BMWType V2 Light"/>
              </w:rPr>
              <w:t>January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6C4FFF" w:rsidP="00654D42">
            <w:pPr>
              <w:pStyle w:val="Subject"/>
              <w:spacing w:line="320" w:lineRule="exact"/>
              <w:rPr>
                <w:rFonts w:ascii="BMWType V2 Light" w:hAnsi="BMWType V2 Light" w:cs="BMWType V2 Light"/>
              </w:rPr>
            </w:pPr>
            <w:r>
              <w:t>BMW model introductions and updates, Spring 2013</w:t>
            </w:r>
            <w:r w:rsidR="00FD0001">
              <w:t>.</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2914E8" w:rsidRPr="002914E8" w:rsidRDefault="006C4FFF" w:rsidP="006C4FFF">
            <w:pPr>
              <w:numPr>
                <w:ilvl w:val="0"/>
                <w:numId w:val="41"/>
              </w:numPr>
              <w:spacing w:line="240" w:lineRule="auto"/>
              <w:rPr>
                <w:rFonts w:ascii="BMWType V2 Light" w:hAnsi="BMWType V2 Light" w:cs="BMWType V2 Light"/>
                <w:b/>
                <w:sz w:val="28"/>
                <w:szCs w:val="28"/>
              </w:rPr>
            </w:pPr>
            <w:r w:rsidRPr="002914E8">
              <w:rPr>
                <w:rFonts w:ascii="BMWType V2 Light" w:hAnsi="BMWType V2 Light" w:cs="BMWType V2 Light"/>
                <w:sz w:val="28"/>
                <w:szCs w:val="28"/>
              </w:rPr>
              <w:t xml:space="preserve">BMW 3 Series Touring range offers new engine choices </w:t>
            </w:r>
          </w:p>
          <w:p w:rsidR="002914E8" w:rsidRPr="00401211" w:rsidRDefault="002914E8" w:rsidP="006C4FFF">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 xml:space="preserve">BMW </w:t>
            </w:r>
            <w:r w:rsidR="00B11078">
              <w:rPr>
                <w:rFonts w:ascii="BMWType V2 Light" w:hAnsi="BMWType V2 Light" w:cs="BMWType V2 Light"/>
                <w:sz w:val="28"/>
                <w:szCs w:val="28"/>
              </w:rPr>
              <w:t xml:space="preserve">UK </w:t>
            </w:r>
            <w:proofErr w:type="spellStart"/>
            <w:r>
              <w:rPr>
                <w:rFonts w:ascii="BMWType V2 Light" w:hAnsi="BMWType V2 Light" w:cs="BMWType V2 Light"/>
                <w:sz w:val="28"/>
                <w:szCs w:val="28"/>
              </w:rPr>
              <w:t>xDrive</w:t>
            </w:r>
            <w:proofErr w:type="spellEnd"/>
            <w:r>
              <w:rPr>
                <w:rFonts w:ascii="BMWType V2 Light" w:hAnsi="BMWType V2 Light" w:cs="BMWType V2 Light"/>
                <w:sz w:val="28"/>
                <w:szCs w:val="28"/>
              </w:rPr>
              <w:t xml:space="preserve"> offering extended with 3 Series Touring and 120d Sports Hatch</w:t>
            </w:r>
          </w:p>
          <w:p w:rsidR="00401211" w:rsidRPr="00401211" w:rsidRDefault="00401211" w:rsidP="006C4FFF">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Engine enhancements for BMW 1 Series Sport</w:t>
            </w:r>
            <w:r w:rsidR="00D2670E">
              <w:rPr>
                <w:rFonts w:ascii="BMWType V2 Light" w:hAnsi="BMWType V2 Light" w:cs="BMWType V2 Light"/>
                <w:sz w:val="28"/>
                <w:szCs w:val="28"/>
              </w:rPr>
              <w:t>s</w:t>
            </w:r>
            <w:r>
              <w:rPr>
                <w:rFonts w:ascii="BMWType V2 Light" w:hAnsi="BMWType V2 Light" w:cs="BMWType V2 Light"/>
                <w:sz w:val="28"/>
                <w:szCs w:val="28"/>
              </w:rPr>
              <w:t xml:space="preserve"> Hatch</w:t>
            </w:r>
          </w:p>
          <w:p w:rsidR="00401211" w:rsidRPr="00401211" w:rsidRDefault="0072622F" w:rsidP="006C4FFF">
            <w:pPr>
              <w:numPr>
                <w:ilvl w:val="0"/>
                <w:numId w:val="41"/>
              </w:numPr>
              <w:spacing w:line="240" w:lineRule="auto"/>
              <w:rPr>
                <w:rFonts w:ascii="BMWType V2 Light" w:hAnsi="BMWType V2 Light" w:cs="BMWType V2 Light"/>
                <w:sz w:val="28"/>
                <w:szCs w:val="28"/>
              </w:rPr>
            </w:pPr>
            <w:r>
              <w:rPr>
                <w:rFonts w:ascii="BMWType V2 Light" w:hAnsi="BMWType V2 Light" w:cs="BMWType V2 Light"/>
                <w:bCs/>
                <w:sz w:val="28"/>
                <w:szCs w:val="28"/>
              </w:rPr>
              <w:t>First petrol-powered BMW X1 comes to</w:t>
            </w:r>
            <w:r w:rsidR="00401211" w:rsidRPr="00401211">
              <w:rPr>
                <w:rFonts w:ascii="BMWType V2 Light" w:hAnsi="BMWType V2 Light" w:cs="BMWType V2 Light"/>
                <w:bCs/>
                <w:sz w:val="28"/>
                <w:szCs w:val="28"/>
              </w:rPr>
              <w:t xml:space="preserve"> the UK</w:t>
            </w:r>
          </w:p>
          <w:p w:rsidR="006C4FFF" w:rsidRPr="002914E8" w:rsidRDefault="000D477C" w:rsidP="006C4FFF">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 xml:space="preserve">Even more BMW models meet </w:t>
            </w:r>
            <w:r w:rsidR="006C4FFF" w:rsidRPr="002914E8">
              <w:rPr>
                <w:rFonts w:ascii="BMWType V2 Light" w:hAnsi="BMWType V2 Light" w:cs="BMWType V2 Light"/>
                <w:sz w:val="28"/>
                <w:szCs w:val="28"/>
              </w:rPr>
              <w:t>EU6 emissions standard</w:t>
            </w:r>
          </w:p>
          <w:p w:rsidR="006C4FFF" w:rsidRPr="006C4FFF" w:rsidRDefault="006C4FFF" w:rsidP="006C4FFF">
            <w:pPr>
              <w:numPr>
                <w:ilvl w:val="0"/>
                <w:numId w:val="41"/>
              </w:numPr>
              <w:spacing w:line="240" w:lineRule="auto"/>
              <w:rPr>
                <w:rFonts w:ascii="BMWType V2 Light" w:hAnsi="BMWType V2 Light" w:cs="BMWType V2 Light"/>
                <w:b/>
                <w:sz w:val="28"/>
                <w:szCs w:val="28"/>
              </w:rPr>
            </w:pPr>
            <w:r w:rsidRPr="006C4FFF">
              <w:rPr>
                <w:rFonts w:ascii="BMWType V2 Light" w:hAnsi="BMWType V2 Light" w:cs="BMWType V2 Light"/>
                <w:sz w:val="28"/>
                <w:szCs w:val="28"/>
              </w:rPr>
              <w:t>Pure Design Package available for BMW 1 Series Coupé and Convertible</w:t>
            </w:r>
          </w:p>
          <w:p w:rsidR="0068379F" w:rsidRPr="005D4358" w:rsidRDefault="006C4FFF" w:rsidP="005D4358">
            <w:pPr>
              <w:numPr>
                <w:ilvl w:val="0"/>
                <w:numId w:val="41"/>
              </w:numPr>
              <w:spacing w:line="240" w:lineRule="auto"/>
              <w:rPr>
                <w:rFonts w:ascii="BMWType V2 Light" w:hAnsi="BMWType V2 Light" w:cs="BMWType V2 Light"/>
                <w:b/>
                <w:sz w:val="28"/>
                <w:szCs w:val="28"/>
              </w:rPr>
            </w:pPr>
            <w:r w:rsidRPr="006C4FFF">
              <w:rPr>
                <w:rFonts w:ascii="BMWType V2 Light" w:hAnsi="BMWType V2 Light" w:cs="BMWType V2 Light"/>
                <w:sz w:val="28"/>
                <w:szCs w:val="28"/>
              </w:rPr>
              <w:t>New generation Professional Navigation now available for 1 Series, 6 Series and X3 model ranges</w:t>
            </w:r>
          </w:p>
        </w:tc>
      </w:tr>
    </w:tbl>
    <w:p w:rsidR="00FC4AAD" w:rsidRPr="00D21399" w:rsidRDefault="00FC4AAD" w:rsidP="0068379F">
      <w:pPr>
        <w:spacing w:after="330" w:line="320" w:lineRule="exact"/>
        <w:rPr>
          <w:rFonts w:ascii="BMWType V2 Light" w:hAnsi="BMWType V2 Light" w:cs="BMWType V2 Light"/>
        </w:rPr>
        <w:sectPr w:rsidR="00FC4AAD" w:rsidRPr="00D21399" w:rsidSect="00737C43">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6C4FFF" w:rsidRP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lastRenderedPageBreak/>
        <w:t>BMW is stre</w:t>
      </w:r>
      <w:r w:rsidR="005D2F47">
        <w:rPr>
          <w:rFonts w:ascii="BMWType V2 Light" w:hAnsi="BMWType V2 Light" w:cs="BMWType V2 Light"/>
          <w:bCs/>
          <w:szCs w:val="22"/>
        </w:rPr>
        <w:t xml:space="preserve">ngthening its model range from </w:t>
      </w:r>
      <w:proofErr w:type="gramStart"/>
      <w:r w:rsidR="005D2F47">
        <w:rPr>
          <w:rFonts w:ascii="BMWType V2 Light" w:hAnsi="BMWType V2 Light" w:cs="BMWType V2 Light"/>
          <w:bCs/>
          <w:szCs w:val="22"/>
        </w:rPr>
        <w:t>S</w:t>
      </w:r>
      <w:r w:rsidRPr="006C4FFF">
        <w:rPr>
          <w:rFonts w:ascii="BMWType V2 Light" w:hAnsi="BMWType V2 Light" w:cs="BMWType V2 Light"/>
          <w:bCs/>
          <w:szCs w:val="22"/>
        </w:rPr>
        <w:t>pring</w:t>
      </w:r>
      <w:proofErr w:type="gramEnd"/>
      <w:r w:rsidRPr="006C4FFF">
        <w:rPr>
          <w:rFonts w:ascii="BMWType V2 Light" w:hAnsi="BMWType V2 Light" w:cs="BMWType V2 Light"/>
          <w:bCs/>
          <w:szCs w:val="22"/>
        </w:rPr>
        <w:t xml:space="preserve"> 2013, thanks to additional e</w:t>
      </w:r>
      <w:r w:rsidR="005D2F47">
        <w:rPr>
          <w:rFonts w:ascii="BMWType V2 Light" w:hAnsi="BMWType V2 Light" w:cs="BMWType V2 Light"/>
          <w:bCs/>
          <w:szCs w:val="22"/>
        </w:rPr>
        <w:t>ngine and drive system variants and</w:t>
      </w:r>
      <w:r w:rsidRPr="006C4FFF">
        <w:rPr>
          <w:rFonts w:ascii="BMWType V2 Light" w:hAnsi="BMWType V2 Light" w:cs="BMWType V2 Light"/>
          <w:bCs/>
          <w:szCs w:val="22"/>
        </w:rPr>
        <w:t xml:space="preserve"> an expanded</w:t>
      </w:r>
      <w:r w:rsidR="005D2F47">
        <w:rPr>
          <w:rFonts w:ascii="BMWType V2 Light" w:hAnsi="BMWType V2 Light" w:cs="BMWType V2 Light"/>
          <w:bCs/>
          <w:szCs w:val="22"/>
        </w:rPr>
        <w:t xml:space="preserve"> range of equipment</w:t>
      </w:r>
      <w:r w:rsidRPr="006C4FFF">
        <w:rPr>
          <w:rFonts w:ascii="BMWType V2 Light" w:hAnsi="BMWType V2 Light" w:cs="BMWType V2 Light"/>
          <w:bCs/>
          <w:szCs w:val="22"/>
        </w:rPr>
        <w:t xml:space="preserve">. </w:t>
      </w:r>
    </w:p>
    <w:p w:rsidR="006C4FFF" w:rsidRPr="006C4FFF" w:rsidRDefault="006C4FFF" w:rsidP="006C4FFF">
      <w:pPr>
        <w:rPr>
          <w:rFonts w:ascii="BMWType V2 Light" w:hAnsi="BMWType V2 Light" w:cs="BMWType V2 Light"/>
          <w:bCs/>
          <w:szCs w:val="22"/>
        </w:rPr>
      </w:pPr>
    </w:p>
    <w:p w:rsidR="006C4FFF" w:rsidRPr="006C4FFF" w:rsidRDefault="006C4FFF" w:rsidP="006C4FFF">
      <w:pPr>
        <w:rPr>
          <w:rFonts w:ascii="BMWType V2 Light" w:hAnsi="BMWType V2 Light" w:cs="BMWType V2 Light"/>
          <w:b/>
          <w:szCs w:val="22"/>
        </w:rPr>
      </w:pPr>
      <w:r w:rsidRPr="006C4FFF">
        <w:rPr>
          <w:rFonts w:ascii="BMWType V2 Light" w:hAnsi="BMWType V2 Light" w:cs="BMWType V2 Light"/>
          <w:b/>
          <w:szCs w:val="22"/>
        </w:rPr>
        <w:t>New BMW 3 Series Touring: four additional engine variants, including the BM</w:t>
      </w:r>
      <w:r w:rsidR="00BD3816">
        <w:rPr>
          <w:rFonts w:ascii="BMWType V2 Light" w:hAnsi="BMWType V2 Light" w:cs="BMWType V2 Light"/>
          <w:b/>
          <w:szCs w:val="22"/>
        </w:rPr>
        <w:t>W 320d EfficientDynamics</w:t>
      </w:r>
      <w:r w:rsidRPr="006C4FFF">
        <w:rPr>
          <w:rFonts w:ascii="BMWType V2 Light" w:hAnsi="BMWType V2 Light" w:cs="BMWType V2 Light"/>
          <w:b/>
          <w:szCs w:val="22"/>
        </w:rPr>
        <w:t>.</w:t>
      </w:r>
    </w:p>
    <w:p w:rsidR="006C4FFF" w:rsidRP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t xml:space="preserve">Two new petrol engines and a pair of diesel </w:t>
      </w:r>
      <w:proofErr w:type="spellStart"/>
      <w:r w:rsidR="005D2F47">
        <w:rPr>
          <w:rFonts w:ascii="BMWType V2 Light" w:hAnsi="BMWType V2 Light" w:cs="BMWType V2 Light"/>
          <w:bCs/>
          <w:szCs w:val="22"/>
        </w:rPr>
        <w:t>powerplants</w:t>
      </w:r>
      <w:proofErr w:type="spellEnd"/>
      <w:r w:rsidRPr="006C4FFF">
        <w:rPr>
          <w:rFonts w:ascii="BMWType V2 Light" w:hAnsi="BMWType V2 Light" w:cs="BMWType V2 Light"/>
          <w:bCs/>
          <w:szCs w:val="22"/>
        </w:rPr>
        <w:t xml:space="preserve"> will add greater depth to the new BMW 3 Series Touring range from </w:t>
      </w:r>
      <w:proofErr w:type="gramStart"/>
      <w:r w:rsidR="004B0C63">
        <w:rPr>
          <w:rFonts w:ascii="BMWType V2 Light" w:hAnsi="BMWType V2 Light" w:cs="BMWType V2 Light"/>
          <w:bCs/>
          <w:szCs w:val="22"/>
        </w:rPr>
        <w:t>S</w:t>
      </w:r>
      <w:r w:rsidRPr="006C4FFF">
        <w:rPr>
          <w:rFonts w:ascii="BMWType V2 Light" w:hAnsi="BMWType V2 Light" w:cs="BMWType V2 Light"/>
          <w:bCs/>
          <w:szCs w:val="22"/>
        </w:rPr>
        <w:t>pring</w:t>
      </w:r>
      <w:proofErr w:type="gramEnd"/>
      <w:r w:rsidRPr="006C4FFF">
        <w:rPr>
          <w:rFonts w:ascii="BMWType V2 Light" w:hAnsi="BMWType V2 Light" w:cs="BMWType V2 Light"/>
          <w:bCs/>
          <w:szCs w:val="22"/>
        </w:rPr>
        <w:t xml:space="preserve"> 2013. </w:t>
      </w:r>
    </w:p>
    <w:p w:rsidR="006C4FFF" w:rsidRPr="006C4FFF" w:rsidRDefault="006C4FFF" w:rsidP="006C4FFF">
      <w:pPr>
        <w:rPr>
          <w:rFonts w:ascii="BMWType V2 Light" w:hAnsi="BMWType V2 Light" w:cs="BMWType V2 Light"/>
          <w:bCs/>
          <w:szCs w:val="22"/>
        </w:rPr>
      </w:pPr>
    </w:p>
    <w:p w:rsidR="00D22903" w:rsidRDefault="006C4FFF" w:rsidP="006C4FFF">
      <w:pPr>
        <w:rPr>
          <w:rFonts w:ascii="BMWType V2 Light" w:hAnsi="BMWType V2 Light" w:cs="BMWType V2 Light"/>
          <w:bCs/>
          <w:szCs w:val="22"/>
        </w:rPr>
      </w:pPr>
      <w:r w:rsidRPr="006C4FFF">
        <w:rPr>
          <w:rFonts w:ascii="BMWType V2 Light" w:hAnsi="BMWType V2 Light" w:cs="BMWType V2 Light"/>
          <w:bCs/>
          <w:szCs w:val="22"/>
        </w:rPr>
        <w:t>The new BMW 320d EfficientDynamics Touring offers an impressive blend of driving pleasure and fuel economy. The former is delivered courtesy of a 163hp, four-cylinder diesel unit, while the engine’s inherent efficiency and the EfficientDynamics technologies are complemented by attributes including optimised aerodynamics to further boost the latter. The BMW 320d EfficientDynami</w:t>
      </w:r>
      <w:r w:rsidR="004B0C63">
        <w:rPr>
          <w:rFonts w:ascii="BMWType V2 Light" w:hAnsi="BMWType V2 Light" w:cs="BMWType V2 Light"/>
          <w:bCs/>
          <w:szCs w:val="22"/>
        </w:rPr>
        <w:t xml:space="preserve">cs Touring is offered with both </w:t>
      </w:r>
      <w:r w:rsidRPr="006C4FFF">
        <w:rPr>
          <w:rFonts w:ascii="BMWType V2 Light" w:hAnsi="BMWType V2 Light" w:cs="BMWType V2 Light"/>
          <w:bCs/>
          <w:szCs w:val="22"/>
        </w:rPr>
        <w:t>a six-speed manual gearbo</w:t>
      </w:r>
      <w:r w:rsidR="004B0C63">
        <w:rPr>
          <w:rFonts w:ascii="BMWType V2 Light" w:hAnsi="BMWType V2 Light" w:cs="BMWType V2 Light"/>
          <w:bCs/>
          <w:szCs w:val="22"/>
        </w:rPr>
        <w:t>x and an eight-speed automatic. Bo</w:t>
      </w:r>
      <w:r w:rsidRPr="006C4FFF">
        <w:rPr>
          <w:rFonts w:ascii="BMWType V2 Light" w:hAnsi="BMWType V2 Light" w:cs="BMWType V2 Light"/>
          <w:bCs/>
          <w:szCs w:val="22"/>
        </w:rPr>
        <w:t xml:space="preserve">th versions record </w:t>
      </w:r>
      <w:proofErr w:type="gramStart"/>
      <w:r w:rsidRPr="006C4FFF">
        <w:rPr>
          <w:rFonts w:ascii="BMWType V2 Light" w:hAnsi="BMWType V2 Light" w:cs="BMWType V2 Light"/>
          <w:bCs/>
          <w:szCs w:val="22"/>
        </w:rPr>
        <w:t>an average</w:t>
      </w:r>
      <w:proofErr w:type="gramEnd"/>
      <w:r w:rsidRPr="006C4FFF">
        <w:rPr>
          <w:rFonts w:ascii="BMWType V2 Light" w:hAnsi="BMWType V2 Light" w:cs="BMWType V2 Light"/>
          <w:bCs/>
          <w:szCs w:val="22"/>
        </w:rPr>
        <w:t xml:space="preserve"> fuel consumption </w:t>
      </w:r>
      <w:r w:rsidR="004B0C63">
        <w:rPr>
          <w:rFonts w:ascii="BMWType V2 Light" w:hAnsi="BMWType V2 Light" w:cs="BMWType V2 Light"/>
          <w:bCs/>
          <w:szCs w:val="22"/>
        </w:rPr>
        <w:t xml:space="preserve">on the combined cycle </w:t>
      </w:r>
      <w:r w:rsidRPr="006C4FFF">
        <w:rPr>
          <w:rFonts w:ascii="BMWType V2 Light" w:hAnsi="BMWType V2 Light" w:cs="BMWType V2 Light"/>
          <w:bCs/>
          <w:szCs w:val="22"/>
        </w:rPr>
        <w:t>of 65.7mpg and CO</w:t>
      </w:r>
      <w:r w:rsidRPr="006C4FFF">
        <w:rPr>
          <w:rFonts w:ascii="BMWType V2 Light" w:hAnsi="BMWType V2 Light" w:cs="BMWType V2 Light"/>
          <w:bCs/>
          <w:szCs w:val="22"/>
          <w:vertAlign w:val="subscript"/>
        </w:rPr>
        <w:t>2</w:t>
      </w:r>
      <w:r w:rsidRPr="006C4FFF">
        <w:rPr>
          <w:rFonts w:ascii="BMWType V2 Light" w:hAnsi="BMWType V2 Light" w:cs="BMWType V2 Light"/>
          <w:bCs/>
          <w:szCs w:val="22"/>
        </w:rPr>
        <w:t xml:space="preserve"> emissions of 112g/km. This exceptional efficiency is accompanied by strong performance taking just 8.3 seconds for the dash from zero to 62mph.</w:t>
      </w:r>
    </w:p>
    <w:p w:rsidR="00A150F0" w:rsidRDefault="00A150F0" w:rsidP="006C4FFF">
      <w:pPr>
        <w:rPr>
          <w:rFonts w:ascii="BMWType V2 Light" w:hAnsi="BMWType V2 Light" w:cs="BMWType V2 Light"/>
          <w:bCs/>
          <w:szCs w:val="22"/>
        </w:rPr>
      </w:pPr>
    </w:p>
    <w:p w:rsidR="006C4FFF" w:rsidRP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lastRenderedPageBreak/>
        <w:t>The second new diesel variant in the line-up is the BMW 325d Touring. Its four-cylinder diesel engine boasts</w:t>
      </w:r>
      <w:r w:rsidR="005A697B">
        <w:rPr>
          <w:rFonts w:ascii="BMWType V2 Light" w:hAnsi="BMWType V2 Light" w:cs="BMWType V2 Light"/>
          <w:bCs/>
          <w:szCs w:val="22"/>
        </w:rPr>
        <w:t xml:space="preserve"> BMW </w:t>
      </w:r>
      <w:proofErr w:type="spellStart"/>
      <w:r w:rsidR="005A697B">
        <w:rPr>
          <w:rFonts w:ascii="BMWType V2 Light" w:hAnsi="BMWType V2 Light" w:cs="BMWType V2 Light"/>
          <w:bCs/>
          <w:szCs w:val="22"/>
        </w:rPr>
        <w:t>TwinPower</w:t>
      </w:r>
      <w:proofErr w:type="spellEnd"/>
      <w:r w:rsidR="005A697B">
        <w:rPr>
          <w:rFonts w:ascii="BMWType V2 Light" w:hAnsi="BMWType V2 Light" w:cs="BMWType V2 Light"/>
          <w:bCs/>
          <w:szCs w:val="22"/>
        </w:rPr>
        <w:t xml:space="preserve"> Turbo technology, </w:t>
      </w:r>
      <w:r w:rsidRPr="006C4FFF">
        <w:rPr>
          <w:rFonts w:ascii="BMWType V2 Light" w:hAnsi="BMWType V2 Light" w:cs="BMWType V2 Light"/>
          <w:bCs/>
          <w:szCs w:val="22"/>
        </w:rPr>
        <w:t>developing 218hp and producing a maximum torque of 450Nm. The BMW 325d Touring sprints from zero to 62mph in just 6.9 seconds, while averaging</w:t>
      </w:r>
      <w:r w:rsidR="004B0C63">
        <w:rPr>
          <w:rFonts w:ascii="BMWType V2 Light" w:hAnsi="BMWType V2 Light" w:cs="BMWType V2 Light"/>
          <w:bCs/>
          <w:szCs w:val="22"/>
        </w:rPr>
        <w:t xml:space="preserve"> a combined</w:t>
      </w:r>
      <w:r w:rsidRPr="006C4FFF">
        <w:rPr>
          <w:rFonts w:ascii="BMWType V2 Light" w:hAnsi="BMWType V2 Light" w:cs="BMWType V2 Light"/>
          <w:bCs/>
          <w:szCs w:val="22"/>
        </w:rPr>
        <w:t xml:space="preserve"> 55.4mpg and CO</w:t>
      </w:r>
      <w:r w:rsidRPr="006C4FFF">
        <w:rPr>
          <w:rFonts w:ascii="BMWType V2 Light" w:hAnsi="BMWType V2 Light" w:cs="BMWType V2 Light"/>
          <w:bCs/>
          <w:szCs w:val="22"/>
          <w:vertAlign w:val="subscript"/>
        </w:rPr>
        <w:t>2</w:t>
      </w:r>
      <w:r w:rsidRPr="006C4FFF">
        <w:rPr>
          <w:rFonts w:ascii="BMWType V2 Light" w:hAnsi="BMWType V2 Light" w:cs="BMWType V2 Light"/>
          <w:bCs/>
          <w:szCs w:val="22"/>
        </w:rPr>
        <w:t xml:space="preserve"> emissions of 134 g/km on the EU test cycle. This additional engine variant will also be introduced simultaneously in the new BMW 3 Series Saloon.</w:t>
      </w:r>
    </w:p>
    <w:p w:rsidR="006C4FFF" w:rsidRPr="006C4FFF" w:rsidRDefault="006C4FFF" w:rsidP="006C4FFF">
      <w:pPr>
        <w:rPr>
          <w:rFonts w:ascii="BMWType V2 Light" w:hAnsi="BMWType V2 Light" w:cs="BMWType V2 Light"/>
          <w:bCs/>
          <w:szCs w:val="22"/>
        </w:rPr>
      </w:pPr>
    </w:p>
    <w:p w:rsidR="006C4FFF" w:rsidRP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t xml:space="preserve">The BMW 3 Series Touring range now has a new entry point with the introduction of the petrol-powered BMW 316i Touring.  Powered by a 1.6-litre four-cylinder engine with BMW </w:t>
      </w:r>
      <w:proofErr w:type="spellStart"/>
      <w:r w:rsidRPr="006C4FFF">
        <w:rPr>
          <w:rFonts w:ascii="BMWType V2 Light" w:hAnsi="BMWType V2 Light" w:cs="BMWType V2 Light"/>
          <w:bCs/>
          <w:szCs w:val="22"/>
        </w:rPr>
        <w:t>TwinPower</w:t>
      </w:r>
      <w:proofErr w:type="spellEnd"/>
      <w:r w:rsidRPr="006C4FFF">
        <w:rPr>
          <w:rFonts w:ascii="BMWType V2 Light" w:hAnsi="BMWType V2 Light" w:cs="BMWType V2 Light"/>
          <w:bCs/>
          <w:szCs w:val="22"/>
        </w:rPr>
        <w:t xml:space="preserve"> Turbo technology and developing 136hp, this engine is teamed with a six-speed manual gearbox as standard, but an eight-speed automatic can be ordered as an option. The BMW 316i Touring accelerates from zero to 62mph in 9.4 seconds, while its average fuel consumption stands at 45.6mpg and CO</w:t>
      </w:r>
      <w:r w:rsidRPr="006C4FFF">
        <w:rPr>
          <w:rFonts w:ascii="BMWType V2 Light" w:hAnsi="BMWType V2 Light" w:cs="BMWType V2 Light"/>
          <w:bCs/>
          <w:szCs w:val="22"/>
          <w:vertAlign w:val="subscript"/>
        </w:rPr>
        <w:t>2</w:t>
      </w:r>
      <w:r w:rsidRPr="006C4FFF">
        <w:rPr>
          <w:rFonts w:ascii="BMWType V2 Light" w:hAnsi="BMWType V2 Light" w:cs="BMWType V2 Light"/>
          <w:bCs/>
          <w:szCs w:val="22"/>
        </w:rPr>
        <w:t xml:space="preserve"> emissions of 1</w:t>
      </w:r>
      <w:r w:rsidR="00BD3816">
        <w:rPr>
          <w:rFonts w:ascii="BMWType V2 Light" w:hAnsi="BMWType V2 Light" w:cs="BMWType V2 Light"/>
          <w:bCs/>
          <w:szCs w:val="22"/>
        </w:rPr>
        <w:t>43</w:t>
      </w:r>
      <w:r w:rsidRPr="006C4FFF">
        <w:rPr>
          <w:rFonts w:ascii="BMWType V2 Light" w:hAnsi="BMWType V2 Light" w:cs="BMWType V2 Light"/>
          <w:bCs/>
          <w:szCs w:val="22"/>
        </w:rPr>
        <w:t>g/km.</w:t>
      </w:r>
    </w:p>
    <w:p w:rsidR="006C4FFF" w:rsidRPr="006C4FFF" w:rsidRDefault="006C4FFF" w:rsidP="006C4FFF">
      <w:pPr>
        <w:rPr>
          <w:rFonts w:ascii="BMWType V2 Light" w:hAnsi="BMWType V2 Light" w:cs="BMWType V2 Light"/>
          <w:bCs/>
          <w:szCs w:val="22"/>
        </w:rPr>
      </w:pPr>
    </w:p>
    <w:p w:rsid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t xml:space="preserve">The most sporting variant of the range is the BMW 335i Touring, powered by the range-topping straight-six petrol engine with BMW </w:t>
      </w:r>
      <w:proofErr w:type="spellStart"/>
      <w:r w:rsidRPr="006C4FFF">
        <w:rPr>
          <w:rFonts w:ascii="BMWType V2 Light" w:hAnsi="BMWType V2 Light" w:cs="BMWType V2 Light"/>
          <w:bCs/>
          <w:szCs w:val="22"/>
        </w:rPr>
        <w:t>TwinPower</w:t>
      </w:r>
      <w:proofErr w:type="spellEnd"/>
      <w:r w:rsidRPr="006C4FFF">
        <w:rPr>
          <w:rFonts w:ascii="BMWType V2 Light" w:hAnsi="BMWType V2 Light" w:cs="BMWType V2 Light"/>
          <w:bCs/>
          <w:szCs w:val="22"/>
        </w:rPr>
        <w:t xml:space="preserve"> Turbo technology that develops 306hp. A zero to 62 mph time of only 5.5 seconds – dropping to 5.2 seconds with the eight-speed automatic gearbox – demonstrates the outstanding performance on offer. However, with an average </w:t>
      </w:r>
      <w:r w:rsidR="007B0CA7">
        <w:rPr>
          <w:rFonts w:ascii="BMWType V2 Light" w:hAnsi="BMWType V2 Light" w:cs="BMWType V2 Light"/>
          <w:bCs/>
          <w:szCs w:val="22"/>
        </w:rPr>
        <w:t xml:space="preserve">combined </w:t>
      </w:r>
      <w:r w:rsidRPr="006C4FFF">
        <w:rPr>
          <w:rFonts w:ascii="BMWType V2 Light" w:hAnsi="BMWType V2 Light" w:cs="BMWType V2 Light"/>
          <w:bCs/>
          <w:szCs w:val="22"/>
        </w:rPr>
        <w:t>fuel consumption of 34.9mpg and CO</w:t>
      </w:r>
      <w:r w:rsidRPr="006C4FFF">
        <w:rPr>
          <w:rFonts w:ascii="BMWType V2 Light" w:hAnsi="BMWType V2 Light" w:cs="BMWType V2 Light"/>
          <w:bCs/>
          <w:szCs w:val="22"/>
          <w:vertAlign w:val="subscript"/>
        </w:rPr>
        <w:t>2</w:t>
      </w:r>
      <w:r w:rsidRPr="006C4FFF">
        <w:rPr>
          <w:rFonts w:ascii="BMWType V2 Light" w:hAnsi="BMWType V2 Light" w:cs="BMWType V2 Light"/>
          <w:bCs/>
          <w:szCs w:val="22"/>
        </w:rPr>
        <w:t xml:space="preserve"> emissions of 189g/km it’s clear that this performance is very much in hand with efficiency.</w:t>
      </w:r>
      <w:r w:rsidR="000700EE">
        <w:rPr>
          <w:rFonts w:ascii="BMWType V2 Light" w:hAnsi="BMWType V2 Light" w:cs="BMWType V2 Light"/>
          <w:bCs/>
          <w:szCs w:val="22"/>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992"/>
        <w:gridCol w:w="665"/>
        <w:gridCol w:w="729"/>
        <w:gridCol w:w="1300"/>
        <w:gridCol w:w="1134"/>
        <w:gridCol w:w="992"/>
        <w:gridCol w:w="1417"/>
      </w:tblGrid>
      <w:tr w:rsidR="00B66A92" w:rsidTr="006A5919">
        <w:trPr>
          <w:trHeight w:hRule="exact" w:val="676"/>
        </w:trPr>
        <w:tc>
          <w:tcPr>
            <w:tcW w:w="1843" w:type="dxa"/>
          </w:tcPr>
          <w:p w:rsidR="007C2795" w:rsidRDefault="007C2795" w:rsidP="0008428E">
            <w:pPr>
              <w:spacing w:after="330" w:line="480" w:lineRule="auto"/>
              <w:jc w:val="center"/>
              <w:rPr>
                <w:sz w:val="16"/>
              </w:rPr>
            </w:pPr>
            <w:r>
              <w:rPr>
                <w:sz w:val="16"/>
              </w:rPr>
              <w:t>Model</w:t>
            </w:r>
          </w:p>
        </w:tc>
        <w:tc>
          <w:tcPr>
            <w:tcW w:w="992" w:type="dxa"/>
          </w:tcPr>
          <w:p w:rsidR="007C2795" w:rsidRDefault="007C2795" w:rsidP="0008428E">
            <w:pPr>
              <w:spacing w:after="330" w:line="480" w:lineRule="auto"/>
              <w:jc w:val="center"/>
              <w:rPr>
                <w:sz w:val="16"/>
              </w:rPr>
            </w:pPr>
            <w:r>
              <w:rPr>
                <w:sz w:val="16"/>
              </w:rPr>
              <w:t>Price from</w:t>
            </w:r>
            <w:r w:rsidR="00FA3BD0">
              <w:rPr>
                <w:sz w:val="16"/>
              </w:rPr>
              <w:t xml:space="preserve"> </w:t>
            </w:r>
            <w:r w:rsidR="006A5919">
              <w:rPr>
                <w:sz w:val="16"/>
              </w:rPr>
              <w:t>OTR</w:t>
            </w:r>
          </w:p>
        </w:tc>
        <w:tc>
          <w:tcPr>
            <w:tcW w:w="665" w:type="dxa"/>
          </w:tcPr>
          <w:p w:rsidR="007C2795" w:rsidRDefault="007C2795" w:rsidP="0008428E">
            <w:pPr>
              <w:spacing w:after="330" w:line="480" w:lineRule="auto"/>
              <w:jc w:val="center"/>
              <w:rPr>
                <w:sz w:val="16"/>
              </w:rPr>
            </w:pPr>
            <w:r>
              <w:rPr>
                <w:sz w:val="16"/>
              </w:rPr>
              <w:t>Power</w:t>
            </w:r>
            <w:r>
              <w:rPr>
                <w:sz w:val="16"/>
              </w:rPr>
              <w:br/>
              <w:t>Hp</w:t>
            </w:r>
          </w:p>
        </w:tc>
        <w:tc>
          <w:tcPr>
            <w:tcW w:w="729" w:type="dxa"/>
          </w:tcPr>
          <w:p w:rsidR="007C2795" w:rsidRDefault="007C2795" w:rsidP="0008428E">
            <w:pPr>
              <w:spacing w:after="330" w:line="480" w:lineRule="auto"/>
              <w:jc w:val="center"/>
              <w:rPr>
                <w:sz w:val="16"/>
              </w:rPr>
            </w:pPr>
            <w:r>
              <w:rPr>
                <w:sz w:val="16"/>
              </w:rPr>
              <w:t>Torque   Nm</w:t>
            </w:r>
          </w:p>
        </w:tc>
        <w:tc>
          <w:tcPr>
            <w:tcW w:w="1300" w:type="dxa"/>
          </w:tcPr>
          <w:p w:rsidR="007C2795" w:rsidRDefault="007C2795" w:rsidP="0008428E">
            <w:pPr>
              <w:spacing w:after="330" w:line="480" w:lineRule="auto"/>
              <w:jc w:val="center"/>
              <w:rPr>
                <w:sz w:val="16"/>
              </w:rPr>
            </w:pPr>
            <w:r>
              <w:rPr>
                <w:sz w:val="16"/>
              </w:rPr>
              <w:t>Zero – 62mph Seconds</w:t>
            </w:r>
            <w:r w:rsidR="00260C78">
              <w:rPr>
                <w:sz w:val="16"/>
              </w:rPr>
              <w:t xml:space="preserve"> </w:t>
            </w:r>
          </w:p>
        </w:tc>
        <w:tc>
          <w:tcPr>
            <w:tcW w:w="1134" w:type="dxa"/>
          </w:tcPr>
          <w:p w:rsidR="007C2795" w:rsidRDefault="007C2795" w:rsidP="0008428E">
            <w:pPr>
              <w:spacing w:after="330" w:line="480" w:lineRule="auto"/>
              <w:jc w:val="center"/>
              <w:rPr>
                <w:sz w:val="16"/>
              </w:rPr>
            </w:pPr>
            <w:r>
              <w:rPr>
                <w:sz w:val="16"/>
              </w:rPr>
              <w:t>Top Speed Mph</w:t>
            </w:r>
          </w:p>
        </w:tc>
        <w:tc>
          <w:tcPr>
            <w:tcW w:w="992" w:type="dxa"/>
          </w:tcPr>
          <w:p w:rsidR="007C2795" w:rsidRDefault="007C2795" w:rsidP="0008428E">
            <w:pPr>
              <w:spacing w:after="330" w:line="480" w:lineRule="auto"/>
              <w:jc w:val="center"/>
              <w:rPr>
                <w:sz w:val="16"/>
              </w:rPr>
            </w:pPr>
            <w:r>
              <w:rPr>
                <w:sz w:val="16"/>
              </w:rPr>
              <w:t xml:space="preserve">Combined </w:t>
            </w:r>
            <w:r>
              <w:rPr>
                <w:sz w:val="16"/>
              </w:rPr>
              <w:br/>
              <w:t>Mpg</w:t>
            </w:r>
          </w:p>
        </w:tc>
        <w:tc>
          <w:tcPr>
            <w:tcW w:w="1417" w:type="dxa"/>
          </w:tcPr>
          <w:p w:rsidR="007C2795" w:rsidRDefault="007C2795" w:rsidP="0008428E">
            <w:pPr>
              <w:spacing w:after="330" w:line="480" w:lineRule="auto"/>
              <w:jc w:val="center"/>
              <w:rPr>
                <w:sz w:val="16"/>
              </w:rPr>
            </w:pPr>
            <w:r>
              <w:rPr>
                <w:sz w:val="16"/>
              </w:rPr>
              <w:t>CO</w:t>
            </w:r>
            <w:r w:rsidRPr="00D57E8F">
              <w:rPr>
                <w:sz w:val="12"/>
                <w:szCs w:val="12"/>
              </w:rPr>
              <w:t>2</w:t>
            </w:r>
            <w:r>
              <w:rPr>
                <w:sz w:val="16"/>
              </w:rPr>
              <w:t xml:space="preserve"> Emissions g/km</w:t>
            </w:r>
          </w:p>
          <w:p w:rsidR="007C2795" w:rsidRDefault="007C2795" w:rsidP="0008428E">
            <w:pPr>
              <w:spacing w:after="330" w:line="480" w:lineRule="auto"/>
              <w:jc w:val="center"/>
              <w:rPr>
                <w:sz w:val="16"/>
              </w:rPr>
            </w:pPr>
          </w:p>
        </w:tc>
      </w:tr>
      <w:tr w:rsidR="00B66A92" w:rsidTr="006A5919">
        <w:trPr>
          <w:trHeight w:hRule="exact" w:val="558"/>
        </w:trPr>
        <w:tc>
          <w:tcPr>
            <w:tcW w:w="1843" w:type="dxa"/>
          </w:tcPr>
          <w:p w:rsidR="00260C78" w:rsidRDefault="00260C78" w:rsidP="00260C78">
            <w:pPr>
              <w:spacing w:line="240" w:lineRule="auto"/>
              <w:jc w:val="center"/>
              <w:rPr>
                <w:sz w:val="16"/>
              </w:rPr>
            </w:pPr>
            <w:r>
              <w:rPr>
                <w:sz w:val="16"/>
              </w:rPr>
              <w:t xml:space="preserve"> BMW </w:t>
            </w:r>
            <w:r w:rsidR="00A64DCE">
              <w:rPr>
                <w:sz w:val="16"/>
              </w:rPr>
              <w:t xml:space="preserve">320d EfficientDynamics </w:t>
            </w:r>
          </w:p>
          <w:p w:rsidR="007C2795" w:rsidRDefault="00A64DCE" w:rsidP="00260C78">
            <w:pPr>
              <w:spacing w:line="240" w:lineRule="auto"/>
              <w:jc w:val="center"/>
              <w:rPr>
                <w:sz w:val="16"/>
              </w:rPr>
            </w:pPr>
            <w:r>
              <w:rPr>
                <w:sz w:val="16"/>
              </w:rPr>
              <w:t>Touring</w:t>
            </w:r>
          </w:p>
        </w:tc>
        <w:tc>
          <w:tcPr>
            <w:tcW w:w="992" w:type="dxa"/>
          </w:tcPr>
          <w:p w:rsidR="007C2795" w:rsidRDefault="00260C78" w:rsidP="00A64DCE">
            <w:pPr>
              <w:spacing w:after="330" w:line="330" w:lineRule="exact"/>
              <w:jc w:val="center"/>
              <w:rPr>
                <w:sz w:val="16"/>
              </w:rPr>
            </w:pPr>
            <w:r>
              <w:rPr>
                <w:sz w:val="16"/>
              </w:rPr>
              <w:t>£</w:t>
            </w:r>
            <w:r w:rsidR="005A697B">
              <w:rPr>
                <w:sz w:val="16"/>
              </w:rPr>
              <w:t>29,710</w:t>
            </w:r>
          </w:p>
        </w:tc>
        <w:tc>
          <w:tcPr>
            <w:tcW w:w="665" w:type="dxa"/>
          </w:tcPr>
          <w:p w:rsidR="007C2795" w:rsidRDefault="00260C78" w:rsidP="00A64DCE">
            <w:pPr>
              <w:spacing w:after="330" w:line="330" w:lineRule="exact"/>
              <w:jc w:val="center"/>
              <w:rPr>
                <w:sz w:val="16"/>
              </w:rPr>
            </w:pPr>
            <w:r>
              <w:rPr>
                <w:sz w:val="16"/>
              </w:rPr>
              <w:t>163</w:t>
            </w:r>
          </w:p>
        </w:tc>
        <w:tc>
          <w:tcPr>
            <w:tcW w:w="729" w:type="dxa"/>
          </w:tcPr>
          <w:p w:rsidR="007C2795" w:rsidRDefault="0010382B" w:rsidP="00A64DCE">
            <w:pPr>
              <w:spacing w:after="330" w:line="330" w:lineRule="exact"/>
              <w:jc w:val="center"/>
              <w:rPr>
                <w:sz w:val="16"/>
              </w:rPr>
            </w:pPr>
            <w:r>
              <w:rPr>
                <w:sz w:val="16"/>
              </w:rPr>
              <w:t>380</w:t>
            </w:r>
          </w:p>
        </w:tc>
        <w:tc>
          <w:tcPr>
            <w:tcW w:w="1300" w:type="dxa"/>
          </w:tcPr>
          <w:p w:rsidR="007C2795" w:rsidRDefault="00260C78" w:rsidP="00A64DCE">
            <w:pPr>
              <w:spacing w:after="330" w:line="330" w:lineRule="exact"/>
              <w:jc w:val="center"/>
              <w:rPr>
                <w:sz w:val="16"/>
              </w:rPr>
            </w:pPr>
            <w:r>
              <w:rPr>
                <w:sz w:val="16"/>
              </w:rPr>
              <w:t>8.3</w:t>
            </w:r>
            <w:r w:rsidR="0010382B">
              <w:rPr>
                <w:sz w:val="16"/>
              </w:rPr>
              <w:t xml:space="preserve"> (8.2)</w:t>
            </w:r>
          </w:p>
        </w:tc>
        <w:tc>
          <w:tcPr>
            <w:tcW w:w="1134" w:type="dxa"/>
          </w:tcPr>
          <w:p w:rsidR="007C2795" w:rsidRDefault="005A697B" w:rsidP="00A64DCE">
            <w:pPr>
              <w:spacing w:after="330" w:line="330" w:lineRule="exact"/>
              <w:jc w:val="center"/>
              <w:rPr>
                <w:sz w:val="16"/>
              </w:rPr>
            </w:pPr>
            <w:r>
              <w:rPr>
                <w:sz w:val="16"/>
              </w:rPr>
              <w:t>138</w:t>
            </w:r>
          </w:p>
        </w:tc>
        <w:tc>
          <w:tcPr>
            <w:tcW w:w="992" w:type="dxa"/>
          </w:tcPr>
          <w:p w:rsidR="007C2795" w:rsidRDefault="00260C78" w:rsidP="0010382B">
            <w:pPr>
              <w:spacing w:after="330" w:line="330" w:lineRule="exact"/>
              <w:jc w:val="center"/>
              <w:rPr>
                <w:sz w:val="16"/>
              </w:rPr>
            </w:pPr>
            <w:r>
              <w:rPr>
                <w:sz w:val="16"/>
              </w:rPr>
              <w:t>6</w:t>
            </w:r>
            <w:r w:rsidR="0010382B">
              <w:rPr>
                <w:sz w:val="16"/>
              </w:rPr>
              <w:t>5.7</w:t>
            </w:r>
          </w:p>
        </w:tc>
        <w:tc>
          <w:tcPr>
            <w:tcW w:w="1417" w:type="dxa"/>
          </w:tcPr>
          <w:p w:rsidR="007C2795" w:rsidRDefault="00260C78" w:rsidP="00A64DCE">
            <w:pPr>
              <w:spacing w:after="330" w:line="330" w:lineRule="exact"/>
              <w:jc w:val="center"/>
              <w:rPr>
                <w:sz w:val="16"/>
              </w:rPr>
            </w:pPr>
            <w:r>
              <w:rPr>
                <w:sz w:val="16"/>
              </w:rPr>
              <w:t>112</w:t>
            </w:r>
          </w:p>
        </w:tc>
      </w:tr>
      <w:tr w:rsidR="00B66A92" w:rsidTr="006A5919">
        <w:trPr>
          <w:trHeight w:hRule="exact" w:val="363"/>
        </w:trPr>
        <w:tc>
          <w:tcPr>
            <w:tcW w:w="1843" w:type="dxa"/>
          </w:tcPr>
          <w:p w:rsidR="007C2795" w:rsidRDefault="00260C78" w:rsidP="00A64DCE">
            <w:pPr>
              <w:spacing w:after="330" w:line="330" w:lineRule="exact"/>
              <w:jc w:val="center"/>
              <w:rPr>
                <w:sz w:val="16"/>
              </w:rPr>
            </w:pPr>
            <w:r>
              <w:rPr>
                <w:sz w:val="16"/>
              </w:rPr>
              <w:t xml:space="preserve">BMW </w:t>
            </w:r>
            <w:r w:rsidR="00991D8F">
              <w:rPr>
                <w:sz w:val="16"/>
              </w:rPr>
              <w:t>325d Touring</w:t>
            </w:r>
          </w:p>
        </w:tc>
        <w:tc>
          <w:tcPr>
            <w:tcW w:w="992" w:type="dxa"/>
          </w:tcPr>
          <w:p w:rsidR="007C2795" w:rsidRDefault="00260C78" w:rsidP="00A64DCE">
            <w:pPr>
              <w:spacing w:after="330" w:line="330" w:lineRule="exact"/>
              <w:jc w:val="center"/>
              <w:rPr>
                <w:sz w:val="16"/>
              </w:rPr>
            </w:pPr>
            <w:r>
              <w:rPr>
                <w:sz w:val="16"/>
              </w:rPr>
              <w:t>£</w:t>
            </w:r>
            <w:r w:rsidR="005A697B">
              <w:rPr>
                <w:sz w:val="16"/>
              </w:rPr>
              <w:t>31,630</w:t>
            </w:r>
          </w:p>
        </w:tc>
        <w:tc>
          <w:tcPr>
            <w:tcW w:w="665" w:type="dxa"/>
          </w:tcPr>
          <w:p w:rsidR="007C2795" w:rsidRDefault="00260C78" w:rsidP="00A64DCE">
            <w:pPr>
              <w:spacing w:after="330" w:line="330" w:lineRule="exact"/>
              <w:jc w:val="center"/>
              <w:rPr>
                <w:sz w:val="16"/>
              </w:rPr>
            </w:pPr>
            <w:r>
              <w:rPr>
                <w:sz w:val="16"/>
              </w:rPr>
              <w:t>218</w:t>
            </w:r>
          </w:p>
        </w:tc>
        <w:tc>
          <w:tcPr>
            <w:tcW w:w="729" w:type="dxa"/>
          </w:tcPr>
          <w:p w:rsidR="007C2795" w:rsidRDefault="00260C78" w:rsidP="00A64DCE">
            <w:pPr>
              <w:spacing w:after="330" w:line="330" w:lineRule="exact"/>
              <w:jc w:val="center"/>
              <w:rPr>
                <w:sz w:val="16"/>
              </w:rPr>
            </w:pPr>
            <w:r>
              <w:rPr>
                <w:sz w:val="16"/>
              </w:rPr>
              <w:t>450</w:t>
            </w:r>
          </w:p>
        </w:tc>
        <w:tc>
          <w:tcPr>
            <w:tcW w:w="1300" w:type="dxa"/>
          </w:tcPr>
          <w:p w:rsidR="007C2795" w:rsidRDefault="00260C78" w:rsidP="00A64DCE">
            <w:pPr>
              <w:spacing w:after="330" w:line="330" w:lineRule="exact"/>
              <w:jc w:val="center"/>
              <w:rPr>
                <w:sz w:val="16"/>
              </w:rPr>
            </w:pPr>
            <w:r>
              <w:rPr>
                <w:sz w:val="16"/>
              </w:rPr>
              <w:t>6.9</w:t>
            </w:r>
          </w:p>
        </w:tc>
        <w:tc>
          <w:tcPr>
            <w:tcW w:w="1134" w:type="dxa"/>
          </w:tcPr>
          <w:p w:rsidR="007C2795" w:rsidRDefault="005A697B" w:rsidP="00A64DCE">
            <w:pPr>
              <w:spacing w:after="330" w:line="330" w:lineRule="exact"/>
              <w:jc w:val="center"/>
              <w:rPr>
                <w:sz w:val="16"/>
              </w:rPr>
            </w:pPr>
            <w:r>
              <w:rPr>
                <w:sz w:val="16"/>
              </w:rPr>
              <w:t>148</w:t>
            </w:r>
          </w:p>
        </w:tc>
        <w:tc>
          <w:tcPr>
            <w:tcW w:w="992" w:type="dxa"/>
          </w:tcPr>
          <w:p w:rsidR="007C2795" w:rsidRDefault="00260C78" w:rsidP="00A64DCE">
            <w:pPr>
              <w:spacing w:after="330" w:line="330" w:lineRule="exact"/>
              <w:jc w:val="center"/>
              <w:rPr>
                <w:sz w:val="16"/>
              </w:rPr>
            </w:pPr>
            <w:r>
              <w:rPr>
                <w:sz w:val="16"/>
              </w:rPr>
              <w:t>55.4</w:t>
            </w:r>
          </w:p>
        </w:tc>
        <w:tc>
          <w:tcPr>
            <w:tcW w:w="1417" w:type="dxa"/>
          </w:tcPr>
          <w:p w:rsidR="007C2795" w:rsidRDefault="00260C78" w:rsidP="00A64DCE">
            <w:pPr>
              <w:spacing w:after="330" w:line="330" w:lineRule="exact"/>
              <w:jc w:val="center"/>
              <w:rPr>
                <w:sz w:val="16"/>
              </w:rPr>
            </w:pPr>
            <w:r>
              <w:rPr>
                <w:sz w:val="16"/>
              </w:rPr>
              <w:t>134</w:t>
            </w:r>
            <w:r w:rsidR="0010382B">
              <w:rPr>
                <w:sz w:val="16"/>
              </w:rPr>
              <w:t xml:space="preserve"> (135)</w:t>
            </w:r>
          </w:p>
        </w:tc>
      </w:tr>
      <w:tr w:rsidR="00B66A92" w:rsidTr="006A5919">
        <w:trPr>
          <w:trHeight w:hRule="exact" w:val="363"/>
        </w:trPr>
        <w:tc>
          <w:tcPr>
            <w:tcW w:w="1843" w:type="dxa"/>
          </w:tcPr>
          <w:p w:rsidR="007C2795" w:rsidRDefault="00991D8F" w:rsidP="00A64DCE">
            <w:pPr>
              <w:spacing w:after="330" w:line="330" w:lineRule="exact"/>
              <w:jc w:val="center"/>
              <w:rPr>
                <w:sz w:val="16"/>
              </w:rPr>
            </w:pPr>
            <w:r>
              <w:rPr>
                <w:sz w:val="16"/>
              </w:rPr>
              <w:t>BMW 316i Touring</w:t>
            </w:r>
          </w:p>
        </w:tc>
        <w:tc>
          <w:tcPr>
            <w:tcW w:w="992" w:type="dxa"/>
          </w:tcPr>
          <w:p w:rsidR="007C2795" w:rsidRDefault="00260C78" w:rsidP="00A64DCE">
            <w:pPr>
              <w:spacing w:after="330" w:line="330" w:lineRule="exact"/>
              <w:jc w:val="center"/>
              <w:rPr>
                <w:sz w:val="16"/>
              </w:rPr>
            </w:pPr>
            <w:r>
              <w:rPr>
                <w:sz w:val="16"/>
              </w:rPr>
              <w:t>£</w:t>
            </w:r>
            <w:r w:rsidR="005A697B">
              <w:rPr>
                <w:sz w:val="16"/>
              </w:rPr>
              <w:t>26,495</w:t>
            </w:r>
          </w:p>
        </w:tc>
        <w:tc>
          <w:tcPr>
            <w:tcW w:w="665" w:type="dxa"/>
          </w:tcPr>
          <w:p w:rsidR="007C2795" w:rsidRDefault="00260C78" w:rsidP="00A64DCE">
            <w:pPr>
              <w:spacing w:after="330" w:line="330" w:lineRule="exact"/>
              <w:jc w:val="center"/>
              <w:rPr>
                <w:sz w:val="16"/>
              </w:rPr>
            </w:pPr>
            <w:r>
              <w:rPr>
                <w:sz w:val="16"/>
              </w:rPr>
              <w:t>136</w:t>
            </w:r>
          </w:p>
        </w:tc>
        <w:tc>
          <w:tcPr>
            <w:tcW w:w="729" w:type="dxa"/>
          </w:tcPr>
          <w:p w:rsidR="007C2795" w:rsidRDefault="0010382B" w:rsidP="00A64DCE">
            <w:pPr>
              <w:spacing w:after="330" w:line="330" w:lineRule="exact"/>
              <w:jc w:val="center"/>
              <w:rPr>
                <w:sz w:val="16"/>
              </w:rPr>
            </w:pPr>
            <w:r>
              <w:rPr>
                <w:sz w:val="16"/>
              </w:rPr>
              <w:t>220</w:t>
            </w:r>
          </w:p>
        </w:tc>
        <w:tc>
          <w:tcPr>
            <w:tcW w:w="1300" w:type="dxa"/>
          </w:tcPr>
          <w:p w:rsidR="007C2795" w:rsidRDefault="00260C78" w:rsidP="00A64DCE">
            <w:pPr>
              <w:spacing w:after="330" w:line="330" w:lineRule="exact"/>
              <w:jc w:val="center"/>
              <w:rPr>
                <w:sz w:val="16"/>
              </w:rPr>
            </w:pPr>
            <w:r>
              <w:rPr>
                <w:sz w:val="16"/>
              </w:rPr>
              <w:t>9.4</w:t>
            </w:r>
            <w:r w:rsidR="00B66A92">
              <w:rPr>
                <w:sz w:val="16"/>
              </w:rPr>
              <w:t xml:space="preserve"> (9.3)</w:t>
            </w:r>
          </w:p>
        </w:tc>
        <w:tc>
          <w:tcPr>
            <w:tcW w:w="1134" w:type="dxa"/>
          </w:tcPr>
          <w:p w:rsidR="007C2795" w:rsidRDefault="005A697B" w:rsidP="00A64DCE">
            <w:pPr>
              <w:spacing w:after="330" w:line="330" w:lineRule="exact"/>
              <w:jc w:val="center"/>
              <w:rPr>
                <w:sz w:val="16"/>
              </w:rPr>
            </w:pPr>
            <w:r>
              <w:rPr>
                <w:sz w:val="16"/>
              </w:rPr>
              <w:t>130</w:t>
            </w:r>
          </w:p>
        </w:tc>
        <w:tc>
          <w:tcPr>
            <w:tcW w:w="992" w:type="dxa"/>
          </w:tcPr>
          <w:p w:rsidR="007C2795" w:rsidRDefault="00260C78" w:rsidP="00A64DCE">
            <w:pPr>
              <w:spacing w:after="330" w:line="330" w:lineRule="exact"/>
              <w:jc w:val="center"/>
              <w:rPr>
                <w:sz w:val="16"/>
              </w:rPr>
            </w:pPr>
            <w:r>
              <w:rPr>
                <w:sz w:val="16"/>
              </w:rPr>
              <w:t>45.6</w:t>
            </w:r>
          </w:p>
        </w:tc>
        <w:tc>
          <w:tcPr>
            <w:tcW w:w="1417" w:type="dxa"/>
          </w:tcPr>
          <w:p w:rsidR="007C2795" w:rsidRDefault="00260C78" w:rsidP="00A64DCE">
            <w:pPr>
              <w:spacing w:after="330" w:line="330" w:lineRule="exact"/>
              <w:jc w:val="center"/>
              <w:rPr>
                <w:sz w:val="16"/>
              </w:rPr>
            </w:pPr>
            <w:r>
              <w:rPr>
                <w:sz w:val="16"/>
              </w:rPr>
              <w:t>143</w:t>
            </w:r>
          </w:p>
        </w:tc>
      </w:tr>
      <w:tr w:rsidR="00B66A92" w:rsidTr="006A5919">
        <w:trPr>
          <w:trHeight w:hRule="exact" w:val="363"/>
        </w:trPr>
        <w:tc>
          <w:tcPr>
            <w:tcW w:w="1843" w:type="dxa"/>
          </w:tcPr>
          <w:p w:rsidR="007C2795" w:rsidRDefault="00991D8F" w:rsidP="008072EB">
            <w:pPr>
              <w:spacing w:after="330" w:line="330" w:lineRule="exact"/>
              <w:jc w:val="center"/>
              <w:rPr>
                <w:sz w:val="16"/>
              </w:rPr>
            </w:pPr>
            <w:r>
              <w:rPr>
                <w:sz w:val="16"/>
              </w:rPr>
              <w:t>BMW 335i Touring</w:t>
            </w:r>
          </w:p>
        </w:tc>
        <w:tc>
          <w:tcPr>
            <w:tcW w:w="992" w:type="dxa"/>
          </w:tcPr>
          <w:p w:rsidR="007C2795" w:rsidRDefault="00260C78" w:rsidP="008072EB">
            <w:pPr>
              <w:spacing w:after="330" w:line="330" w:lineRule="exact"/>
              <w:jc w:val="center"/>
              <w:rPr>
                <w:sz w:val="16"/>
              </w:rPr>
            </w:pPr>
            <w:r>
              <w:rPr>
                <w:sz w:val="16"/>
              </w:rPr>
              <w:t>£</w:t>
            </w:r>
            <w:r w:rsidR="005A697B">
              <w:rPr>
                <w:sz w:val="16"/>
              </w:rPr>
              <w:t>37,170</w:t>
            </w:r>
          </w:p>
        </w:tc>
        <w:tc>
          <w:tcPr>
            <w:tcW w:w="665" w:type="dxa"/>
          </w:tcPr>
          <w:p w:rsidR="007C2795" w:rsidRDefault="00260C78" w:rsidP="008072EB">
            <w:pPr>
              <w:spacing w:after="330" w:line="330" w:lineRule="exact"/>
              <w:jc w:val="center"/>
              <w:rPr>
                <w:sz w:val="16"/>
              </w:rPr>
            </w:pPr>
            <w:r>
              <w:rPr>
                <w:sz w:val="16"/>
              </w:rPr>
              <w:t>306</w:t>
            </w:r>
          </w:p>
        </w:tc>
        <w:tc>
          <w:tcPr>
            <w:tcW w:w="729" w:type="dxa"/>
          </w:tcPr>
          <w:p w:rsidR="007C2795" w:rsidRDefault="00B66A92" w:rsidP="008072EB">
            <w:pPr>
              <w:spacing w:after="330" w:line="330" w:lineRule="exact"/>
              <w:jc w:val="center"/>
              <w:rPr>
                <w:sz w:val="16"/>
              </w:rPr>
            </w:pPr>
            <w:r>
              <w:rPr>
                <w:sz w:val="16"/>
              </w:rPr>
              <w:t>400</w:t>
            </w:r>
          </w:p>
        </w:tc>
        <w:tc>
          <w:tcPr>
            <w:tcW w:w="1300" w:type="dxa"/>
          </w:tcPr>
          <w:p w:rsidR="007C2795" w:rsidRDefault="00260C78" w:rsidP="008072EB">
            <w:pPr>
              <w:spacing w:after="330" w:line="330" w:lineRule="exact"/>
              <w:jc w:val="center"/>
              <w:rPr>
                <w:sz w:val="16"/>
              </w:rPr>
            </w:pPr>
            <w:r>
              <w:rPr>
                <w:sz w:val="16"/>
              </w:rPr>
              <w:t>5.5 (5.2)</w:t>
            </w:r>
          </w:p>
        </w:tc>
        <w:tc>
          <w:tcPr>
            <w:tcW w:w="1134" w:type="dxa"/>
          </w:tcPr>
          <w:p w:rsidR="007C2795" w:rsidRDefault="00260C78" w:rsidP="008072EB">
            <w:pPr>
              <w:spacing w:after="330" w:line="330" w:lineRule="exact"/>
              <w:jc w:val="center"/>
              <w:rPr>
                <w:sz w:val="16"/>
              </w:rPr>
            </w:pPr>
            <w:r>
              <w:rPr>
                <w:sz w:val="16"/>
              </w:rPr>
              <w:t>155*</w:t>
            </w:r>
          </w:p>
        </w:tc>
        <w:tc>
          <w:tcPr>
            <w:tcW w:w="992" w:type="dxa"/>
          </w:tcPr>
          <w:p w:rsidR="007C2795" w:rsidRDefault="00260C78" w:rsidP="00B66A92">
            <w:pPr>
              <w:spacing w:after="330" w:line="330" w:lineRule="exact"/>
              <w:rPr>
                <w:sz w:val="16"/>
              </w:rPr>
            </w:pPr>
            <w:r>
              <w:rPr>
                <w:sz w:val="16"/>
              </w:rPr>
              <w:t>34.9</w:t>
            </w:r>
            <w:r w:rsidR="00B66A92">
              <w:rPr>
                <w:sz w:val="16"/>
              </w:rPr>
              <w:t xml:space="preserve"> (37.2)</w:t>
            </w:r>
          </w:p>
        </w:tc>
        <w:tc>
          <w:tcPr>
            <w:tcW w:w="1417" w:type="dxa"/>
          </w:tcPr>
          <w:p w:rsidR="007C2795" w:rsidRDefault="00260C78" w:rsidP="008072EB">
            <w:pPr>
              <w:spacing w:after="330" w:line="330" w:lineRule="exact"/>
              <w:jc w:val="center"/>
              <w:rPr>
                <w:sz w:val="16"/>
              </w:rPr>
            </w:pPr>
            <w:r>
              <w:rPr>
                <w:sz w:val="16"/>
              </w:rPr>
              <w:t>189</w:t>
            </w:r>
            <w:r w:rsidR="00B66A92">
              <w:rPr>
                <w:sz w:val="16"/>
              </w:rPr>
              <w:t xml:space="preserve"> (177)</w:t>
            </w:r>
          </w:p>
        </w:tc>
      </w:tr>
    </w:tbl>
    <w:p w:rsidR="007C2795" w:rsidRPr="00747305" w:rsidRDefault="00377E5D" w:rsidP="006C4FFF">
      <w:pPr>
        <w:rPr>
          <w:rFonts w:ascii="BMWType V2 Light" w:hAnsi="BMWType V2 Light" w:cs="BMWType V2 Light"/>
          <w:bCs/>
          <w:sz w:val="16"/>
          <w:szCs w:val="16"/>
        </w:rPr>
      </w:pPr>
      <w:r>
        <w:rPr>
          <w:rFonts w:ascii="BMWType V2 Light" w:hAnsi="BMWType V2 Light" w:cs="BMWType V2 Light"/>
          <w:bCs/>
          <w:sz w:val="16"/>
          <w:szCs w:val="16"/>
        </w:rPr>
        <w:t>*E</w:t>
      </w:r>
      <w:r w:rsidR="00747305" w:rsidRPr="00747305">
        <w:rPr>
          <w:rFonts w:ascii="BMWType V2 Light" w:hAnsi="BMWType V2 Light" w:cs="BMWType V2 Light"/>
          <w:bCs/>
          <w:sz w:val="16"/>
          <w:szCs w:val="16"/>
        </w:rPr>
        <w:t>lectronically limited</w:t>
      </w:r>
      <w:r>
        <w:rPr>
          <w:rFonts w:ascii="BMWType V2 Light" w:hAnsi="BMWType V2 Light" w:cs="BMWType V2 Light"/>
          <w:bCs/>
          <w:sz w:val="16"/>
          <w:szCs w:val="16"/>
        </w:rPr>
        <w:t>.</w:t>
      </w:r>
    </w:p>
    <w:p w:rsidR="00181A94" w:rsidRDefault="00181A94" w:rsidP="006C4FFF">
      <w:pPr>
        <w:rPr>
          <w:rFonts w:ascii="BMWType V2 Light" w:hAnsi="BMWType V2 Light" w:cs="BMWType V2 Light"/>
          <w:bCs/>
          <w:szCs w:val="22"/>
        </w:rPr>
      </w:pPr>
    </w:p>
    <w:p w:rsidR="006C4FFF" w:rsidRDefault="00BD3816" w:rsidP="006C4FFF">
      <w:pPr>
        <w:rPr>
          <w:rFonts w:ascii="BMWType V2 Light" w:hAnsi="BMWType V2 Light" w:cs="BMWType V2 Light"/>
          <w:b/>
          <w:szCs w:val="22"/>
        </w:rPr>
      </w:pPr>
      <w:r>
        <w:rPr>
          <w:rFonts w:ascii="BMWType V2 Light" w:hAnsi="BMWType V2 Light" w:cs="BMWType V2 Light"/>
          <w:b/>
          <w:szCs w:val="22"/>
        </w:rPr>
        <w:lastRenderedPageBreak/>
        <w:t xml:space="preserve">BMW </w:t>
      </w:r>
      <w:proofErr w:type="spellStart"/>
      <w:r>
        <w:rPr>
          <w:rFonts w:ascii="BMWType V2 Light" w:hAnsi="BMWType V2 Light" w:cs="BMWType V2 Light"/>
          <w:b/>
          <w:szCs w:val="22"/>
        </w:rPr>
        <w:t>xDrive</w:t>
      </w:r>
      <w:proofErr w:type="spellEnd"/>
      <w:r>
        <w:rPr>
          <w:rFonts w:ascii="BMWType V2 Light" w:hAnsi="BMWType V2 Light" w:cs="BMWType V2 Light"/>
          <w:b/>
          <w:szCs w:val="22"/>
        </w:rPr>
        <w:t>: introducing three</w:t>
      </w:r>
      <w:r w:rsidR="006C4FFF" w:rsidRPr="006C4FFF">
        <w:rPr>
          <w:rFonts w:ascii="BMWType V2 Light" w:hAnsi="BMWType V2 Light" w:cs="BMWType V2 Light"/>
          <w:b/>
          <w:szCs w:val="22"/>
        </w:rPr>
        <w:t xml:space="preserve"> variants of the BMW 3 Series </w:t>
      </w:r>
      <w:proofErr w:type="gramStart"/>
      <w:r w:rsidR="006C4FFF" w:rsidRPr="006C4FFF">
        <w:rPr>
          <w:rFonts w:ascii="BMWType V2 Light" w:hAnsi="BMWType V2 Light" w:cs="BMWType V2 Light"/>
          <w:b/>
          <w:szCs w:val="22"/>
        </w:rPr>
        <w:t>Touring</w:t>
      </w:r>
      <w:proofErr w:type="gramEnd"/>
      <w:r w:rsidR="006C4FFF" w:rsidRPr="006C4FFF">
        <w:rPr>
          <w:rFonts w:ascii="BMWType V2 Light" w:hAnsi="BMWType V2 Light" w:cs="BMWType V2 Light"/>
          <w:b/>
          <w:szCs w:val="22"/>
        </w:rPr>
        <w:t xml:space="preserve"> </w:t>
      </w:r>
      <w:r w:rsidR="0095774F">
        <w:rPr>
          <w:rFonts w:ascii="BMWType V2 Light" w:hAnsi="BMWType V2 Light" w:cs="BMWType V2 Light"/>
          <w:b/>
          <w:szCs w:val="22"/>
        </w:rPr>
        <w:t xml:space="preserve">and the BMW 120d </w:t>
      </w:r>
      <w:r w:rsidR="006C4FFF" w:rsidRPr="006C4FFF">
        <w:rPr>
          <w:rFonts w:ascii="BMWType V2 Light" w:hAnsi="BMWType V2 Light" w:cs="BMWType V2 Light"/>
          <w:b/>
          <w:szCs w:val="22"/>
        </w:rPr>
        <w:t>with intelligent all-wheel drive.</w:t>
      </w:r>
    </w:p>
    <w:p w:rsid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t xml:space="preserve">For the first time in the UK the BMW 3 Series Touring </w:t>
      </w:r>
      <w:r w:rsidR="0095774F">
        <w:rPr>
          <w:rFonts w:ascii="BMWType V2 Light" w:hAnsi="BMWType V2 Light" w:cs="BMWType V2 Light"/>
          <w:bCs/>
          <w:szCs w:val="22"/>
        </w:rPr>
        <w:t>and 1 Series Sports Hatch are</w:t>
      </w:r>
      <w:r w:rsidRPr="006C4FFF">
        <w:rPr>
          <w:rFonts w:ascii="BMWType V2 Light" w:hAnsi="BMWType V2 Light" w:cs="BMWType V2 Light"/>
          <w:bCs/>
          <w:szCs w:val="22"/>
        </w:rPr>
        <w:t xml:space="preserve"> now available with </w:t>
      </w:r>
      <w:r w:rsidR="00BD3816">
        <w:rPr>
          <w:rFonts w:ascii="BMWType V2 Light" w:hAnsi="BMWType V2 Light" w:cs="BMWType V2 Light"/>
          <w:bCs/>
          <w:szCs w:val="22"/>
        </w:rPr>
        <w:t>all</w:t>
      </w:r>
      <w:r w:rsidRPr="006C4FFF">
        <w:rPr>
          <w:rFonts w:ascii="BMWType V2 Light" w:hAnsi="BMWType V2 Light" w:cs="BMWType V2 Light"/>
          <w:bCs/>
          <w:szCs w:val="22"/>
        </w:rPr>
        <w:t>-wheel drive</w:t>
      </w:r>
      <w:r w:rsidR="007C2795">
        <w:rPr>
          <w:rFonts w:ascii="BMWType V2 Light" w:hAnsi="BMWType V2 Light" w:cs="BMWType V2 Light"/>
          <w:bCs/>
          <w:szCs w:val="22"/>
        </w:rPr>
        <w:t xml:space="preserve"> from </w:t>
      </w:r>
      <w:r w:rsidR="00256B91">
        <w:rPr>
          <w:rFonts w:ascii="BMWType V2 Light" w:hAnsi="BMWType V2 Light" w:cs="BMWType V2 Light"/>
          <w:bCs/>
          <w:szCs w:val="22"/>
        </w:rPr>
        <w:t>March</w:t>
      </w:r>
      <w:r w:rsidR="007C2795">
        <w:rPr>
          <w:rFonts w:ascii="BMWType V2 Light" w:hAnsi="BMWType V2 Light" w:cs="BMWType V2 Light"/>
          <w:bCs/>
          <w:szCs w:val="22"/>
        </w:rPr>
        <w:t xml:space="preserve"> 2013</w:t>
      </w:r>
      <w:r w:rsidRPr="006C4FFF">
        <w:rPr>
          <w:rFonts w:ascii="BMWType V2 Light" w:hAnsi="BMWType V2 Light" w:cs="BMWType V2 Light"/>
          <w:bCs/>
          <w:szCs w:val="22"/>
        </w:rPr>
        <w:t xml:space="preserve">. </w:t>
      </w:r>
      <w:r w:rsidR="00256B91">
        <w:rPr>
          <w:rFonts w:ascii="BMWType V2 Light" w:hAnsi="BMWType V2 Light" w:cs="BMWType V2 Light"/>
          <w:bCs/>
          <w:szCs w:val="22"/>
        </w:rPr>
        <w:t xml:space="preserve">News of these introductions also comes as </w:t>
      </w:r>
      <w:proofErr w:type="spellStart"/>
      <w:r w:rsidR="00256B91">
        <w:rPr>
          <w:rFonts w:ascii="BMWType V2 Light" w:hAnsi="BMWType V2 Light" w:cs="BMWType V2 Light"/>
          <w:bCs/>
          <w:szCs w:val="22"/>
        </w:rPr>
        <w:t>xDrive</w:t>
      </w:r>
      <w:proofErr w:type="spellEnd"/>
      <w:r w:rsidR="00256B91">
        <w:rPr>
          <w:rFonts w:ascii="BMWType V2 Light" w:hAnsi="BMWType V2 Light" w:cs="BMWType V2 Light"/>
          <w:bCs/>
          <w:szCs w:val="22"/>
        </w:rPr>
        <w:t xml:space="preserve"> comes to the 320d and 330d engines in the 3 Series Saloon range.</w:t>
      </w:r>
    </w:p>
    <w:p w:rsidR="007C2795" w:rsidRDefault="007C2795" w:rsidP="006C4FFF">
      <w:pPr>
        <w:rPr>
          <w:rFonts w:ascii="BMWType V2 Light" w:hAnsi="BMWType V2 Light" w:cs="BMWType V2 Light"/>
          <w:bCs/>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851"/>
        <w:gridCol w:w="1276"/>
        <w:gridCol w:w="1134"/>
        <w:gridCol w:w="992"/>
        <w:gridCol w:w="1417"/>
      </w:tblGrid>
      <w:tr w:rsidR="007C2795" w:rsidTr="00FA3BD0">
        <w:trPr>
          <w:trHeight w:hRule="exact" w:val="822"/>
        </w:trPr>
        <w:tc>
          <w:tcPr>
            <w:tcW w:w="1701" w:type="dxa"/>
          </w:tcPr>
          <w:p w:rsidR="007C2795" w:rsidRDefault="007C2795" w:rsidP="008072EB">
            <w:pPr>
              <w:spacing w:after="330" w:line="330" w:lineRule="exact"/>
              <w:jc w:val="center"/>
              <w:rPr>
                <w:sz w:val="16"/>
              </w:rPr>
            </w:pPr>
            <w:r>
              <w:rPr>
                <w:sz w:val="16"/>
              </w:rPr>
              <w:t>Model</w:t>
            </w:r>
          </w:p>
        </w:tc>
        <w:tc>
          <w:tcPr>
            <w:tcW w:w="993" w:type="dxa"/>
          </w:tcPr>
          <w:p w:rsidR="007C2795" w:rsidRDefault="007C2795" w:rsidP="008072EB">
            <w:pPr>
              <w:spacing w:after="330" w:line="330" w:lineRule="exact"/>
              <w:jc w:val="center"/>
              <w:rPr>
                <w:sz w:val="16"/>
              </w:rPr>
            </w:pPr>
            <w:r>
              <w:rPr>
                <w:sz w:val="16"/>
              </w:rPr>
              <w:t>Price from</w:t>
            </w:r>
            <w:r w:rsidR="00FA3BD0">
              <w:rPr>
                <w:sz w:val="16"/>
              </w:rPr>
              <w:t xml:space="preserve"> OTR</w:t>
            </w:r>
          </w:p>
        </w:tc>
        <w:tc>
          <w:tcPr>
            <w:tcW w:w="708" w:type="dxa"/>
          </w:tcPr>
          <w:p w:rsidR="007C2795" w:rsidRDefault="007C2795" w:rsidP="008072EB">
            <w:pPr>
              <w:spacing w:after="330" w:line="330" w:lineRule="exact"/>
              <w:jc w:val="center"/>
              <w:rPr>
                <w:sz w:val="16"/>
              </w:rPr>
            </w:pPr>
            <w:r>
              <w:rPr>
                <w:sz w:val="16"/>
              </w:rPr>
              <w:t>Power</w:t>
            </w:r>
            <w:r>
              <w:rPr>
                <w:sz w:val="16"/>
              </w:rPr>
              <w:br/>
              <w:t>Hp</w:t>
            </w:r>
          </w:p>
        </w:tc>
        <w:tc>
          <w:tcPr>
            <w:tcW w:w="851" w:type="dxa"/>
          </w:tcPr>
          <w:p w:rsidR="007C2795" w:rsidRDefault="007C2795" w:rsidP="008072EB">
            <w:pPr>
              <w:spacing w:after="330" w:line="330" w:lineRule="exact"/>
              <w:jc w:val="center"/>
              <w:rPr>
                <w:sz w:val="16"/>
              </w:rPr>
            </w:pPr>
            <w:r>
              <w:rPr>
                <w:sz w:val="16"/>
              </w:rPr>
              <w:t>Torque   Nm</w:t>
            </w:r>
          </w:p>
        </w:tc>
        <w:tc>
          <w:tcPr>
            <w:tcW w:w="1276" w:type="dxa"/>
          </w:tcPr>
          <w:p w:rsidR="007C2795" w:rsidRDefault="007C2795" w:rsidP="008072EB">
            <w:pPr>
              <w:spacing w:after="330" w:line="330" w:lineRule="exact"/>
              <w:jc w:val="center"/>
              <w:rPr>
                <w:sz w:val="16"/>
              </w:rPr>
            </w:pPr>
            <w:r>
              <w:rPr>
                <w:sz w:val="16"/>
              </w:rPr>
              <w:t>Zero – 62mph Seconds</w:t>
            </w:r>
          </w:p>
          <w:p w:rsidR="007C2795" w:rsidRDefault="007C2795" w:rsidP="008072EB">
            <w:pPr>
              <w:spacing w:after="330" w:line="330" w:lineRule="exact"/>
              <w:jc w:val="center"/>
              <w:rPr>
                <w:sz w:val="16"/>
              </w:rPr>
            </w:pPr>
            <w:r>
              <w:rPr>
                <w:sz w:val="16"/>
              </w:rPr>
              <w:t>0 - 62</w:t>
            </w:r>
          </w:p>
        </w:tc>
        <w:tc>
          <w:tcPr>
            <w:tcW w:w="1134" w:type="dxa"/>
          </w:tcPr>
          <w:p w:rsidR="007C2795" w:rsidRDefault="007C2795" w:rsidP="008072EB">
            <w:pPr>
              <w:spacing w:after="330" w:line="330" w:lineRule="exact"/>
              <w:jc w:val="center"/>
              <w:rPr>
                <w:sz w:val="16"/>
              </w:rPr>
            </w:pPr>
            <w:r>
              <w:rPr>
                <w:sz w:val="16"/>
              </w:rPr>
              <w:t>Top Speed Mph</w:t>
            </w:r>
          </w:p>
        </w:tc>
        <w:tc>
          <w:tcPr>
            <w:tcW w:w="992" w:type="dxa"/>
          </w:tcPr>
          <w:p w:rsidR="007C2795" w:rsidRDefault="007C2795" w:rsidP="008072EB">
            <w:pPr>
              <w:spacing w:after="330" w:line="330" w:lineRule="exact"/>
              <w:jc w:val="center"/>
              <w:rPr>
                <w:sz w:val="16"/>
              </w:rPr>
            </w:pPr>
            <w:r>
              <w:rPr>
                <w:sz w:val="16"/>
              </w:rPr>
              <w:t xml:space="preserve">Combined </w:t>
            </w:r>
            <w:r>
              <w:rPr>
                <w:sz w:val="16"/>
              </w:rPr>
              <w:br/>
              <w:t>Mpg</w:t>
            </w:r>
          </w:p>
        </w:tc>
        <w:tc>
          <w:tcPr>
            <w:tcW w:w="1417" w:type="dxa"/>
          </w:tcPr>
          <w:p w:rsidR="007C2795" w:rsidRDefault="007C2795" w:rsidP="008072EB">
            <w:pPr>
              <w:spacing w:after="330" w:line="330" w:lineRule="exact"/>
              <w:jc w:val="center"/>
              <w:rPr>
                <w:sz w:val="16"/>
              </w:rPr>
            </w:pPr>
            <w:r>
              <w:rPr>
                <w:sz w:val="16"/>
              </w:rPr>
              <w:t>CO</w:t>
            </w:r>
            <w:r w:rsidRPr="00D57E8F">
              <w:rPr>
                <w:sz w:val="12"/>
                <w:szCs w:val="12"/>
              </w:rPr>
              <w:t>2</w:t>
            </w:r>
            <w:r>
              <w:rPr>
                <w:sz w:val="16"/>
              </w:rPr>
              <w:t xml:space="preserve"> Emissions g/km</w:t>
            </w:r>
          </w:p>
          <w:p w:rsidR="007C2795" w:rsidRDefault="007C2795" w:rsidP="008072EB">
            <w:pPr>
              <w:spacing w:after="330" w:line="330" w:lineRule="exact"/>
              <w:jc w:val="center"/>
              <w:rPr>
                <w:sz w:val="16"/>
              </w:rPr>
            </w:pPr>
          </w:p>
        </w:tc>
      </w:tr>
      <w:tr w:rsidR="00260C78" w:rsidTr="00FA3BD0">
        <w:trPr>
          <w:trHeight w:hRule="exact" w:val="414"/>
        </w:trPr>
        <w:tc>
          <w:tcPr>
            <w:tcW w:w="1701" w:type="dxa"/>
          </w:tcPr>
          <w:p w:rsidR="00260C78" w:rsidRDefault="00260C78" w:rsidP="00260C78">
            <w:pPr>
              <w:spacing w:line="240" w:lineRule="auto"/>
              <w:jc w:val="center"/>
              <w:rPr>
                <w:sz w:val="16"/>
              </w:rPr>
            </w:pPr>
            <w:r>
              <w:rPr>
                <w:sz w:val="16"/>
              </w:rPr>
              <w:t xml:space="preserve">BMW 320i </w:t>
            </w:r>
            <w:proofErr w:type="spellStart"/>
            <w:r>
              <w:rPr>
                <w:sz w:val="16"/>
              </w:rPr>
              <w:t>xDrive</w:t>
            </w:r>
            <w:proofErr w:type="spellEnd"/>
            <w:r>
              <w:rPr>
                <w:sz w:val="16"/>
              </w:rPr>
              <w:t xml:space="preserve"> Touring</w:t>
            </w:r>
          </w:p>
        </w:tc>
        <w:tc>
          <w:tcPr>
            <w:tcW w:w="993" w:type="dxa"/>
          </w:tcPr>
          <w:p w:rsidR="00260C78" w:rsidRDefault="0073602E" w:rsidP="0073602E">
            <w:pPr>
              <w:spacing w:after="330" w:line="330" w:lineRule="exact"/>
              <w:jc w:val="center"/>
              <w:rPr>
                <w:sz w:val="16"/>
              </w:rPr>
            </w:pPr>
            <w:r>
              <w:rPr>
                <w:sz w:val="16"/>
              </w:rPr>
              <w:t>£</w:t>
            </w:r>
            <w:r w:rsidR="005A697B">
              <w:rPr>
                <w:sz w:val="16"/>
              </w:rPr>
              <w:t>29,030</w:t>
            </w:r>
          </w:p>
        </w:tc>
        <w:tc>
          <w:tcPr>
            <w:tcW w:w="708" w:type="dxa"/>
          </w:tcPr>
          <w:p w:rsidR="00260C78" w:rsidRDefault="0073602E" w:rsidP="0073602E">
            <w:pPr>
              <w:spacing w:after="330" w:line="330" w:lineRule="exact"/>
              <w:jc w:val="center"/>
              <w:rPr>
                <w:sz w:val="16"/>
              </w:rPr>
            </w:pPr>
            <w:r>
              <w:rPr>
                <w:sz w:val="16"/>
              </w:rPr>
              <w:t>184</w:t>
            </w:r>
          </w:p>
        </w:tc>
        <w:tc>
          <w:tcPr>
            <w:tcW w:w="851" w:type="dxa"/>
          </w:tcPr>
          <w:p w:rsidR="00260C78" w:rsidRDefault="00ED473F" w:rsidP="0073602E">
            <w:pPr>
              <w:spacing w:after="330" w:line="330" w:lineRule="exact"/>
              <w:jc w:val="center"/>
              <w:rPr>
                <w:sz w:val="16"/>
              </w:rPr>
            </w:pPr>
            <w:r>
              <w:rPr>
                <w:sz w:val="16"/>
              </w:rPr>
              <w:t>270</w:t>
            </w:r>
          </w:p>
        </w:tc>
        <w:tc>
          <w:tcPr>
            <w:tcW w:w="1276" w:type="dxa"/>
          </w:tcPr>
          <w:p w:rsidR="00260C78" w:rsidRDefault="00ED473F" w:rsidP="0073602E">
            <w:pPr>
              <w:spacing w:after="330" w:line="330" w:lineRule="exact"/>
              <w:jc w:val="center"/>
              <w:rPr>
                <w:sz w:val="16"/>
              </w:rPr>
            </w:pPr>
            <w:r>
              <w:rPr>
                <w:sz w:val="16"/>
              </w:rPr>
              <w:t>7.6 (7.7)</w:t>
            </w:r>
          </w:p>
        </w:tc>
        <w:tc>
          <w:tcPr>
            <w:tcW w:w="1134" w:type="dxa"/>
          </w:tcPr>
          <w:p w:rsidR="00260C78" w:rsidRDefault="005A697B" w:rsidP="0073602E">
            <w:pPr>
              <w:spacing w:after="330" w:line="330" w:lineRule="exact"/>
              <w:jc w:val="center"/>
              <w:rPr>
                <w:sz w:val="16"/>
              </w:rPr>
            </w:pPr>
            <w:r>
              <w:rPr>
                <w:sz w:val="16"/>
              </w:rPr>
              <w:t>140 (139)</w:t>
            </w:r>
          </w:p>
        </w:tc>
        <w:tc>
          <w:tcPr>
            <w:tcW w:w="992" w:type="dxa"/>
          </w:tcPr>
          <w:p w:rsidR="00260C78" w:rsidRDefault="00ED473F" w:rsidP="0073602E">
            <w:pPr>
              <w:spacing w:after="330" w:line="330" w:lineRule="exact"/>
              <w:jc w:val="center"/>
              <w:rPr>
                <w:sz w:val="16"/>
              </w:rPr>
            </w:pPr>
            <w:r>
              <w:rPr>
                <w:sz w:val="16"/>
              </w:rPr>
              <w:t>40.9 (42.8)</w:t>
            </w:r>
          </w:p>
        </w:tc>
        <w:tc>
          <w:tcPr>
            <w:tcW w:w="1417" w:type="dxa"/>
          </w:tcPr>
          <w:p w:rsidR="00260C78" w:rsidRDefault="00ED473F" w:rsidP="0073602E">
            <w:pPr>
              <w:spacing w:after="330" w:line="330" w:lineRule="exact"/>
              <w:jc w:val="center"/>
              <w:rPr>
                <w:sz w:val="16"/>
              </w:rPr>
            </w:pPr>
            <w:r>
              <w:rPr>
                <w:sz w:val="16"/>
              </w:rPr>
              <w:t>160 (154)</w:t>
            </w:r>
          </w:p>
        </w:tc>
      </w:tr>
      <w:tr w:rsidR="007C2795" w:rsidTr="00FA3BD0">
        <w:trPr>
          <w:trHeight w:hRule="exact" w:val="414"/>
        </w:trPr>
        <w:tc>
          <w:tcPr>
            <w:tcW w:w="1701" w:type="dxa"/>
          </w:tcPr>
          <w:p w:rsidR="007C2795" w:rsidRDefault="00260C78" w:rsidP="00260C78">
            <w:pPr>
              <w:spacing w:line="240" w:lineRule="auto"/>
              <w:jc w:val="center"/>
              <w:rPr>
                <w:sz w:val="16"/>
              </w:rPr>
            </w:pPr>
            <w:r>
              <w:rPr>
                <w:sz w:val="16"/>
              </w:rPr>
              <w:t xml:space="preserve">BMW 320d </w:t>
            </w:r>
            <w:proofErr w:type="spellStart"/>
            <w:r>
              <w:rPr>
                <w:sz w:val="16"/>
              </w:rPr>
              <w:t>xDrive</w:t>
            </w:r>
            <w:proofErr w:type="spellEnd"/>
            <w:r w:rsidR="000E6007">
              <w:rPr>
                <w:sz w:val="16"/>
              </w:rPr>
              <w:t xml:space="preserve"> </w:t>
            </w:r>
            <w:r>
              <w:rPr>
                <w:sz w:val="16"/>
              </w:rPr>
              <w:t>Saloon</w:t>
            </w:r>
          </w:p>
        </w:tc>
        <w:tc>
          <w:tcPr>
            <w:tcW w:w="993" w:type="dxa"/>
          </w:tcPr>
          <w:p w:rsidR="007C2795" w:rsidRDefault="0073602E" w:rsidP="0073602E">
            <w:pPr>
              <w:spacing w:after="330" w:line="330" w:lineRule="exact"/>
              <w:jc w:val="center"/>
              <w:rPr>
                <w:sz w:val="16"/>
              </w:rPr>
            </w:pPr>
            <w:r>
              <w:rPr>
                <w:sz w:val="16"/>
              </w:rPr>
              <w:t>£</w:t>
            </w:r>
            <w:r w:rsidR="005A697B">
              <w:rPr>
                <w:sz w:val="16"/>
              </w:rPr>
              <w:t>29,910</w:t>
            </w:r>
          </w:p>
        </w:tc>
        <w:tc>
          <w:tcPr>
            <w:tcW w:w="708" w:type="dxa"/>
          </w:tcPr>
          <w:p w:rsidR="007C2795" w:rsidRDefault="00F25501" w:rsidP="0073602E">
            <w:pPr>
              <w:spacing w:after="330" w:line="330" w:lineRule="exact"/>
              <w:jc w:val="center"/>
              <w:rPr>
                <w:sz w:val="16"/>
              </w:rPr>
            </w:pPr>
            <w:r>
              <w:rPr>
                <w:sz w:val="16"/>
              </w:rPr>
              <w:t>184</w:t>
            </w:r>
          </w:p>
        </w:tc>
        <w:tc>
          <w:tcPr>
            <w:tcW w:w="851" w:type="dxa"/>
          </w:tcPr>
          <w:p w:rsidR="007C2795" w:rsidRDefault="00F25501" w:rsidP="0073602E">
            <w:pPr>
              <w:spacing w:after="330" w:line="330" w:lineRule="exact"/>
              <w:jc w:val="center"/>
              <w:rPr>
                <w:sz w:val="16"/>
              </w:rPr>
            </w:pPr>
            <w:r>
              <w:rPr>
                <w:sz w:val="16"/>
              </w:rPr>
              <w:t>380</w:t>
            </w:r>
          </w:p>
        </w:tc>
        <w:tc>
          <w:tcPr>
            <w:tcW w:w="1276" w:type="dxa"/>
          </w:tcPr>
          <w:p w:rsidR="007C2795" w:rsidRDefault="00F25501" w:rsidP="0073602E">
            <w:pPr>
              <w:spacing w:after="330" w:line="330" w:lineRule="exact"/>
              <w:jc w:val="center"/>
              <w:rPr>
                <w:sz w:val="16"/>
              </w:rPr>
            </w:pPr>
            <w:r>
              <w:rPr>
                <w:sz w:val="16"/>
              </w:rPr>
              <w:t>7.5 (7.4)</w:t>
            </w:r>
          </w:p>
        </w:tc>
        <w:tc>
          <w:tcPr>
            <w:tcW w:w="1134" w:type="dxa"/>
          </w:tcPr>
          <w:p w:rsidR="007C2795" w:rsidRDefault="00F25501" w:rsidP="0073602E">
            <w:pPr>
              <w:spacing w:after="330" w:line="330" w:lineRule="exact"/>
              <w:jc w:val="center"/>
              <w:rPr>
                <w:sz w:val="16"/>
              </w:rPr>
            </w:pPr>
            <w:r>
              <w:rPr>
                <w:sz w:val="16"/>
              </w:rPr>
              <w:t>145 (142)</w:t>
            </w:r>
          </w:p>
        </w:tc>
        <w:tc>
          <w:tcPr>
            <w:tcW w:w="992" w:type="dxa"/>
          </w:tcPr>
          <w:p w:rsidR="007C2795" w:rsidRDefault="00F25501" w:rsidP="0073602E">
            <w:pPr>
              <w:spacing w:after="330" w:line="330" w:lineRule="exact"/>
              <w:jc w:val="center"/>
              <w:rPr>
                <w:sz w:val="16"/>
              </w:rPr>
            </w:pPr>
            <w:r>
              <w:rPr>
                <w:sz w:val="16"/>
              </w:rPr>
              <w:t>57.6 (58.9)</w:t>
            </w:r>
          </w:p>
        </w:tc>
        <w:tc>
          <w:tcPr>
            <w:tcW w:w="1417" w:type="dxa"/>
          </w:tcPr>
          <w:p w:rsidR="007C2795" w:rsidRDefault="00F25501" w:rsidP="0073602E">
            <w:pPr>
              <w:spacing w:after="330" w:line="330" w:lineRule="exact"/>
              <w:jc w:val="center"/>
              <w:rPr>
                <w:sz w:val="16"/>
              </w:rPr>
            </w:pPr>
            <w:r>
              <w:rPr>
                <w:sz w:val="16"/>
              </w:rPr>
              <w:t>128 (125)</w:t>
            </w:r>
          </w:p>
        </w:tc>
      </w:tr>
      <w:tr w:rsidR="007C2795" w:rsidTr="00FA3BD0">
        <w:trPr>
          <w:trHeight w:hRule="exact" w:val="420"/>
        </w:trPr>
        <w:tc>
          <w:tcPr>
            <w:tcW w:w="1701" w:type="dxa"/>
          </w:tcPr>
          <w:p w:rsidR="007C2795" w:rsidRDefault="00260C78" w:rsidP="00260C78">
            <w:pPr>
              <w:spacing w:line="240" w:lineRule="auto"/>
              <w:jc w:val="center"/>
              <w:rPr>
                <w:sz w:val="16"/>
              </w:rPr>
            </w:pPr>
            <w:r>
              <w:rPr>
                <w:sz w:val="16"/>
              </w:rPr>
              <w:t xml:space="preserve">BMW 320d </w:t>
            </w:r>
            <w:proofErr w:type="spellStart"/>
            <w:r>
              <w:rPr>
                <w:sz w:val="16"/>
              </w:rPr>
              <w:t>xDrive</w:t>
            </w:r>
            <w:proofErr w:type="spellEnd"/>
            <w:r w:rsidR="000E6007">
              <w:rPr>
                <w:sz w:val="16"/>
              </w:rPr>
              <w:t xml:space="preserve"> </w:t>
            </w:r>
            <w:r>
              <w:rPr>
                <w:sz w:val="16"/>
              </w:rPr>
              <w:t>Touring</w:t>
            </w:r>
          </w:p>
        </w:tc>
        <w:tc>
          <w:tcPr>
            <w:tcW w:w="993" w:type="dxa"/>
          </w:tcPr>
          <w:p w:rsidR="007C2795" w:rsidRDefault="0073602E" w:rsidP="0073602E">
            <w:pPr>
              <w:spacing w:after="330" w:line="330" w:lineRule="exact"/>
              <w:jc w:val="center"/>
              <w:rPr>
                <w:sz w:val="16"/>
              </w:rPr>
            </w:pPr>
            <w:r>
              <w:rPr>
                <w:sz w:val="16"/>
              </w:rPr>
              <w:t>£</w:t>
            </w:r>
            <w:r w:rsidR="005A697B">
              <w:rPr>
                <w:sz w:val="16"/>
              </w:rPr>
              <w:t>31,330</w:t>
            </w:r>
          </w:p>
        </w:tc>
        <w:tc>
          <w:tcPr>
            <w:tcW w:w="708" w:type="dxa"/>
          </w:tcPr>
          <w:p w:rsidR="007C2795" w:rsidRDefault="00ED473F" w:rsidP="0073602E">
            <w:pPr>
              <w:spacing w:after="330" w:line="330" w:lineRule="exact"/>
              <w:jc w:val="center"/>
              <w:rPr>
                <w:sz w:val="16"/>
              </w:rPr>
            </w:pPr>
            <w:r>
              <w:rPr>
                <w:sz w:val="16"/>
              </w:rPr>
              <w:t>184</w:t>
            </w:r>
          </w:p>
        </w:tc>
        <w:tc>
          <w:tcPr>
            <w:tcW w:w="851" w:type="dxa"/>
          </w:tcPr>
          <w:p w:rsidR="007C2795" w:rsidRDefault="00ED473F" w:rsidP="0073602E">
            <w:pPr>
              <w:spacing w:after="330" w:line="330" w:lineRule="exact"/>
              <w:jc w:val="center"/>
              <w:rPr>
                <w:sz w:val="16"/>
              </w:rPr>
            </w:pPr>
            <w:r>
              <w:rPr>
                <w:sz w:val="16"/>
              </w:rPr>
              <w:t>380</w:t>
            </w:r>
          </w:p>
        </w:tc>
        <w:tc>
          <w:tcPr>
            <w:tcW w:w="1276" w:type="dxa"/>
          </w:tcPr>
          <w:p w:rsidR="007C2795" w:rsidRDefault="00ED473F" w:rsidP="0073602E">
            <w:pPr>
              <w:spacing w:after="330" w:line="330" w:lineRule="exact"/>
              <w:jc w:val="center"/>
              <w:rPr>
                <w:sz w:val="16"/>
              </w:rPr>
            </w:pPr>
            <w:r>
              <w:rPr>
                <w:sz w:val="16"/>
              </w:rPr>
              <w:t>7.8 (7.7)</w:t>
            </w:r>
          </w:p>
        </w:tc>
        <w:tc>
          <w:tcPr>
            <w:tcW w:w="1134" w:type="dxa"/>
          </w:tcPr>
          <w:p w:rsidR="007C2795" w:rsidRDefault="005A697B" w:rsidP="0073602E">
            <w:pPr>
              <w:spacing w:after="330" w:line="330" w:lineRule="exact"/>
              <w:jc w:val="center"/>
              <w:rPr>
                <w:sz w:val="16"/>
              </w:rPr>
            </w:pPr>
            <w:r>
              <w:rPr>
                <w:sz w:val="16"/>
              </w:rPr>
              <w:t>142 (138)</w:t>
            </w:r>
          </w:p>
        </w:tc>
        <w:tc>
          <w:tcPr>
            <w:tcW w:w="992" w:type="dxa"/>
          </w:tcPr>
          <w:p w:rsidR="007C2795" w:rsidRDefault="00ED473F" w:rsidP="0073602E">
            <w:pPr>
              <w:spacing w:after="330" w:line="330" w:lineRule="exact"/>
              <w:jc w:val="center"/>
              <w:rPr>
                <w:sz w:val="16"/>
              </w:rPr>
            </w:pPr>
            <w:r>
              <w:rPr>
                <w:sz w:val="16"/>
              </w:rPr>
              <w:t>55.4</w:t>
            </w:r>
          </w:p>
        </w:tc>
        <w:tc>
          <w:tcPr>
            <w:tcW w:w="1417" w:type="dxa"/>
          </w:tcPr>
          <w:p w:rsidR="007C2795" w:rsidRDefault="00ED473F" w:rsidP="0073602E">
            <w:pPr>
              <w:spacing w:after="330" w:line="330" w:lineRule="exact"/>
              <w:jc w:val="center"/>
              <w:rPr>
                <w:sz w:val="16"/>
              </w:rPr>
            </w:pPr>
            <w:r>
              <w:rPr>
                <w:sz w:val="16"/>
              </w:rPr>
              <w:t>133</w:t>
            </w:r>
          </w:p>
        </w:tc>
      </w:tr>
      <w:tr w:rsidR="007C2795" w:rsidTr="00FA3BD0">
        <w:trPr>
          <w:trHeight w:hRule="exact" w:val="363"/>
        </w:trPr>
        <w:tc>
          <w:tcPr>
            <w:tcW w:w="1701" w:type="dxa"/>
          </w:tcPr>
          <w:p w:rsidR="007C2795" w:rsidRDefault="00260C78" w:rsidP="00260C78">
            <w:pPr>
              <w:spacing w:line="240" w:lineRule="auto"/>
              <w:jc w:val="center"/>
              <w:rPr>
                <w:sz w:val="16"/>
              </w:rPr>
            </w:pPr>
            <w:r>
              <w:rPr>
                <w:sz w:val="16"/>
              </w:rPr>
              <w:t xml:space="preserve">BMW 330d </w:t>
            </w:r>
            <w:proofErr w:type="spellStart"/>
            <w:r>
              <w:rPr>
                <w:sz w:val="16"/>
              </w:rPr>
              <w:t>xDrive</w:t>
            </w:r>
            <w:proofErr w:type="spellEnd"/>
            <w:r>
              <w:rPr>
                <w:sz w:val="16"/>
              </w:rPr>
              <w:t xml:space="preserve"> Saloon</w:t>
            </w:r>
          </w:p>
        </w:tc>
        <w:tc>
          <w:tcPr>
            <w:tcW w:w="993" w:type="dxa"/>
          </w:tcPr>
          <w:p w:rsidR="007C2795" w:rsidRDefault="0073602E" w:rsidP="0073602E">
            <w:pPr>
              <w:spacing w:after="330" w:line="330" w:lineRule="exact"/>
              <w:jc w:val="center"/>
              <w:rPr>
                <w:sz w:val="16"/>
              </w:rPr>
            </w:pPr>
            <w:r>
              <w:rPr>
                <w:sz w:val="16"/>
              </w:rPr>
              <w:t>£</w:t>
            </w:r>
            <w:r w:rsidR="005A697B">
              <w:rPr>
                <w:sz w:val="16"/>
              </w:rPr>
              <w:t>35,230</w:t>
            </w:r>
          </w:p>
        </w:tc>
        <w:tc>
          <w:tcPr>
            <w:tcW w:w="708" w:type="dxa"/>
          </w:tcPr>
          <w:p w:rsidR="007C2795" w:rsidRDefault="0073602E" w:rsidP="0073602E">
            <w:pPr>
              <w:spacing w:after="330" w:line="330" w:lineRule="exact"/>
              <w:jc w:val="center"/>
              <w:rPr>
                <w:sz w:val="16"/>
              </w:rPr>
            </w:pPr>
            <w:r>
              <w:rPr>
                <w:sz w:val="16"/>
              </w:rPr>
              <w:t>258</w:t>
            </w:r>
          </w:p>
        </w:tc>
        <w:tc>
          <w:tcPr>
            <w:tcW w:w="851" w:type="dxa"/>
          </w:tcPr>
          <w:p w:rsidR="007C2795" w:rsidRDefault="00F25501" w:rsidP="0073602E">
            <w:pPr>
              <w:spacing w:after="330" w:line="330" w:lineRule="exact"/>
              <w:jc w:val="center"/>
              <w:rPr>
                <w:sz w:val="16"/>
              </w:rPr>
            </w:pPr>
            <w:r>
              <w:rPr>
                <w:sz w:val="16"/>
              </w:rPr>
              <w:t>560</w:t>
            </w:r>
          </w:p>
        </w:tc>
        <w:tc>
          <w:tcPr>
            <w:tcW w:w="1276" w:type="dxa"/>
          </w:tcPr>
          <w:p w:rsidR="007C2795" w:rsidRDefault="00F25501" w:rsidP="0073602E">
            <w:pPr>
              <w:spacing w:after="330" w:line="330" w:lineRule="exact"/>
              <w:jc w:val="center"/>
              <w:rPr>
                <w:sz w:val="16"/>
              </w:rPr>
            </w:pPr>
            <w:r>
              <w:rPr>
                <w:sz w:val="16"/>
              </w:rPr>
              <w:t>5.3</w:t>
            </w:r>
          </w:p>
        </w:tc>
        <w:tc>
          <w:tcPr>
            <w:tcW w:w="1134" w:type="dxa"/>
          </w:tcPr>
          <w:p w:rsidR="007C2795" w:rsidRDefault="00F25501" w:rsidP="0073602E">
            <w:pPr>
              <w:spacing w:after="330" w:line="330" w:lineRule="exact"/>
              <w:jc w:val="center"/>
              <w:rPr>
                <w:sz w:val="16"/>
              </w:rPr>
            </w:pPr>
            <w:r>
              <w:rPr>
                <w:sz w:val="16"/>
              </w:rPr>
              <w:t>155</w:t>
            </w:r>
            <w:r w:rsidR="00747305">
              <w:rPr>
                <w:sz w:val="16"/>
              </w:rPr>
              <w:t>*</w:t>
            </w:r>
          </w:p>
        </w:tc>
        <w:tc>
          <w:tcPr>
            <w:tcW w:w="992" w:type="dxa"/>
          </w:tcPr>
          <w:p w:rsidR="007C2795" w:rsidRDefault="00F25501" w:rsidP="0073602E">
            <w:pPr>
              <w:spacing w:after="330" w:line="330" w:lineRule="exact"/>
              <w:jc w:val="center"/>
              <w:rPr>
                <w:sz w:val="16"/>
              </w:rPr>
            </w:pPr>
            <w:r>
              <w:rPr>
                <w:sz w:val="16"/>
              </w:rPr>
              <w:t>54.3</w:t>
            </w:r>
          </w:p>
        </w:tc>
        <w:tc>
          <w:tcPr>
            <w:tcW w:w="1417" w:type="dxa"/>
          </w:tcPr>
          <w:p w:rsidR="007C2795" w:rsidRDefault="00F25501" w:rsidP="0073602E">
            <w:pPr>
              <w:spacing w:after="330" w:line="330" w:lineRule="exact"/>
              <w:jc w:val="center"/>
              <w:rPr>
                <w:sz w:val="16"/>
              </w:rPr>
            </w:pPr>
            <w:r>
              <w:rPr>
                <w:sz w:val="16"/>
              </w:rPr>
              <w:t>137</w:t>
            </w:r>
          </w:p>
        </w:tc>
      </w:tr>
      <w:tr w:rsidR="007C2795" w:rsidTr="00FA3BD0">
        <w:trPr>
          <w:trHeight w:hRule="exact" w:val="363"/>
        </w:trPr>
        <w:tc>
          <w:tcPr>
            <w:tcW w:w="1701" w:type="dxa"/>
          </w:tcPr>
          <w:p w:rsidR="007C2795" w:rsidRDefault="00260C78" w:rsidP="00260C78">
            <w:pPr>
              <w:spacing w:line="240" w:lineRule="auto"/>
              <w:jc w:val="center"/>
              <w:rPr>
                <w:sz w:val="16"/>
              </w:rPr>
            </w:pPr>
            <w:r>
              <w:rPr>
                <w:sz w:val="16"/>
              </w:rPr>
              <w:t xml:space="preserve">BMW 330d </w:t>
            </w:r>
            <w:proofErr w:type="spellStart"/>
            <w:r>
              <w:rPr>
                <w:sz w:val="16"/>
              </w:rPr>
              <w:t>xDrive</w:t>
            </w:r>
            <w:proofErr w:type="spellEnd"/>
            <w:r>
              <w:rPr>
                <w:sz w:val="16"/>
              </w:rPr>
              <w:t xml:space="preserve"> Touring</w:t>
            </w:r>
          </w:p>
        </w:tc>
        <w:tc>
          <w:tcPr>
            <w:tcW w:w="993" w:type="dxa"/>
          </w:tcPr>
          <w:p w:rsidR="007C2795" w:rsidRDefault="0073602E" w:rsidP="0073602E">
            <w:pPr>
              <w:spacing w:after="330" w:line="330" w:lineRule="exact"/>
              <w:jc w:val="center"/>
              <w:rPr>
                <w:sz w:val="16"/>
              </w:rPr>
            </w:pPr>
            <w:r>
              <w:rPr>
                <w:sz w:val="16"/>
              </w:rPr>
              <w:t>£</w:t>
            </w:r>
            <w:r w:rsidR="005A697B">
              <w:rPr>
                <w:sz w:val="16"/>
              </w:rPr>
              <w:t>36,545</w:t>
            </w:r>
          </w:p>
        </w:tc>
        <w:tc>
          <w:tcPr>
            <w:tcW w:w="708" w:type="dxa"/>
          </w:tcPr>
          <w:p w:rsidR="007C2795" w:rsidRDefault="0073602E" w:rsidP="0073602E">
            <w:pPr>
              <w:spacing w:after="330" w:line="330" w:lineRule="exact"/>
              <w:jc w:val="center"/>
              <w:rPr>
                <w:sz w:val="16"/>
              </w:rPr>
            </w:pPr>
            <w:r>
              <w:rPr>
                <w:sz w:val="16"/>
              </w:rPr>
              <w:t>258</w:t>
            </w:r>
          </w:p>
        </w:tc>
        <w:tc>
          <w:tcPr>
            <w:tcW w:w="851" w:type="dxa"/>
          </w:tcPr>
          <w:p w:rsidR="007C2795" w:rsidRDefault="00ED473F" w:rsidP="0073602E">
            <w:pPr>
              <w:spacing w:after="330" w:line="330" w:lineRule="exact"/>
              <w:jc w:val="center"/>
              <w:rPr>
                <w:sz w:val="16"/>
              </w:rPr>
            </w:pPr>
            <w:r>
              <w:rPr>
                <w:sz w:val="16"/>
              </w:rPr>
              <w:t>560</w:t>
            </w:r>
          </w:p>
        </w:tc>
        <w:tc>
          <w:tcPr>
            <w:tcW w:w="1276" w:type="dxa"/>
          </w:tcPr>
          <w:p w:rsidR="007C2795" w:rsidRDefault="00ED473F" w:rsidP="0073602E">
            <w:pPr>
              <w:spacing w:after="330" w:line="330" w:lineRule="exact"/>
              <w:jc w:val="center"/>
              <w:rPr>
                <w:sz w:val="16"/>
              </w:rPr>
            </w:pPr>
            <w:r>
              <w:rPr>
                <w:sz w:val="16"/>
              </w:rPr>
              <w:t>5.4</w:t>
            </w:r>
          </w:p>
        </w:tc>
        <w:tc>
          <w:tcPr>
            <w:tcW w:w="1134" w:type="dxa"/>
          </w:tcPr>
          <w:p w:rsidR="007C2795" w:rsidRDefault="00747305" w:rsidP="0073602E">
            <w:pPr>
              <w:spacing w:after="330" w:line="330" w:lineRule="exact"/>
              <w:jc w:val="center"/>
              <w:rPr>
                <w:sz w:val="16"/>
              </w:rPr>
            </w:pPr>
            <w:r>
              <w:rPr>
                <w:sz w:val="16"/>
              </w:rPr>
              <w:t>155*</w:t>
            </w:r>
          </w:p>
        </w:tc>
        <w:tc>
          <w:tcPr>
            <w:tcW w:w="992" w:type="dxa"/>
          </w:tcPr>
          <w:p w:rsidR="007C2795" w:rsidRDefault="00ED473F" w:rsidP="0073602E">
            <w:pPr>
              <w:spacing w:after="330" w:line="330" w:lineRule="exact"/>
              <w:jc w:val="center"/>
              <w:rPr>
                <w:sz w:val="16"/>
              </w:rPr>
            </w:pPr>
            <w:r>
              <w:rPr>
                <w:sz w:val="16"/>
              </w:rPr>
              <w:t xml:space="preserve">52.3 </w:t>
            </w:r>
          </w:p>
        </w:tc>
        <w:tc>
          <w:tcPr>
            <w:tcW w:w="1417" w:type="dxa"/>
          </w:tcPr>
          <w:p w:rsidR="007C2795" w:rsidRDefault="00ED473F" w:rsidP="0073602E">
            <w:pPr>
              <w:spacing w:after="330" w:line="330" w:lineRule="exact"/>
              <w:jc w:val="center"/>
              <w:rPr>
                <w:sz w:val="16"/>
              </w:rPr>
            </w:pPr>
            <w:r>
              <w:rPr>
                <w:sz w:val="16"/>
              </w:rPr>
              <w:t>142</w:t>
            </w:r>
          </w:p>
        </w:tc>
      </w:tr>
      <w:tr w:rsidR="007C2795" w:rsidRPr="0073602E" w:rsidTr="00FA3BD0">
        <w:trPr>
          <w:trHeight w:hRule="exact" w:val="363"/>
        </w:trPr>
        <w:tc>
          <w:tcPr>
            <w:tcW w:w="1701" w:type="dxa"/>
          </w:tcPr>
          <w:p w:rsidR="0073602E" w:rsidRDefault="0073602E" w:rsidP="0073602E">
            <w:pPr>
              <w:spacing w:line="240" w:lineRule="auto"/>
              <w:jc w:val="center"/>
              <w:rPr>
                <w:sz w:val="16"/>
              </w:rPr>
            </w:pPr>
            <w:r>
              <w:rPr>
                <w:sz w:val="16"/>
              </w:rPr>
              <w:t xml:space="preserve">BMW 120d </w:t>
            </w:r>
            <w:proofErr w:type="spellStart"/>
            <w:r>
              <w:rPr>
                <w:sz w:val="16"/>
              </w:rPr>
              <w:t>xDrive</w:t>
            </w:r>
            <w:proofErr w:type="spellEnd"/>
            <w:r>
              <w:rPr>
                <w:sz w:val="16"/>
              </w:rPr>
              <w:t xml:space="preserve"> </w:t>
            </w:r>
          </w:p>
          <w:p w:rsidR="007C2795" w:rsidRDefault="0073602E" w:rsidP="0073602E">
            <w:pPr>
              <w:spacing w:line="240" w:lineRule="auto"/>
              <w:jc w:val="center"/>
              <w:rPr>
                <w:sz w:val="16"/>
              </w:rPr>
            </w:pPr>
            <w:r>
              <w:rPr>
                <w:sz w:val="16"/>
              </w:rPr>
              <w:t>5-door Sports Hatch</w:t>
            </w:r>
          </w:p>
        </w:tc>
        <w:tc>
          <w:tcPr>
            <w:tcW w:w="993" w:type="dxa"/>
          </w:tcPr>
          <w:p w:rsidR="007C2795" w:rsidRDefault="0073602E" w:rsidP="0073602E">
            <w:pPr>
              <w:spacing w:after="330" w:line="330" w:lineRule="exact"/>
              <w:jc w:val="center"/>
              <w:rPr>
                <w:sz w:val="16"/>
              </w:rPr>
            </w:pPr>
            <w:r>
              <w:rPr>
                <w:sz w:val="16"/>
              </w:rPr>
              <w:t>£</w:t>
            </w:r>
            <w:r w:rsidR="00DF0498">
              <w:rPr>
                <w:sz w:val="16"/>
              </w:rPr>
              <w:t>25,190</w:t>
            </w:r>
          </w:p>
        </w:tc>
        <w:tc>
          <w:tcPr>
            <w:tcW w:w="708" w:type="dxa"/>
          </w:tcPr>
          <w:p w:rsidR="007C2795" w:rsidRDefault="00F25501" w:rsidP="0073602E">
            <w:pPr>
              <w:spacing w:after="330" w:line="330" w:lineRule="exact"/>
              <w:jc w:val="center"/>
              <w:rPr>
                <w:sz w:val="16"/>
              </w:rPr>
            </w:pPr>
            <w:r>
              <w:rPr>
                <w:sz w:val="16"/>
              </w:rPr>
              <w:t>184</w:t>
            </w:r>
          </w:p>
        </w:tc>
        <w:tc>
          <w:tcPr>
            <w:tcW w:w="851" w:type="dxa"/>
          </w:tcPr>
          <w:p w:rsidR="007C2795" w:rsidRDefault="00F25501" w:rsidP="0073602E">
            <w:pPr>
              <w:spacing w:after="330" w:line="330" w:lineRule="exact"/>
              <w:jc w:val="center"/>
              <w:rPr>
                <w:sz w:val="16"/>
              </w:rPr>
            </w:pPr>
            <w:r>
              <w:rPr>
                <w:sz w:val="16"/>
              </w:rPr>
              <w:t>300</w:t>
            </w:r>
          </w:p>
        </w:tc>
        <w:tc>
          <w:tcPr>
            <w:tcW w:w="1276" w:type="dxa"/>
          </w:tcPr>
          <w:p w:rsidR="007C2795" w:rsidRDefault="00DF0498" w:rsidP="0073602E">
            <w:pPr>
              <w:spacing w:after="330" w:line="330" w:lineRule="exact"/>
              <w:jc w:val="center"/>
              <w:rPr>
                <w:sz w:val="16"/>
              </w:rPr>
            </w:pPr>
            <w:r>
              <w:rPr>
                <w:sz w:val="16"/>
              </w:rPr>
              <w:t>7.2</w:t>
            </w:r>
          </w:p>
        </w:tc>
        <w:tc>
          <w:tcPr>
            <w:tcW w:w="1134" w:type="dxa"/>
          </w:tcPr>
          <w:p w:rsidR="007C2795" w:rsidRDefault="00F25501" w:rsidP="0073602E">
            <w:pPr>
              <w:spacing w:after="330" w:line="330" w:lineRule="exact"/>
              <w:jc w:val="center"/>
              <w:rPr>
                <w:sz w:val="16"/>
              </w:rPr>
            </w:pPr>
            <w:r>
              <w:rPr>
                <w:sz w:val="16"/>
              </w:rPr>
              <w:t>140</w:t>
            </w:r>
          </w:p>
        </w:tc>
        <w:tc>
          <w:tcPr>
            <w:tcW w:w="992" w:type="dxa"/>
          </w:tcPr>
          <w:p w:rsidR="007C2795" w:rsidRDefault="0073602E" w:rsidP="0073602E">
            <w:pPr>
              <w:spacing w:after="330" w:line="330" w:lineRule="exact"/>
              <w:jc w:val="center"/>
              <w:rPr>
                <w:sz w:val="16"/>
              </w:rPr>
            </w:pPr>
            <w:r>
              <w:rPr>
                <w:sz w:val="16"/>
              </w:rPr>
              <w:t>60.1</w:t>
            </w:r>
          </w:p>
        </w:tc>
        <w:tc>
          <w:tcPr>
            <w:tcW w:w="1417" w:type="dxa"/>
          </w:tcPr>
          <w:p w:rsidR="007C2795" w:rsidRDefault="0073602E" w:rsidP="0073602E">
            <w:pPr>
              <w:spacing w:after="330" w:line="330" w:lineRule="exact"/>
              <w:jc w:val="center"/>
              <w:rPr>
                <w:sz w:val="16"/>
              </w:rPr>
            </w:pPr>
            <w:r>
              <w:rPr>
                <w:sz w:val="16"/>
              </w:rPr>
              <w:t>123</w:t>
            </w:r>
          </w:p>
        </w:tc>
      </w:tr>
    </w:tbl>
    <w:p w:rsidR="00747305" w:rsidRDefault="00747305" w:rsidP="00747305">
      <w:pPr>
        <w:spacing w:line="240" w:lineRule="auto"/>
        <w:rPr>
          <w:sz w:val="16"/>
          <w:szCs w:val="16"/>
        </w:rPr>
      </w:pPr>
    </w:p>
    <w:p w:rsidR="00BD3816" w:rsidRDefault="00377E5D" w:rsidP="00747305">
      <w:pPr>
        <w:spacing w:line="240" w:lineRule="auto"/>
        <w:rPr>
          <w:sz w:val="16"/>
          <w:szCs w:val="16"/>
        </w:rPr>
      </w:pPr>
      <w:r>
        <w:rPr>
          <w:sz w:val="16"/>
          <w:szCs w:val="16"/>
        </w:rPr>
        <w:t>*E</w:t>
      </w:r>
      <w:r w:rsidR="00747305" w:rsidRPr="00747305">
        <w:rPr>
          <w:sz w:val="16"/>
          <w:szCs w:val="16"/>
        </w:rPr>
        <w:t>lectronically limited</w:t>
      </w:r>
      <w:r>
        <w:rPr>
          <w:sz w:val="16"/>
          <w:szCs w:val="16"/>
        </w:rPr>
        <w:t>.</w:t>
      </w:r>
    </w:p>
    <w:p w:rsidR="00747305" w:rsidRPr="00747305" w:rsidRDefault="00747305" w:rsidP="00747305">
      <w:pPr>
        <w:spacing w:line="240" w:lineRule="auto"/>
        <w:rPr>
          <w:sz w:val="16"/>
          <w:szCs w:val="16"/>
        </w:rPr>
      </w:pPr>
    </w:p>
    <w:p w:rsidR="006C4FFF" w:rsidRDefault="00BD3816" w:rsidP="006C4FFF">
      <w:pPr>
        <w:rPr>
          <w:rFonts w:ascii="BMWType V2 Light" w:hAnsi="BMWType V2 Light" w:cs="BMWType V2 Light"/>
          <w:bCs/>
          <w:szCs w:val="22"/>
        </w:rPr>
      </w:pPr>
      <w:r>
        <w:rPr>
          <w:rFonts w:ascii="BMWType V2 Light" w:hAnsi="BMWType V2 Light" w:cs="BMWType V2 Light"/>
          <w:bCs/>
          <w:szCs w:val="22"/>
        </w:rPr>
        <w:t>T</w:t>
      </w:r>
      <w:r w:rsidRPr="006C4FFF">
        <w:rPr>
          <w:rFonts w:ascii="BMWType V2 Light" w:hAnsi="BMWType V2 Light" w:cs="BMWType V2 Light"/>
          <w:bCs/>
          <w:szCs w:val="22"/>
        </w:rPr>
        <w:t>he 184hp BMW 320d </w:t>
      </w:r>
      <w:proofErr w:type="spellStart"/>
      <w:r w:rsidRPr="006C4FFF">
        <w:rPr>
          <w:rFonts w:ascii="BMWType V2 Light" w:hAnsi="BMWType V2 Light" w:cs="BMWType V2 Light"/>
          <w:bCs/>
          <w:szCs w:val="22"/>
        </w:rPr>
        <w:t>xDrive</w:t>
      </w:r>
      <w:proofErr w:type="spellEnd"/>
      <w:r w:rsidRPr="006C4FFF">
        <w:rPr>
          <w:rFonts w:ascii="BMWType V2 Light" w:hAnsi="BMWType V2 Light" w:cs="BMWType V2 Light"/>
          <w:bCs/>
          <w:szCs w:val="22"/>
        </w:rPr>
        <w:t xml:space="preserve"> Touring</w:t>
      </w:r>
      <w:r w:rsidR="006C4FFF" w:rsidRPr="006C4FFF">
        <w:rPr>
          <w:rFonts w:ascii="BMWType V2 Light" w:hAnsi="BMWType V2 Light" w:cs="BMWType V2 Light"/>
          <w:bCs/>
          <w:szCs w:val="22"/>
        </w:rPr>
        <w:t xml:space="preserve"> wi</w:t>
      </w:r>
      <w:r>
        <w:rPr>
          <w:rFonts w:ascii="BMWType V2 Light" w:hAnsi="BMWType V2 Light" w:cs="BMWType V2 Light"/>
          <w:bCs/>
          <w:szCs w:val="22"/>
        </w:rPr>
        <w:t>ll make its UK debut alongside two</w:t>
      </w:r>
      <w:r w:rsidR="006C4FFF" w:rsidRPr="006C4FFF">
        <w:rPr>
          <w:rFonts w:ascii="BMWType V2 Light" w:hAnsi="BMWType V2 Light" w:cs="BMWType V2 Light"/>
          <w:bCs/>
          <w:szCs w:val="22"/>
        </w:rPr>
        <w:t xml:space="preserve"> othe</w:t>
      </w:r>
      <w:r w:rsidR="007C2795">
        <w:rPr>
          <w:rFonts w:ascii="BMWType V2 Light" w:hAnsi="BMWType V2 Light" w:cs="BMWType V2 Light"/>
          <w:bCs/>
          <w:szCs w:val="22"/>
        </w:rPr>
        <w:t xml:space="preserve">r BMW 3 Series Touring variants, </w:t>
      </w:r>
      <w:r w:rsidR="005D4358">
        <w:rPr>
          <w:rFonts w:ascii="BMWType V2 Light" w:hAnsi="BMWType V2 Light" w:cs="BMWType V2 Light"/>
          <w:bCs/>
          <w:szCs w:val="22"/>
        </w:rPr>
        <w:t>t</w:t>
      </w:r>
      <w:r w:rsidR="006C4FFF" w:rsidRPr="006C4FFF">
        <w:rPr>
          <w:rFonts w:ascii="BMWType V2 Light" w:hAnsi="BMWType V2 Light" w:cs="BMWType V2 Light"/>
          <w:bCs/>
          <w:szCs w:val="22"/>
        </w:rPr>
        <w:t>he 184hp BMW 320i </w:t>
      </w:r>
      <w:proofErr w:type="spellStart"/>
      <w:r w:rsidR="006C4FFF" w:rsidRPr="006C4FFF">
        <w:rPr>
          <w:rFonts w:ascii="BMWType V2 Light" w:hAnsi="BMWType V2 Light" w:cs="BMWType V2 Light"/>
          <w:bCs/>
          <w:szCs w:val="22"/>
        </w:rPr>
        <w:t>xDrive</w:t>
      </w:r>
      <w:proofErr w:type="spellEnd"/>
      <w:r w:rsidR="006C4FFF" w:rsidRPr="006C4FFF">
        <w:rPr>
          <w:rFonts w:ascii="BMWType V2 Light" w:hAnsi="BMWType V2 Light" w:cs="BMWType V2 Light"/>
          <w:bCs/>
          <w:szCs w:val="22"/>
        </w:rPr>
        <w:t xml:space="preserve"> Touring</w:t>
      </w:r>
      <w:r w:rsidR="005D4358">
        <w:rPr>
          <w:rFonts w:ascii="BMWType V2 Light" w:hAnsi="BMWType V2 Light" w:cs="BMWType V2 Light"/>
          <w:bCs/>
          <w:szCs w:val="22"/>
        </w:rPr>
        <w:t xml:space="preserve"> and the 258hp BMW 330d </w:t>
      </w:r>
      <w:proofErr w:type="spellStart"/>
      <w:r w:rsidR="005D4358">
        <w:rPr>
          <w:rFonts w:ascii="BMWType V2 Light" w:hAnsi="BMWType V2 Light" w:cs="BMWType V2 Light"/>
          <w:bCs/>
          <w:szCs w:val="22"/>
        </w:rPr>
        <w:t>xDrive</w:t>
      </w:r>
      <w:proofErr w:type="spellEnd"/>
      <w:r w:rsidR="005D4358">
        <w:rPr>
          <w:rFonts w:ascii="BMWType V2 Light" w:hAnsi="BMWType V2 Light" w:cs="BMWType V2 Light"/>
          <w:bCs/>
          <w:szCs w:val="22"/>
        </w:rPr>
        <w:t xml:space="preserve"> Touring.</w:t>
      </w:r>
      <w:r w:rsidR="006C4FFF" w:rsidRPr="006C4FFF">
        <w:rPr>
          <w:rFonts w:ascii="BMWType V2 Light" w:hAnsi="BMWType V2 Light" w:cs="BMWType V2 Light"/>
          <w:bCs/>
          <w:szCs w:val="22"/>
        </w:rPr>
        <w:t xml:space="preserve"> </w:t>
      </w:r>
      <w:r w:rsidR="005D4358">
        <w:rPr>
          <w:rFonts w:ascii="BMWType V2 Light" w:hAnsi="BMWType V2 Light" w:cs="BMWType V2 Light"/>
          <w:bCs/>
          <w:szCs w:val="22"/>
        </w:rPr>
        <w:t>Both</w:t>
      </w:r>
      <w:r w:rsidR="006C4FFF" w:rsidRPr="006C4FFF">
        <w:rPr>
          <w:rFonts w:ascii="BMWType V2 Light" w:hAnsi="BMWType V2 Light" w:cs="BMWType V2 Light"/>
          <w:bCs/>
          <w:szCs w:val="22"/>
        </w:rPr>
        <w:t xml:space="preserve"> </w:t>
      </w:r>
      <w:r w:rsidR="005D4358">
        <w:rPr>
          <w:rFonts w:ascii="BMWType V2 Light" w:hAnsi="BMWType V2 Light" w:cs="BMWType V2 Light"/>
          <w:bCs/>
          <w:szCs w:val="22"/>
        </w:rPr>
        <w:t xml:space="preserve">the BMW 320d and 320i </w:t>
      </w:r>
      <w:proofErr w:type="spellStart"/>
      <w:r w:rsidR="005D4358">
        <w:rPr>
          <w:rFonts w:ascii="BMWType V2 Light" w:hAnsi="BMWType V2 Light" w:cs="BMWType V2 Light"/>
          <w:bCs/>
          <w:szCs w:val="22"/>
        </w:rPr>
        <w:t>xDrive</w:t>
      </w:r>
      <w:proofErr w:type="spellEnd"/>
      <w:r w:rsidR="005D4358">
        <w:rPr>
          <w:rFonts w:ascii="BMWType V2 Light" w:hAnsi="BMWType V2 Light" w:cs="BMWType V2 Light"/>
          <w:bCs/>
          <w:szCs w:val="22"/>
        </w:rPr>
        <w:t xml:space="preserve"> Touring </w:t>
      </w:r>
      <w:r w:rsidR="006C4FFF" w:rsidRPr="006C4FFF">
        <w:rPr>
          <w:rFonts w:ascii="BMWType V2 Light" w:hAnsi="BMWType V2 Light" w:cs="BMWType V2 Light"/>
          <w:bCs/>
          <w:szCs w:val="22"/>
        </w:rPr>
        <w:t>come with a six-speed manual gearbox as standard or an eight-speed automatic as an option. Completing the engine line-up, the BMW 330d </w:t>
      </w:r>
      <w:proofErr w:type="spellStart"/>
      <w:r w:rsidR="006C4FFF" w:rsidRPr="006C4FFF">
        <w:rPr>
          <w:rFonts w:ascii="BMWType V2 Light" w:hAnsi="BMWType V2 Light" w:cs="BMWType V2 Light"/>
          <w:bCs/>
          <w:szCs w:val="22"/>
        </w:rPr>
        <w:t>xDrive</w:t>
      </w:r>
      <w:proofErr w:type="spellEnd"/>
      <w:r w:rsidR="006C4FFF" w:rsidRPr="006C4FFF">
        <w:rPr>
          <w:rFonts w:ascii="BMWType V2 Light" w:hAnsi="BMWType V2 Light" w:cs="BMWType V2 Light"/>
          <w:bCs/>
          <w:szCs w:val="22"/>
        </w:rPr>
        <w:t xml:space="preserve"> will be available in both Touring and Saloon guise. Here, the </w:t>
      </w:r>
      <w:proofErr w:type="spellStart"/>
      <w:r w:rsidR="006C4FFF" w:rsidRPr="006C4FFF">
        <w:rPr>
          <w:rFonts w:ascii="BMWType V2 Light" w:hAnsi="BMWType V2 Light" w:cs="BMWType V2 Light"/>
          <w:bCs/>
          <w:szCs w:val="22"/>
        </w:rPr>
        <w:t>xDrive</w:t>
      </w:r>
      <w:proofErr w:type="spellEnd"/>
      <w:r w:rsidR="006C4FFF" w:rsidRPr="006C4FFF">
        <w:rPr>
          <w:rFonts w:ascii="BMWType V2 Light" w:hAnsi="BMWType V2 Light" w:cs="BMWType V2 Light"/>
          <w:bCs/>
          <w:szCs w:val="22"/>
        </w:rPr>
        <w:t xml:space="preserve"> system joins forces with a 258hp six-cylinder in-line diesel engine and an eight-speed automatic gearbox.</w:t>
      </w:r>
    </w:p>
    <w:p w:rsidR="008612EE" w:rsidRDefault="008612EE" w:rsidP="006C4FFF">
      <w:pPr>
        <w:rPr>
          <w:rFonts w:ascii="BMWType V2 Light" w:hAnsi="BMWType V2 Light" w:cs="BMWType V2 Light"/>
          <w:bCs/>
          <w:szCs w:val="22"/>
        </w:rPr>
      </w:pPr>
    </w:p>
    <w:p w:rsidR="008612EE" w:rsidRDefault="008612EE" w:rsidP="006C4FFF">
      <w:pPr>
        <w:rPr>
          <w:rFonts w:ascii="BMWType V2 Light" w:hAnsi="BMWType V2 Light" w:cs="BMWType V2 Light"/>
          <w:bCs/>
          <w:szCs w:val="22"/>
        </w:rPr>
      </w:pPr>
      <w:r>
        <w:rPr>
          <w:rFonts w:ascii="BMWType V2 Light" w:hAnsi="BMWType V2 Light" w:cs="BMWType V2 Light"/>
          <w:bCs/>
          <w:szCs w:val="22"/>
        </w:rPr>
        <w:t xml:space="preserve">The 320d and 330d engines are also offered in </w:t>
      </w:r>
      <w:proofErr w:type="spellStart"/>
      <w:r>
        <w:rPr>
          <w:rFonts w:ascii="BMWType V2 Light" w:hAnsi="BMWType V2 Light" w:cs="BMWType V2 Light"/>
          <w:bCs/>
          <w:szCs w:val="22"/>
        </w:rPr>
        <w:t>xDrive</w:t>
      </w:r>
      <w:proofErr w:type="spellEnd"/>
      <w:r>
        <w:rPr>
          <w:rFonts w:ascii="BMWType V2 Light" w:hAnsi="BMWType V2 Light" w:cs="BMWType V2 Light"/>
          <w:bCs/>
          <w:szCs w:val="22"/>
        </w:rPr>
        <w:t xml:space="preserve"> guise for the 3 Series Saloon for the first time in the UK. </w:t>
      </w:r>
      <w:r w:rsidR="00B57A97">
        <w:rPr>
          <w:rFonts w:ascii="BMWType V2 Light" w:hAnsi="BMWType V2 Light" w:cs="BMWType V2 Light"/>
          <w:bCs/>
          <w:szCs w:val="22"/>
        </w:rPr>
        <w:t xml:space="preserve">In 2012 BMW sold 11,151 variants of the 320d making it the most popular single model in the BMW range and the addition of </w:t>
      </w:r>
      <w:proofErr w:type="spellStart"/>
      <w:r w:rsidR="00B57A97">
        <w:rPr>
          <w:rFonts w:ascii="BMWType V2 Light" w:hAnsi="BMWType V2 Light" w:cs="BMWType V2 Light"/>
          <w:bCs/>
          <w:szCs w:val="22"/>
        </w:rPr>
        <w:t>xDrive</w:t>
      </w:r>
      <w:proofErr w:type="spellEnd"/>
      <w:r w:rsidR="00B57A97">
        <w:rPr>
          <w:rFonts w:ascii="BMWType V2 Light" w:hAnsi="BMWType V2 Light" w:cs="BMWType V2 Light"/>
          <w:bCs/>
          <w:szCs w:val="22"/>
        </w:rPr>
        <w:t xml:space="preserve"> will help broaden the car’s popularity further. Meanwhile, the six-cylinder 258hp 330d </w:t>
      </w:r>
      <w:proofErr w:type="spellStart"/>
      <w:r w:rsidR="00B57A97">
        <w:rPr>
          <w:rFonts w:ascii="BMWType V2 Light" w:hAnsi="BMWType V2 Light" w:cs="BMWType V2 Light"/>
          <w:bCs/>
          <w:szCs w:val="22"/>
        </w:rPr>
        <w:t>xDrive</w:t>
      </w:r>
      <w:proofErr w:type="spellEnd"/>
      <w:r w:rsidR="00B57A97">
        <w:rPr>
          <w:rFonts w:ascii="BMWType V2 Light" w:hAnsi="BMWType V2 Light" w:cs="BMWType V2 Light"/>
          <w:bCs/>
          <w:szCs w:val="22"/>
        </w:rPr>
        <w:t xml:space="preserve"> Saloon offers drivers greater performance to go with the all-weather traction.</w:t>
      </w:r>
    </w:p>
    <w:p w:rsidR="00A150F0" w:rsidRDefault="00A150F0" w:rsidP="006C4FFF">
      <w:pPr>
        <w:rPr>
          <w:rFonts w:ascii="BMWType V2 Light" w:hAnsi="BMWType V2 Light" w:cs="BMWType V2 Light"/>
          <w:bCs/>
          <w:szCs w:val="22"/>
        </w:rPr>
      </w:pPr>
    </w:p>
    <w:p w:rsidR="007C2795" w:rsidRDefault="0095774F" w:rsidP="006C4FFF">
      <w:pPr>
        <w:rPr>
          <w:rFonts w:ascii="BMWType V2 Light" w:hAnsi="BMWType V2 Light" w:cs="BMWType V2 Light"/>
        </w:rPr>
      </w:pPr>
      <w:r>
        <w:rPr>
          <w:rFonts w:ascii="BMWType V2 Light" w:hAnsi="BMWType V2 Light" w:cs="BMWType V2 Light"/>
        </w:rPr>
        <w:t xml:space="preserve">Completing the current UK </w:t>
      </w:r>
      <w:proofErr w:type="spellStart"/>
      <w:r>
        <w:rPr>
          <w:rFonts w:ascii="BMWType V2 Light" w:hAnsi="BMWType V2 Light" w:cs="BMWType V2 Light"/>
        </w:rPr>
        <w:t>xDrive</w:t>
      </w:r>
      <w:proofErr w:type="spellEnd"/>
      <w:r>
        <w:rPr>
          <w:rFonts w:ascii="BMWType V2 Light" w:hAnsi="BMWType V2 Light" w:cs="BMWType V2 Light"/>
        </w:rPr>
        <w:t xml:space="preserve"> line-up is the BMW </w:t>
      </w:r>
      <w:r w:rsidRPr="00993AC9">
        <w:rPr>
          <w:rFonts w:ascii="BMWType V2 Light" w:hAnsi="BMWType V2 Light" w:cs="BMWType V2 Light"/>
        </w:rPr>
        <w:t>1</w:t>
      </w:r>
      <w:r>
        <w:rPr>
          <w:rFonts w:ascii="BMWType V2 Light" w:hAnsi="BMWType V2 Light" w:cs="BMWType V2 Light"/>
        </w:rPr>
        <w:t xml:space="preserve">20d </w:t>
      </w:r>
      <w:proofErr w:type="spellStart"/>
      <w:r>
        <w:rPr>
          <w:rFonts w:ascii="BMWType V2 Light" w:hAnsi="BMWType V2 Light" w:cs="BMWType V2 Light"/>
        </w:rPr>
        <w:t>xDrive</w:t>
      </w:r>
      <w:proofErr w:type="spellEnd"/>
      <w:r w:rsidR="00A64DCE">
        <w:rPr>
          <w:rFonts w:ascii="BMWType V2 Light" w:hAnsi="BMWType V2 Light" w:cs="BMWType V2 Light"/>
        </w:rPr>
        <w:t xml:space="preserve"> 5-door Sports Hatch, with manual transmission</w:t>
      </w:r>
      <w:r>
        <w:rPr>
          <w:rFonts w:ascii="BMWType V2 Light" w:hAnsi="BMWType V2 Light" w:cs="BMWType V2 Light"/>
        </w:rPr>
        <w:t xml:space="preserve">.  The BMW </w:t>
      </w:r>
      <w:proofErr w:type="spellStart"/>
      <w:r>
        <w:rPr>
          <w:rFonts w:ascii="BMWType V2 Light" w:hAnsi="BMWType V2 Light" w:cs="BMWType V2 Light"/>
        </w:rPr>
        <w:t>xDrive</w:t>
      </w:r>
      <w:proofErr w:type="spellEnd"/>
      <w:r>
        <w:rPr>
          <w:rFonts w:ascii="BMWType V2 Light" w:hAnsi="BMWType V2 Light" w:cs="BMWType V2 Light"/>
        </w:rPr>
        <w:t xml:space="preserve"> system adds just 75kg to the total </w:t>
      </w:r>
      <w:r>
        <w:rPr>
          <w:rFonts w:ascii="BMWType V2 Light" w:hAnsi="BMWType V2 Light" w:cs="BMWType V2 Light"/>
        </w:rPr>
        <w:lastRenderedPageBreak/>
        <w:t xml:space="preserve">vehicle weight, helping to curtail </w:t>
      </w:r>
      <w:r w:rsidRPr="00993AC9">
        <w:rPr>
          <w:rFonts w:ascii="BMWType V2 Light" w:hAnsi="BMWType V2 Light" w:cs="BMWType V2 Light"/>
        </w:rPr>
        <w:t>CO</w:t>
      </w:r>
      <w:r w:rsidRPr="00993AC9">
        <w:rPr>
          <w:rFonts w:ascii="BMWType V2 Light" w:hAnsi="BMWType V2 Light" w:cs="BMWType V2 Light"/>
          <w:vertAlign w:val="subscript"/>
        </w:rPr>
        <w:t>2</w:t>
      </w:r>
      <w:r w:rsidRPr="00993AC9">
        <w:rPr>
          <w:rFonts w:ascii="BMWType V2 Light" w:hAnsi="BMWType V2 Light" w:cs="BMWType V2 Light"/>
        </w:rPr>
        <w:t xml:space="preserve"> </w:t>
      </w:r>
      <w:r>
        <w:rPr>
          <w:rFonts w:ascii="BMWType V2 Light" w:hAnsi="BMWType V2 Light" w:cs="BMWType V2 Light"/>
        </w:rPr>
        <w:t>emissions to just 123g/km and return 60.1mpg on the combined cycle</w:t>
      </w:r>
      <w:r w:rsidRPr="00993AC9">
        <w:rPr>
          <w:rFonts w:ascii="BMWType V2 Light" w:hAnsi="BMWType V2 Light" w:cs="BMWType V2 Light"/>
        </w:rPr>
        <w:t>.</w:t>
      </w:r>
    </w:p>
    <w:p w:rsidR="005A697B" w:rsidRDefault="005A697B" w:rsidP="006C4FFF">
      <w:pPr>
        <w:rPr>
          <w:rFonts w:ascii="BMWType V2 Light" w:hAnsi="BMWType V2 Light" w:cs="BMWType V2 Light"/>
          <w:bCs/>
          <w:szCs w:val="22"/>
        </w:rPr>
      </w:pPr>
    </w:p>
    <w:p w:rsidR="00D22903" w:rsidRDefault="00D22903" w:rsidP="006C4FFF">
      <w:pPr>
        <w:rPr>
          <w:rFonts w:ascii="BMWType V2 Light" w:hAnsi="BMWType V2 Light" w:cs="BMWType V2 Light"/>
          <w:b/>
          <w:bCs/>
          <w:szCs w:val="22"/>
        </w:rPr>
      </w:pPr>
      <w:r>
        <w:rPr>
          <w:rFonts w:ascii="BMWType V2 Light" w:hAnsi="BMWType V2 Light" w:cs="BMWType V2 Light"/>
          <w:b/>
          <w:bCs/>
          <w:szCs w:val="22"/>
        </w:rPr>
        <w:t>Engine enhancements for the BMW 1 Series Sports Hatch</w:t>
      </w:r>
    </w:p>
    <w:p w:rsidR="008245DB" w:rsidRDefault="00D22903" w:rsidP="00D22903">
      <w:pPr>
        <w:rPr>
          <w:rFonts w:ascii="BMWType V2 Light" w:hAnsi="BMWType V2 Light" w:cs="BMWType V2 Light"/>
        </w:rPr>
      </w:pPr>
      <w:r>
        <w:rPr>
          <w:rFonts w:ascii="BMWType V2 Light" w:hAnsi="BMWType V2 Light" w:cs="BMWType V2 Light"/>
        </w:rPr>
        <w:t xml:space="preserve">BMW </w:t>
      </w:r>
      <w:r w:rsidR="00AA3F2C">
        <w:rPr>
          <w:rFonts w:ascii="BMWType V2 Light" w:hAnsi="BMWType V2 Light" w:cs="BMWType V2 Light"/>
        </w:rPr>
        <w:t>is</w:t>
      </w:r>
      <w:r>
        <w:rPr>
          <w:rFonts w:ascii="BMWType V2 Light" w:hAnsi="BMWType V2 Light" w:cs="BMWType V2 Light"/>
        </w:rPr>
        <w:t xml:space="preserve"> constantly investing</w:t>
      </w:r>
      <w:r w:rsidRPr="00993AC9">
        <w:rPr>
          <w:rFonts w:ascii="BMWType V2 Light" w:hAnsi="BMWType V2 Light" w:cs="BMWType V2 Light"/>
        </w:rPr>
        <w:t xml:space="preserve"> in</w:t>
      </w:r>
      <w:r w:rsidR="008245DB">
        <w:rPr>
          <w:rFonts w:ascii="BMWType V2 Light" w:hAnsi="BMWType V2 Light" w:cs="BMWType V2 Light"/>
        </w:rPr>
        <w:t xml:space="preserve"> and </w:t>
      </w:r>
      <w:r w:rsidRPr="00993AC9">
        <w:rPr>
          <w:rFonts w:ascii="BMWType V2 Light" w:hAnsi="BMWType V2 Light" w:cs="BMWType V2 Light"/>
        </w:rPr>
        <w:t xml:space="preserve">improving engine technology, performance and efficiency </w:t>
      </w:r>
      <w:r>
        <w:rPr>
          <w:rFonts w:ascii="BMWType V2 Light" w:hAnsi="BMWType V2 Light" w:cs="BMWType V2 Light"/>
        </w:rPr>
        <w:t xml:space="preserve">and the latest example of this can be seen in the </w:t>
      </w:r>
      <w:r w:rsidRPr="00993AC9">
        <w:rPr>
          <w:rFonts w:ascii="BMWType V2 Light" w:hAnsi="BMWType V2 Light" w:cs="BMWType V2 Light"/>
        </w:rPr>
        <w:t>BMW 1 Series Sports Hatch</w:t>
      </w:r>
      <w:r w:rsidR="008245DB">
        <w:rPr>
          <w:rFonts w:ascii="BMWType V2 Light" w:hAnsi="BMWType V2 Light" w:cs="BMWType V2 Light"/>
        </w:rPr>
        <w:t xml:space="preserve"> range</w:t>
      </w:r>
      <w:r>
        <w:rPr>
          <w:rFonts w:ascii="BMWType V2 Light" w:hAnsi="BMWType V2 Light" w:cs="BMWType V2 Light"/>
        </w:rPr>
        <w:t>.</w:t>
      </w:r>
      <w:r w:rsidR="008245DB">
        <w:rPr>
          <w:rFonts w:ascii="BMWType V2 Light" w:hAnsi="BMWType V2 Light" w:cs="BMWType V2 Light"/>
        </w:rPr>
        <w:t xml:space="preserve">  </w:t>
      </w:r>
    </w:p>
    <w:p w:rsidR="008245DB" w:rsidRDefault="008245DB" w:rsidP="00D22903">
      <w:pPr>
        <w:rPr>
          <w:rFonts w:ascii="BMWType V2 Light" w:hAnsi="BMWType V2 Light" w:cs="BMWType V2 Light"/>
        </w:rPr>
      </w:pPr>
    </w:p>
    <w:p w:rsidR="008245DB" w:rsidRDefault="00AA3F2C" w:rsidP="00D22903">
      <w:pPr>
        <w:rPr>
          <w:rFonts w:ascii="BMWType V2 Light" w:hAnsi="BMWType V2 Light" w:cs="BMWType V2 Light"/>
        </w:rPr>
      </w:pPr>
      <w:r>
        <w:rPr>
          <w:rFonts w:ascii="BMWType V2 Light" w:hAnsi="BMWType V2 Light" w:cs="BMWType V2 Light"/>
        </w:rPr>
        <w:t>I</w:t>
      </w:r>
      <w:r w:rsidR="008245DB">
        <w:rPr>
          <w:rFonts w:ascii="BMWType V2 Light" w:hAnsi="BMWType V2 Light" w:cs="BMWType V2 Light"/>
        </w:rPr>
        <w:t>mprovement</w:t>
      </w:r>
      <w:r>
        <w:rPr>
          <w:rFonts w:ascii="BMWType V2 Light" w:hAnsi="BMWType V2 Light" w:cs="BMWType V2 Light"/>
        </w:rPr>
        <w:t>s</w:t>
      </w:r>
      <w:r w:rsidR="008245DB">
        <w:rPr>
          <w:rFonts w:ascii="BMWType V2 Light" w:hAnsi="BMWType V2 Light" w:cs="BMWType V2 Light"/>
        </w:rPr>
        <w:t xml:space="preserve"> in efficiency with the BMW 116i SE </w:t>
      </w:r>
      <w:r>
        <w:rPr>
          <w:rFonts w:ascii="BMWType V2 Light" w:hAnsi="BMWType V2 Light" w:cs="BMWType V2 Light"/>
        </w:rPr>
        <w:t xml:space="preserve">means it </w:t>
      </w:r>
      <w:r w:rsidR="008245DB">
        <w:rPr>
          <w:rFonts w:ascii="BMWType V2 Light" w:hAnsi="BMWType V2 Light" w:cs="BMWType V2 Light"/>
        </w:rPr>
        <w:t>now emit</w:t>
      </w:r>
      <w:r>
        <w:rPr>
          <w:rFonts w:ascii="BMWType V2 Light" w:hAnsi="BMWType V2 Light" w:cs="BMWType V2 Light"/>
        </w:rPr>
        <w:t>s</w:t>
      </w:r>
      <w:r w:rsidR="008245DB">
        <w:rPr>
          <w:rFonts w:ascii="BMWType V2 Light" w:hAnsi="BMWType V2 Light" w:cs="BMWType V2 Light"/>
        </w:rPr>
        <w:t xml:space="preserve"> just 125g/km, a saving of 7g/k</w:t>
      </w:r>
      <w:r w:rsidR="00A150F0">
        <w:rPr>
          <w:rFonts w:ascii="BMWType V2 Light" w:hAnsi="BMWType V2 Light" w:cs="BMWType V2 Light"/>
        </w:rPr>
        <w:t>m, resulting in a B</w:t>
      </w:r>
      <w:r w:rsidR="00256B91">
        <w:rPr>
          <w:rFonts w:ascii="BMWType V2 Light" w:hAnsi="BMWType V2 Light" w:cs="BMWType V2 Light"/>
        </w:rPr>
        <w:t>enefit-</w:t>
      </w:r>
      <w:r w:rsidR="00A150F0">
        <w:rPr>
          <w:rFonts w:ascii="BMWType V2 Light" w:hAnsi="BMWType V2 Light" w:cs="BMWType V2 Light"/>
        </w:rPr>
        <w:t>I</w:t>
      </w:r>
      <w:r w:rsidR="00256B91">
        <w:rPr>
          <w:rFonts w:ascii="BMWType V2 Light" w:hAnsi="BMWType V2 Light" w:cs="BMWType V2 Light"/>
        </w:rPr>
        <w:t>n-</w:t>
      </w:r>
      <w:r w:rsidR="00A150F0">
        <w:rPr>
          <w:rFonts w:ascii="BMWType V2 Light" w:hAnsi="BMWType V2 Light" w:cs="BMWType V2 Light"/>
        </w:rPr>
        <w:t>K</w:t>
      </w:r>
      <w:r w:rsidR="00256B91">
        <w:rPr>
          <w:rFonts w:ascii="BMWType V2 Light" w:hAnsi="BMWType V2 Light" w:cs="BMWType V2 Light"/>
        </w:rPr>
        <w:t>ind (BIK)</w:t>
      </w:r>
      <w:r w:rsidR="00A150F0">
        <w:rPr>
          <w:rFonts w:ascii="BMWType V2 Light" w:hAnsi="BMWType V2 Light" w:cs="BMWType V2 Light"/>
        </w:rPr>
        <w:t xml:space="preserve"> </w:t>
      </w:r>
      <w:r>
        <w:rPr>
          <w:rFonts w:ascii="BMWType V2 Light" w:hAnsi="BMWType V2 Light" w:cs="BMWType V2 Light"/>
        </w:rPr>
        <w:t xml:space="preserve">rate </w:t>
      </w:r>
      <w:r w:rsidR="00A150F0">
        <w:rPr>
          <w:rFonts w:ascii="BMWType V2 Light" w:hAnsi="BMWType V2 Light" w:cs="BMWType V2 Light"/>
        </w:rPr>
        <w:t>of just 16 per cent</w:t>
      </w:r>
      <w:r w:rsidR="008245DB">
        <w:rPr>
          <w:rFonts w:ascii="BMWType V2 Light" w:hAnsi="BMWType V2 Light" w:cs="BMWType V2 Light"/>
        </w:rPr>
        <w:t xml:space="preserve"> for company car drivers.  The BMW 116d also sees a significant improvement with CO</w:t>
      </w:r>
      <w:r w:rsidR="008245DB" w:rsidRPr="008245DB">
        <w:rPr>
          <w:rFonts w:ascii="BMWType V2 Light" w:hAnsi="BMWType V2 Light" w:cs="BMWType V2 Light"/>
          <w:sz w:val="16"/>
          <w:szCs w:val="16"/>
        </w:rPr>
        <w:t>2</w:t>
      </w:r>
      <w:r w:rsidR="008245DB">
        <w:rPr>
          <w:rFonts w:ascii="BMWType V2 Light" w:hAnsi="BMWType V2 Light" w:cs="BMWType V2 Light"/>
        </w:rPr>
        <w:t xml:space="preserve"> emissions falling to just 109g/km in both manual and automatic guise, a drop of 8g/km and 10g/km respectively</w:t>
      </w:r>
      <w:r w:rsidR="00A64DCE">
        <w:rPr>
          <w:rFonts w:ascii="BMWType V2 Light" w:hAnsi="BMWType V2 Light" w:cs="BMWType V2 Light"/>
        </w:rPr>
        <w:t xml:space="preserve"> without any drop in performance</w:t>
      </w:r>
      <w:r w:rsidR="008245DB">
        <w:rPr>
          <w:rFonts w:ascii="BMWType V2 Light" w:hAnsi="BMWType V2 Light" w:cs="BMWType V2 Light"/>
        </w:rPr>
        <w:t>.  This</w:t>
      </w:r>
      <w:r w:rsidR="00A150F0">
        <w:rPr>
          <w:rFonts w:ascii="BMWType V2 Light" w:hAnsi="BMWType V2 Light" w:cs="BMWType V2 Light"/>
        </w:rPr>
        <w:t xml:space="preserve"> results</w:t>
      </w:r>
      <w:r w:rsidR="00636ACA">
        <w:rPr>
          <w:rFonts w:ascii="BMWType V2 Light" w:hAnsi="BMWType V2 Light" w:cs="BMWType V2 Light"/>
        </w:rPr>
        <w:t xml:space="preserve"> in</w:t>
      </w:r>
      <w:r w:rsidR="008245DB">
        <w:rPr>
          <w:rFonts w:ascii="BMWType V2 Light" w:hAnsi="BMWType V2 Light" w:cs="BMWType V2 Light"/>
        </w:rPr>
        <w:t xml:space="preserve"> a fall of two BIK bands, making this efficient car even more appealing to both private and company car buyers</w:t>
      </w:r>
      <w:r w:rsidR="00A150F0">
        <w:rPr>
          <w:rFonts w:ascii="BMWType V2 Light" w:hAnsi="BMWType V2 Light" w:cs="BMWType V2 Light"/>
        </w:rPr>
        <w:t xml:space="preserve"> alike.</w:t>
      </w:r>
      <w:r w:rsidR="008245DB">
        <w:rPr>
          <w:rFonts w:ascii="BMWType V2 Light" w:hAnsi="BMWType V2 Light" w:cs="BMWType V2 Light"/>
        </w:rPr>
        <w:t xml:space="preserve">  </w:t>
      </w:r>
    </w:p>
    <w:p w:rsidR="008245DB" w:rsidRDefault="008245DB" w:rsidP="00D22903">
      <w:pPr>
        <w:rPr>
          <w:rFonts w:ascii="BMWType V2 Light" w:hAnsi="BMWType V2 Light" w:cs="BMWType V2 Light"/>
        </w:rPr>
      </w:pPr>
    </w:p>
    <w:p w:rsidR="00D22903" w:rsidRPr="00993AC9" w:rsidRDefault="008245DB" w:rsidP="00D22903">
      <w:pPr>
        <w:rPr>
          <w:rFonts w:ascii="BMWType V2 Light" w:hAnsi="BMWType V2 Light" w:cs="BMWType V2 Light"/>
        </w:rPr>
      </w:pPr>
      <w:r>
        <w:rPr>
          <w:rFonts w:ascii="BMWType V2 Light" w:hAnsi="BMWType V2 Light" w:cs="BMWType V2 Light"/>
        </w:rPr>
        <w:t>The even more efficient BMW 1 Series Sports Hatch range will be on sale from March 2013 priced from just £</w:t>
      </w:r>
      <w:r w:rsidR="00A64DCE">
        <w:rPr>
          <w:rFonts w:ascii="BMWType V2 Light" w:hAnsi="BMWType V2 Light" w:cs="BMWType V2 Light"/>
        </w:rPr>
        <w:t>17,510</w:t>
      </w:r>
      <w:r w:rsidR="00EB018A">
        <w:rPr>
          <w:rFonts w:ascii="BMWType V2 Light" w:hAnsi="BMWType V2 Light" w:cs="BMWType V2 Light"/>
        </w:rPr>
        <w:t xml:space="preserve"> OTR</w:t>
      </w:r>
      <w:r w:rsidR="00256B91">
        <w:rPr>
          <w:rFonts w:ascii="BMWType V2 Light" w:hAnsi="BMWType V2 Light" w:cs="BMWType V2 Light"/>
        </w:rPr>
        <w:t xml:space="preserve"> </w:t>
      </w:r>
      <w:r>
        <w:rPr>
          <w:rFonts w:ascii="BMWType V2 Light" w:hAnsi="BMWType V2 Light" w:cs="BMWType V2 Light"/>
        </w:rPr>
        <w:t>for a BMW 114i ES 3-door Sports Hatch.</w:t>
      </w:r>
      <w:r w:rsidR="00D22903">
        <w:rPr>
          <w:rFonts w:ascii="BMWType V2 Light" w:hAnsi="BMWType V2 Light" w:cs="BMWType V2 Light"/>
        </w:rPr>
        <w:t xml:space="preserve">  </w:t>
      </w:r>
    </w:p>
    <w:p w:rsidR="00D22903" w:rsidRDefault="00D22903" w:rsidP="006C4FFF">
      <w:pPr>
        <w:rPr>
          <w:rFonts w:ascii="BMWType V2 Light" w:hAnsi="BMWType V2 Light" w:cs="BMWType V2 Light"/>
          <w:b/>
          <w:bCs/>
          <w:szCs w:val="22"/>
        </w:rPr>
      </w:pPr>
    </w:p>
    <w:p w:rsidR="00401211" w:rsidRDefault="00CA08D5" w:rsidP="00401211">
      <w:pPr>
        <w:rPr>
          <w:rFonts w:ascii="BMWType V2 Light" w:hAnsi="BMWType V2 Light" w:cs="BMWType V2 Light"/>
          <w:b/>
          <w:bCs/>
          <w:szCs w:val="22"/>
        </w:rPr>
      </w:pPr>
      <w:r>
        <w:rPr>
          <w:rFonts w:ascii="BMWType V2 Light" w:hAnsi="BMWType V2 Light" w:cs="BMWType V2 Light"/>
          <w:b/>
          <w:bCs/>
          <w:szCs w:val="22"/>
        </w:rPr>
        <w:t xml:space="preserve">First petrol-powered </w:t>
      </w:r>
      <w:r w:rsidR="004423D1">
        <w:rPr>
          <w:rFonts w:ascii="BMWType V2 Light" w:hAnsi="BMWType V2 Light" w:cs="BMWType V2 Light"/>
          <w:b/>
          <w:bCs/>
          <w:szCs w:val="22"/>
        </w:rPr>
        <w:t xml:space="preserve">BMW X1 </w:t>
      </w:r>
      <w:r>
        <w:rPr>
          <w:rFonts w:ascii="BMWType V2 Light" w:hAnsi="BMWType V2 Light" w:cs="BMWType V2 Light"/>
          <w:b/>
          <w:bCs/>
          <w:szCs w:val="22"/>
        </w:rPr>
        <w:t>comes to</w:t>
      </w:r>
      <w:r w:rsidR="009A5F61">
        <w:rPr>
          <w:rFonts w:ascii="BMWType V2 Light" w:hAnsi="BMWType V2 Light" w:cs="BMWType V2 Light"/>
          <w:b/>
          <w:bCs/>
          <w:szCs w:val="22"/>
        </w:rPr>
        <w:t xml:space="preserve"> the UK</w:t>
      </w:r>
    </w:p>
    <w:p w:rsidR="008072EB" w:rsidRDefault="004423D1" w:rsidP="00401211">
      <w:pPr>
        <w:rPr>
          <w:rFonts w:cs="BMWType V2 Light"/>
        </w:rPr>
      </w:pPr>
      <w:r w:rsidRPr="00401211">
        <w:rPr>
          <w:rFonts w:cs="BMWType V2 Light"/>
        </w:rPr>
        <w:t xml:space="preserve">From March 2013 the BMW X1 range will expand to include a new entry model and </w:t>
      </w:r>
      <w:r w:rsidR="003827C5">
        <w:rPr>
          <w:rFonts w:cs="BMWType V2 Light"/>
        </w:rPr>
        <w:t xml:space="preserve">a </w:t>
      </w:r>
      <w:r w:rsidRPr="00401211">
        <w:rPr>
          <w:rFonts w:cs="BMWType V2 Light"/>
        </w:rPr>
        <w:t xml:space="preserve">petrol variant for the first time in the UK. </w:t>
      </w:r>
    </w:p>
    <w:p w:rsidR="00B66A92" w:rsidRDefault="004423D1" w:rsidP="00B66A92">
      <w:pPr>
        <w:rPr>
          <w:rFonts w:cs="BMWType V2 Light"/>
        </w:rPr>
      </w:pPr>
      <w:r w:rsidRPr="00401211">
        <w:rPr>
          <w:rFonts w:cs="BMWType V2 Light"/>
        </w:rPr>
        <w:t xml:space="preserve"> </w:t>
      </w:r>
    </w:p>
    <w:p w:rsidR="004423D1" w:rsidRDefault="004423D1" w:rsidP="00B66A92">
      <w:pPr>
        <w:rPr>
          <w:rFonts w:cs="BMWType V2 Light"/>
          <w:b/>
        </w:rPr>
      </w:pPr>
      <w:r>
        <w:rPr>
          <w:rFonts w:cs="BMWType V2 Light"/>
        </w:rPr>
        <w:t xml:space="preserve">The new BMW X1 20i will be available in </w:t>
      </w:r>
      <w:proofErr w:type="spellStart"/>
      <w:r>
        <w:rPr>
          <w:rFonts w:cs="BMWType V2 Light"/>
        </w:rPr>
        <w:t>sDrive</w:t>
      </w:r>
      <w:proofErr w:type="spellEnd"/>
      <w:r>
        <w:rPr>
          <w:rFonts w:cs="BMWType V2 Light"/>
        </w:rPr>
        <w:t xml:space="preserve"> and </w:t>
      </w:r>
      <w:proofErr w:type="spellStart"/>
      <w:r>
        <w:rPr>
          <w:rFonts w:cs="BMWType V2 Light"/>
        </w:rPr>
        <w:t>xDrive</w:t>
      </w:r>
      <w:proofErr w:type="spellEnd"/>
      <w:r>
        <w:rPr>
          <w:rFonts w:cs="BMWType V2 Light"/>
        </w:rPr>
        <w:t xml:space="preserve">, using the </w:t>
      </w:r>
      <w:r w:rsidRPr="005952DE">
        <w:rPr>
          <w:rFonts w:cs="BMWType V2 Light"/>
        </w:rPr>
        <w:t>efficient BMW 2.0</w:t>
      </w:r>
      <w:r>
        <w:rPr>
          <w:rFonts w:cs="BMWType V2 Light"/>
        </w:rPr>
        <w:t>-</w:t>
      </w:r>
      <w:r w:rsidRPr="005952DE">
        <w:rPr>
          <w:rFonts w:cs="BMWType V2 Light"/>
        </w:rPr>
        <w:t xml:space="preserve">litre </w:t>
      </w:r>
      <w:proofErr w:type="spellStart"/>
      <w:r w:rsidRPr="005952DE">
        <w:rPr>
          <w:rFonts w:cs="BMWType V2 Light"/>
        </w:rPr>
        <w:t>TwinPower</w:t>
      </w:r>
      <w:proofErr w:type="spellEnd"/>
      <w:r w:rsidRPr="005952DE">
        <w:rPr>
          <w:rFonts w:cs="BMWType V2 Light"/>
        </w:rPr>
        <w:t xml:space="preserve"> Turbo </w:t>
      </w:r>
      <w:r>
        <w:rPr>
          <w:rFonts w:cs="BMWType V2 Light"/>
        </w:rPr>
        <w:t>petrol engine with</w:t>
      </w:r>
      <w:r w:rsidRPr="005952DE">
        <w:rPr>
          <w:rFonts w:cs="BMWType V2 Light"/>
        </w:rPr>
        <w:t xml:space="preserve"> </w:t>
      </w:r>
      <w:proofErr w:type="spellStart"/>
      <w:r w:rsidRPr="005952DE">
        <w:rPr>
          <w:rFonts w:cs="BMWType V2 Light"/>
        </w:rPr>
        <w:t>TwinScroll</w:t>
      </w:r>
      <w:proofErr w:type="spellEnd"/>
      <w:r w:rsidRPr="005952DE">
        <w:rPr>
          <w:rFonts w:cs="BMWType V2 Light"/>
        </w:rPr>
        <w:t xml:space="preserve"> Turbo technology</w:t>
      </w:r>
      <w:r>
        <w:rPr>
          <w:rFonts w:cs="BMWType V2 Light"/>
        </w:rPr>
        <w:t>.  T</w:t>
      </w:r>
      <w:r w:rsidRPr="005952DE">
        <w:rPr>
          <w:rFonts w:cs="BMWType V2 Light"/>
        </w:rPr>
        <w:t>his new engine emits just 162g/km CO</w:t>
      </w:r>
      <w:r w:rsidRPr="005952DE">
        <w:rPr>
          <w:rFonts w:cs="BMWType V2 Light"/>
          <w:vertAlign w:val="subscript"/>
        </w:rPr>
        <w:t>2</w:t>
      </w:r>
      <w:r w:rsidRPr="005952DE">
        <w:rPr>
          <w:rFonts w:cs="BMWType V2 Light"/>
        </w:rPr>
        <w:t xml:space="preserve"> </w:t>
      </w:r>
      <w:r w:rsidR="00A64DCE">
        <w:rPr>
          <w:rFonts w:cs="BMWType V2 Light"/>
        </w:rPr>
        <w:t xml:space="preserve">(157g/km when fitted with the optional eight-speed automatic transmission) </w:t>
      </w:r>
      <w:r w:rsidRPr="005952DE">
        <w:rPr>
          <w:rFonts w:cs="BMWType V2 Light"/>
        </w:rPr>
        <w:t xml:space="preserve">whilst still </w:t>
      </w:r>
      <w:r>
        <w:rPr>
          <w:rFonts w:cs="BMWType V2 Light"/>
        </w:rPr>
        <w:t xml:space="preserve">travelling from zero to </w:t>
      </w:r>
      <w:r w:rsidRPr="005952DE">
        <w:rPr>
          <w:rFonts w:cs="BMWType V2 Light"/>
        </w:rPr>
        <w:t>62mph in just 7.4 seconds</w:t>
      </w:r>
      <w:r w:rsidR="00CF6387">
        <w:rPr>
          <w:rFonts w:cs="BMWType V2 Light"/>
        </w:rPr>
        <w:t>,</w:t>
      </w:r>
      <w:r>
        <w:rPr>
          <w:rFonts w:cs="BMWType V2 Light"/>
        </w:rPr>
        <w:t xml:space="preserve"> when mated to the standard six-speed manual transmission</w:t>
      </w:r>
      <w:r w:rsidRPr="005952DE">
        <w:rPr>
          <w:rFonts w:cs="BMWType V2 Light"/>
        </w:rPr>
        <w:t>.</w:t>
      </w:r>
    </w:p>
    <w:p w:rsidR="004423D1" w:rsidRDefault="004423D1" w:rsidP="004423D1">
      <w:pPr>
        <w:pStyle w:val="Heading1"/>
        <w:rPr>
          <w:rFonts w:cs="BMWType V2 Light"/>
          <w:b w:val="0"/>
        </w:rPr>
      </w:pPr>
    </w:p>
    <w:p w:rsidR="004423D1" w:rsidRDefault="004423D1" w:rsidP="004423D1">
      <w:pPr>
        <w:rPr>
          <w:rFonts w:ascii="BMWType V2 Light" w:hAnsi="BMWType V2 Light" w:cs="BMWType V2 Light"/>
        </w:rPr>
      </w:pPr>
      <w:r w:rsidRPr="002350D6">
        <w:rPr>
          <w:rFonts w:ascii="BMWType V2 Light" w:hAnsi="BMWType V2 Light" w:cs="BMWType V2 Light"/>
        </w:rPr>
        <w:t>Further to the addition of the first petrol variants</w:t>
      </w:r>
      <w:r>
        <w:rPr>
          <w:rFonts w:ascii="BMWType V2 Light" w:hAnsi="BMWType V2 Light" w:cs="BMWType V2 Light"/>
        </w:rPr>
        <w:t>, there will be a new entry point to ownership in the X1 range with t</w:t>
      </w:r>
      <w:r w:rsidRPr="002350D6">
        <w:rPr>
          <w:rFonts w:ascii="BMWType V2 Light" w:hAnsi="BMWType V2 Light" w:cs="BMWType V2 Light"/>
        </w:rPr>
        <w:t xml:space="preserve">he </w:t>
      </w:r>
      <w:r w:rsidR="00337B06">
        <w:rPr>
          <w:rFonts w:ascii="BMWType V2 Light" w:hAnsi="BMWType V2 Light" w:cs="BMWType V2 Light"/>
        </w:rPr>
        <w:t>launch</w:t>
      </w:r>
      <w:r>
        <w:rPr>
          <w:rFonts w:ascii="BMWType V2 Light" w:hAnsi="BMWType V2 Light" w:cs="BMWType V2 Light"/>
        </w:rPr>
        <w:t xml:space="preserve"> of the </w:t>
      </w:r>
      <w:r w:rsidRPr="002350D6">
        <w:rPr>
          <w:rFonts w:ascii="BMWType V2 Light" w:hAnsi="BMWType V2 Light" w:cs="BMWType V2 Light"/>
        </w:rPr>
        <w:t>BMW X1 sDrive16d.</w:t>
      </w:r>
      <w:r>
        <w:rPr>
          <w:rFonts w:ascii="BMWType V2 Light" w:hAnsi="BMWType V2 Light" w:cs="BMWType V2 Light"/>
        </w:rPr>
        <w:t xml:space="preserve">  </w:t>
      </w:r>
      <w:r w:rsidRPr="005952DE">
        <w:rPr>
          <w:rFonts w:ascii="BMWType V2 Light" w:hAnsi="BMWType V2 Light" w:cs="BMWType V2 Light"/>
        </w:rPr>
        <w:t>This new model emits just 128g/km CO</w:t>
      </w:r>
      <w:r w:rsidRPr="005952DE">
        <w:rPr>
          <w:rFonts w:ascii="BMWType V2 Light" w:hAnsi="BMWType V2 Light" w:cs="BMWType V2 Light"/>
          <w:vertAlign w:val="subscript"/>
        </w:rPr>
        <w:t>2</w:t>
      </w:r>
      <w:r w:rsidR="00337B06">
        <w:rPr>
          <w:rFonts w:ascii="BMWType V2 Light" w:hAnsi="BMWType V2 Light" w:cs="BMWType V2 Light"/>
        </w:rPr>
        <w:t xml:space="preserve"> and on the</w:t>
      </w:r>
      <w:r w:rsidRPr="005952DE">
        <w:rPr>
          <w:rFonts w:ascii="BMWType V2 Light" w:hAnsi="BMWType V2 Light" w:cs="BMWType V2 Light"/>
        </w:rPr>
        <w:t xml:space="preserve"> combined cycle d</w:t>
      </w:r>
      <w:r>
        <w:rPr>
          <w:rFonts w:ascii="BMWType V2 Light" w:hAnsi="BMWType V2 Light" w:cs="BMWType V2 Light"/>
        </w:rPr>
        <w:t>eliver</w:t>
      </w:r>
      <w:r w:rsidR="00337B06">
        <w:rPr>
          <w:rFonts w:ascii="BMWType V2 Light" w:hAnsi="BMWType V2 Light" w:cs="BMWType V2 Light"/>
        </w:rPr>
        <w:t xml:space="preserve">ing </w:t>
      </w:r>
      <w:r>
        <w:rPr>
          <w:rFonts w:ascii="BMWType V2 Light" w:hAnsi="BMWType V2 Light" w:cs="BMWType V2 Light"/>
        </w:rPr>
        <w:t>57.6</w:t>
      </w:r>
      <w:r w:rsidR="001D67F1">
        <w:rPr>
          <w:rFonts w:ascii="BMWType V2 Light" w:hAnsi="BMWType V2 Light" w:cs="BMWType V2 Light"/>
        </w:rPr>
        <w:t xml:space="preserve">mpg, whilst still managing a </w:t>
      </w:r>
      <w:r>
        <w:rPr>
          <w:rFonts w:ascii="BMWType V2 Light" w:hAnsi="BMWType V2 Light" w:cs="BMWType V2 Light"/>
        </w:rPr>
        <w:t xml:space="preserve">zero to 62mph </w:t>
      </w:r>
      <w:r w:rsidR="001D67F1">
        <w:rPr>
          <w:rFonts w:ascii="BMWType V2 Light" w:hAnsi="BMWType V2 Light" w:cs="BMWType V2 Light"/>
        </w:rPr>
        <w:t>of</w:t>
      </w:r>
      <w:r>
        <w:rPr>
          <w:rFonts w:ascii="BMWType V2 Light" w:hAnsi="BMWType V2 Light" w:cs="BMWType V2 Light"/>
        </w:rPr>
        <w:t xml:space="preserve"> 11.5 seconds.</w:t>
      </w:r>
    </w:p>
    <w:p w:rsidR="003827C5" w:rsidRDefault="003827C5" w:rsidP="004423D1">
      <w:pPr>
        <w:rPr>
          <w:rFonts w:ascii="BMWType V2 Light" w:hAnsi="BMWType V2 Light" w:cs="BMWType V2 Light"/>
        </w:rPr>
      </w:pPr>
    </w:p>
    <w:p w:rsidR="005A697B" w:rsidRDefault="005A697B" w:rsidP="004423D1">
      <w:pPr>
        <w:rPr>
          <w:rFonts w:ascii="BMWType V2 Light" w:hAnsi="BMWType V2 Light" w:cs="BMWType V2 Light"/>
        </w:rPr>
      </w:pPr>
    </w:p>
    <w:p w:rsidR="005A697B" w:rsidRDefault="005A697B" w:rsidP="004423D1">
      <w:pPr>
        <w:rPr>
          <w:rFonts w:ascii="BMWType V2 Light" w:hAnsi="BMWType V2 Light" w:cs="BMWType V2 Ligh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993"/>
        <w:gridCol w:w="708"/>
        <w:gridCol w:w="851"/>
        <w:gridCol w:w="1276"/>
        <w:gridCol w:w="1134"/>
        <w:gridCol w:w="992"/>
        <w:gridCol w:w="1417"/>
      </w:tblGrid>
      <w:tr w:rsidR="003827C5" w:rsidTr="00940971">
        <w:trPr>
          <w:trHeight w:hRule="exact" w:val="822"/>
        </w:trPr>
        <w:tc>
          <w:tcPr>
            <w:tcW w:w="1701" w:type="dxa"/>
          </w:tcPr>
          <w:p w:rsidR="003827C5" w:rsidRDefault="003827C5" w:rsidP="005A697B">
            <w:pPr>
              <w:spacing w:after="330" w:line="330" w:lineRule="exact"/>
              <w:jc w:val="center"/>
              <w:rPr>
                <w:sz w:val="16"/>
              </w:rPr>
            </w:pPr>
            <w:r>
              <w:rPr>
                <w:sz w:val="16"/>
              </w:rPr>
              <w:t>Model</w:t>
            </w:r>
          </w:p>
        </w:tc>
        <w:tc>
          <w:tcPr>
            <w:tcW w:w="993" w:type="dxa"/>
          </w:tcPr>
          <w:p w:rsidR="003827C5" w:rsidRDefault="003827C5" w:rsidP="005A697B">
            <w:pPr>
              <w:spacing w:after="330" w:line="330" w:lineRule="exact"/>
              <w:jc w:val="center"/>
              <w:rPr>
                <w:sz w:val="16"/>
              </w:rPr>
            </w:pPr>
            <w:r>
              <w:rPr>
                <w:sz w:val="16"/>
              </w:rPr>
              <w:t>Price from</w:t>
            </w:r>
            <w:r w:rsidR="00940971">
              <w:rPr>
                <w:sz w:val="16"/>
              </w:rPr>
              <w:t xml:space="preserve"> OTR</w:t>
            </w:r>
          </w:p>
        </w:tc>
        <w:tc>
          <w:tcPr>
            <w:tcW w:w="708" w:type="dxa"/>
          </w:tcPr>
          <w:p w:rsidR="003827C5" w:rsidRDefault="003827C5" w:rsidP="005A697B">
            <w:pPr>
              <w:spacing w:after="330" w:line="330" w:lineRule="exact"/>
              <w:jc w:val="center"/>
              <w:rPr>
                <w:sz w:val="16"/>
              </w:rPr>
            </w:pPr>
            <w:r>
              <w:rPr>
                <w:sz w:val="16"/>
              </w:rPr>
              <w:t>Power</w:t>
            </w:r>
            <w:r>
              <w:rPr>
                <w:sz w:val="16"/>
              </w:rPr>
              <w:br/>
              <w:t>Hp</w:t>
            </w:r>
          </w:p>
        </w:tc>
        <w:tc>
          <w:tcPr>
            <w:tcW w:w="851" w:type="dxa"/>
          </w:tcPr>
          <w:p w:rsidR="003827C5" w:rsidRDefault="003827C5" w:rsidP="005A697B">
            <w:pPr>
              <w:spacing w:after="330" w:line="330" w:lineRule="exact"/>
              <w:jc w:val="center"/>
              <w:rPr>
                <w:sz w:val="16"/>
              </w:rPr>
            </w:pPr>
            <w:r>
              <w:rPr>
                <w:sz w:val="16"/>
              </w:rPr>
              <w:t>Torque   Nm</w:t>
            </w:r>
          </w:p>
        </w:tc>
        <w:tc>
          <w:tcPr>
            <w:tcW w:w="1276" w:type="dxa"/>
          </w:tcPr>
          <w:p w:rsidR="003827C5" w:rsidRDefault="003827C5" w:rsidP="005A697B">
            <w:pPr>
              <w:spacing w:after="330" w:line="330" w:lineRule="exact"/>
              <w:jc w:val="center"/>
              <w:rPr>
                <w:sz w:val="16"/>
              </w:rPr>
            </w:pPr>
            <w:r>
              <w:rPr>
                <w:sz w:val="16"/>
              </w:rPr>
              <w:t>Zero – 62mph Seconds</w:t>
            </w:r>
          </w:p>
          <w:p w:rsidR="003827C5" w:rsidRDefault="003827C5" w:rsidP="005A697B">
            <w:pPr>
              <w:spacing w:after="330" w:line="330" w:lineRule="exact"/>
              <w:jc w:val="center"/>
              <w:rPr>
                <w:sz w:val="16"/>
              </w:rPr>
            </w:pPr>
            <w:r>
              <w:rPr>
                <w:sz w:val="16"/>
              </w:rPr>
              <w:t>0 - 62</w:t>
            </w:r>
          </w:p>
        </w:tc>
        <w:tc>
          <w:tcPr>
            <w:tcW w:w="1134" w:type="dxa"/>
          </w:tcPr>
          <w:p w:rsidR="003827C5" w:rsidRDefault="003827C5" w:rsidP="005A697B">
            <w:pPr>
              <w:spacing w:after="330" w:line="330" w:lineRule="exact"/>
              <w:jc w:val="center"/>
              <w:rPr>
                <w:sz w:val="16"/>
              </w:rPr>
            </w:pPr>
            <w:r>
              <w:rPr>
                <w:sz w:val="16"/>
              </w:rPr>
              <w:t>Top Speed Mph</w:t>
            </w:r>
          </w:p>
        </w:tc>
        <w:tc>
          <w:tcPr>
            <w:tcW w:w="992" w:type="dxa"/>
          </w:tcPr>
          <w:p w:rsidR="003827C5" w:rsidRDefault="003827C5" w:rsidP="005A697B">
            <w:pPr>
              <w:spacing w:after="330" w:line="330" w:lineRule="exact"/>
              <w:jc w:val="center"/>
              <w:rPr>
                <w:sz w:val="16"/>
              </w:rPr>
            </w:pPr>
            <w:r>
              <w:rPr>
                <w:sz w:val="16"/>
              </w:rPr>
              <w:t xml:space="preserve">Combined </w:t>
            </w:r>
            <w:r>
              <w:rPr>
                <w:sz w:val="16"/>
              </w:rPr>
              <w:br/>
              <w:t>Mpg</w:t>
            </w:r>
          </w:p>
        </w:tc>
        <w:tc>
          <w:tcPr>
            <w:tcW w:w="1417" w:type="dxa"/>
          </w:tcPr>
          <w:p w:rsidR="003827C5" w:rsidRDefault="003827C5" w:rsidP="005A697B">
            <w:pPr>
              <w:spacing w:after="330" w:line="330" w:lineRule="exact"/>
              <w:jc w:val="center"/>
              <w:rPr>
                <w:sz w:val="16"/>
              </w:rPr>
            </w:pPr>
            <w:r>
              <w:rPr>
                <w:sz w:val="16"/>
              </w:rPr>
              <w:t>CO</w:t>
            </w:r>
            <w:r w:rsidRPr="00D57E8F">
              <w:rPr>
                <w:sz w:val="12"/>
                <w:szCs w:val="12"/>
              </w:rPr>
              <w:t>2</w:t>
            </w:r>
            <w:r>
              <w:rPr>
                <w:sz w:val="16"/>
              </w:rPr>
              <w:t xml:space="preserve"> Emissions g/km</w:t>
            </w:r>
          </w:p>
          <w:p w:rsidR="003827C5" w:rsidRDefault="003827C5" w:rsidP="005A697B">
            <w:pPr>
              <w:spacing w:after="330" w:line="330" w:lineRule="exact"/>
              <w:jc w:val="center"/>
              <w:rPr>
                <w:sz w:val="16"/>
              </w:rPr>
            </w:pPr>
          </w:p>
        </w:tc>
      </w:tr>
      <w:tr w:rsidR="003827C5" w:rsidTr="00940971">
        <w:trPr>
          <w:trHeight w:hRule="exact" w:val="363"/>
        </w:trPr>
        <w:tc>
          <w:tcPr>
            <w:tcW w:w="1701" w:type="dxa"/>
          </w:tcPr>
          <w:p w:rsidR="003827C5" w:rsidRDefault="0073602E" w:rsidP="005A697B">
            <w:pPr>
              <w:spacing w:after="330" w:line="330" w:lineRule="exact"/>
              <w:jc w:val="center"/>
              <w:rPr>
                <w:sz w:val="16"/>
              </w:rPr>
            </w:pPr>
            <w:r>
              <w:rPr>
                <w:sz w:val="16"/>
              </w:rPr>
              <w:t xml:space="preserve">BMW X1 20i </w:t>
            </w:r>
            <w:proofErr w:type="spellStart"/>
            <w:r>
              <w:rPr>
                <w:sz w:val="16"/>
              </w:rPr>
              <w:t>sDrive</w:t>
            </w:r>
            <w:proofErr w:type="spellEnd"/>
          </w:p>
        </w:tc>
        <w:tc>
          <w:tcPr>
            <w:tcW w:w="993" w:type="dxa"/>
          </w:tcPr>
          <w:p w:rsidR="003827C5" w:rsidRDefault="0073602E" w:rsidP="00DF0498">
            <w:pPr>
              <w:spacing w:after="330" w:line="330" w:lineRule="exact"/>
              <w:jc w:val="center"/>
              <w:rPr>
                <w:sz w:val="16"/>
              </w:rPr>
            </w:pPr>
            <w:r>
              <w:rPr>
                <w:sz w:val="16"/>
              </w:rPr>
              <w:t>£</w:t>
            </w:r>
            <w:r w:rsidR="00DF0498">
              <w:rPr>
                <w:sz w:val="16"/>
              </w:rPr>
              <w:t>25,</w:t>
            </w:r>
            <w:r w:rsidR="005A697B">
              <w:rPr>
                <w:sz w:val="16"/>
              </w:rPr>
              <w:t>4</w:t>
            </w:r>
            <w:r w:rsidR="00DF0498">
              <w:rPr>
                <w:sz w:val="16"/>
              </w:rPr>
              <w:t>5</w:t>
            </w:r>
            <w:r w:rsidR="005A697B">
              <w:rPr>
                <w:sz w:val="16"/>
              </w:rPr>
              <w:t>0</w:t>
            </w:r>
          </w:p>
        </w:tc>
        <w:tc>
          <w:tcPr>
            <w:tcW w:w="708" w:type="dxa"/>
          </w:tcPr>
          <w:p w:rsidR="003827C5" w:rsidRDefault="00DF0498" w:rsidP="005A697B">
            <w:pPr>
              <w:spacing w:after="330" w:line="330" w:lineRule="exact"/>
              <w:jc w:val="center"/>
              <w:rPr>
                <w:sz w:val="16"/>
              </w:rPr>
            </w:pPr>
            <w:r>
              <w:rPr>
                <w:sz w:val="16"/>
              </w:rPr>
              <w:t>184</w:t>
            </w:r>
          </w:p>
        </w:tc>
        <w:tc>
          <w:tcPr>
            <w:tcW w:w="851" w:type="dxa"/>
          </w:tcPr>
          <w:p w:rsidR="003827C5" w:rsidRDefault="00DF0498" w:rsidP="005A697B">
            <w:pPr>
              <w:spacing w:after="330" w:line="330" w:lineRule="exact"/>
              <w:jc w:val="center"/>
              <w:rPr>
                <w:sz w:val="16"/>
              </w:rPr>
            </w:pPr>
            <w:r>
              <w:rPr>
                <w:sz w:val="16"/>
              </w:rPr>
              <w:t>270</w:t>
            </w:r>
          </w:p>
        </w:tc>
        <w:tc>
          <w:tcPr>
            <w:tcW w:w="1276" w:type="dxa"/>
          </w:tcPr>
          <w:p w:rsidR="003827C5" w:rsidRDefault="00DF0498" w:rsidP="005A697B">
            <w:pPr>
              <w:spacing w:after="330" w:line="330" w:lineRule="exact"/>
              <w:jc w:val="center"/>
              <w:rPr>
                <w:sz w:val="16"/>
              </w:rPr>
            </w:pPr>
            <w:r>
              <w:rPr>
                <w:sz w:val="16"/>
              </w:rPr>
              <w:t>7.4 (7.7)</w:t>
            </w:r>
          </w:p>
        </w:tc>
        <w:tc>
          <w:tcPr>
            <w:tcW w:w="1134" w:type="dxa"/>
          </w:tcPr>
          <w:p w:rsidR="003827C5" w:rsidRDefault="00DF0498" w:rsidP="005A697B">
            <w:pPr>
              <w:spacing w:after="330" w:line="330" w:lineRule="exact"/>
              <w:jc w:val="center"/>
              <w:rPr>
                <w:sz w:val="16"/>
              </w:rPr>
            </w:pPr>
            <w:r>
              <w:rPr>
                <w:sz w:val="16"/>
              </w:rPr>
              <w:t>127</w:t>
            </w:r>
          </w:p>
        </w:tc>
        <w:tc>
          <w:tcPr>
            <w:tcW w:w="992" w:type="dxa"/>
          </w:tcPr>
          <w:p w:rsidR="003827C5" w:rsidRDefault="00DF0498" w:rsidP="005A697B">
            <w:pPr>
              <w:spacing w:after="330" w:line="330" w:lineRule="exact"/>
              <w:jc w:val="center"/>
              <w:rPr>
                <w:sz w:val="16"/>
              </w:rPr>
            </w:pPr>
            <w:r>
              <w:rPr>
                <w:sz w:val="16"/>
              </w:rPr>
              <w:t>40.9 (42.2)</w:t>
            </w:r>
          </w:p>
        </w:tc>
        <w:tc>
          <w:tcPr>
            <w:tcW w:w="1417" w:type="dxa"/>
          </w:tcPr>
          <w:p w:rsidR="003827C5" w:rsidRDefault="0073602E" w:rsidP="005A697B">
            <w:pPr>
              <w:spacing w:after="330" w:line="330" w:lineRule="exact"/>
              <w:jc w:val="center"/>
              <w:rPr>
                <w:sz w:val="16"/>
              </w:rPr>
            </w:pPr>
            <w:r>
              <w:rPr>
                <w:sz w:val="16"/>
              </w:rPr>
              <w:t>162 (157)</w:t>
            </w:r>
          </w:p>
        </w:tc>
      </w:tr>
      <w:tr w:rsidR="003827C5" w:rsidTr="00940971">
        <w:trPr>
          <w:trHeight w:hRule="exact" w:val="363"/>
        </w:trPr>
        <w:tc>
          <w:tcPr>
            <w:tcW w:w="1701" w:type="dxa"/>
          </w:tcPr>
          <w:p w:rsidR="003827C5" w:rsidRDefault="0073602E" w:rsidP="005A697B">
            <w:pPr>
              <w:spacing w:after="330" w:line="330" w:lineRule="exact"/>
              <w:jc w:val="center"/>
              <w:rPr>
                <w:sz w:val="16"/>
              </w:rPr>
            </w:pPr>
            <w:r>
              <w:rPr>
                <w:sz w:val="16"/>
              </w:rPr>
              <w:t xml:space="preserve">BMW X1 20i </w:t>
            </w:r>
            <w:proofErr w:type="spellStart"/>
            <w:r>
              <w:rPr>
                <w:sz w:val="16"/>
              </w:rPr>
              <w:t>xDrive</w:t>
            </w:r>
            <w:proofErr w:type="spellEnd"/>
          </w:p>
        </w:tc>
        <w:tc>
          <w:tcPr>
            <w:tcW w:w="993" w:type="dxa"/>
          </w:tcPr>
          <w:p w:rsidR="003827C5" w:rsidRDefault="0073602E" w:rsidP="005A697B">
            <w:pPr>
              <w:spacing w:after="330" w:line="330" w:lineRule="exact"/>
              <w:jc w:val="center"/>
              <w:rPr>
                <w:sz w:val="16"/>
              </w:rPr>
            </w:pPr>
            <w:r>
              <w:rPr>
                <w:sz w:val="16"/>
              </w:rPr>
              <w:t>£</w:t>
            </w:r>
            <w:r w:rsidR="00DF0498">
              <w:rPr>
                <w:sz w:val="16"/>
              </w:rPr>
              <w:t>26,</w:t>
            </w:r>
            <w:r w:rsidR="005A697B">
              <w:rPr>
                <w:sz w:val="16"/>
              </w:rPr>
              <w:t>960</w:t>
            </w:r>
          </w:p>
        </w:tc>
        <w:tc>
          <w:tcPr>
            <w:tcW w:w="708" w:type="dxa"/>
          </w:tcPr>
          <w:p w:rsidR="003827C5" w:rsidRDefault="00DF0498" w:rsidP="005A697B">
            <w:pPr>
              <w:spacing w:after="330" w:line="330" w:lineRule="exact"/>
              <w:jc w:val="center"/>
              <w:rPr>
                <w:sz w:val="16"/>
              </w:rPr>
            </w:pPr>
            <w:r>
              <w:rPr>
                <w:sz w:val="16"/>
              </w:rPr>
              <w:t>184</w:t>
            </w:r>
          </w:p>
        </w:tc>
        <w:tc>
          <w:tcPr>
            <w:tcW w:w="851" w:type="dxa"/>
          </w:tcPr>
          <w:p w:rsidR="003827C5" w:rsidRDefault="00DF0498" w:rsidP="005A697B">
            <w:pPr>
              <w:spacing w:after="330" w:line="330" w:lineRule="exact"/>
              <w:jc w:val="center"/>
              <w:rPr>
                <w:sz w:val="16"/>
              </w:rPr>
            </w:pPr>
            <w:r>
              <w:rPr>
                <w:sz w:val="16"/>
              </w:rPr>
              <w:t>270</w:t>
            </w:r>
          </w:p>
        </w:tc>
        <w:tc>
          <w:tcPr>
            <w:tcW w:w="1276" w:type="dxa"/>
          </w:tcPr>
          <w:p w:rsidR="003827C5" w:rsidRDefault="00DF0498" w:rsidP="005A697B">
            <w:pPr>
              <w:spacing w:after="330" w:line="330" w:lineRule="exact"/>
              <w:jc w:val="center"/>
              <w:rPr>
                <w:sz w:val="16"/>
              </w:rPr>
            </w:pPr>
            <w:r>
              <w:rPr>
                <w:sz w:val="16"/>
              </w:rPr>
              <w:t>7.8 (7.9)</w:t>
            </w:r>
          </w:p>
        </w:tc>
        <w:tc>
          <w:tcPr>
            <w:tcW w:w="1134" w:type="dxa"/>
          </w:tcPr>
          <w:p w:rsidR="003827C5" w:rsidRDefault="00DF0498" w:rsidP="005A697B">
            <w:pPr>
              <w:spacing w:after="330" w:line="330" w:lineRule="exact"/>
              <w:jc w:val="center"/>
              <w:rPr>
                <w:sz w:val="16"/>
              </w:rPr>
            </w:pPr>
            <w:r>
              <w:rPr>
                <w:sz w:val="16"/>
              </w:rPr>
              <w:t>127</w:t>
            </w:r>
          </w:p>
        </w:tc>
        <w:tc>
          <w:tcPr>
            <w:tcW w:w="992" w:type="dxa"/>
          </w:tcPr>
          <w:p w:rsidR="003827C5" w:rsidRDefault="00DF0498" w:rsidP="005A697B">
            <w:pPr>
              <w:spacing w:after="330" w:line="330" w:lineRule="exact"/>
              <w:jc w:val="center"/>
              <w:rPr>
                <w:sz w:val="16"/>
              </w:rPr>
            </w:pPr>
            <w:r>
              <w:rPr>
                <w:sz w:val="16"/>
              </w:rPr>
              <w:t>37.7 (39.8)</w:t>
            </w:r>
          </w:p>
        </w:tc>
        <w:tc>
          <w:tcPr>
            <w:tcW w:w="1417" w:type="dxa"/>
          </w:tcPr>
          <w:p w:rsidR="003827C5" w:rsidRDefault="00DF0498" w:rsidP="005A697B">
            <w:pPr>
              <w:spacing w:after="330" w:line="330" w:lineRule="exact"/>
              <w:jc w:val="center"/>
              <w:rPr>
                <w:sz w:val="16"/>
              </w:rPr>
            </w:pPr>
            <w:r>
              <w:rPr>
                <w:sz w:val="16"/>
              </w:rPr>
              <w:t>176 (167)</w:t>
            </w:r>
          </w:p>
        </w:tc>
      </w:tr>
      <w:tr w:rsidR="0073602E" w:rsidTr="00940971">
        <w:trPr>
          <w:trHeight w:hRule="exact" w:val="363"/>
        </w:trPr>
        <w:tc>
          <w:tcPr>
            <w:tcW w:w="1701" w:type="dxa"/>
          </w:tcPr>
          <w:p w:rsidR="0073602E" w:rsidRDefault="0073602E" w:rsidP="005A697B">
            <w:pPr>
              <w:spacing w:after="330" w:line="330" w:lineRule="exact"/>
              <w:jc w:val="center"/>
              <w:rPr>
                <w:sz w:val="16"/>
              </w:rPr>
            </w:pPr>
            <w:r>
              <w:rPr>
                <w:sz w:val="16"/>
              </w:rPr>
              <w:t xml:space="preserve">BMW X1 16d </w:t>
            </w:r>
            <w:proofErr w:type="spellStart"/>
            <w:r>
              <w:rPr>
                <w:sz w:val="16"/>
              </w:rPr>
              <w:t>sDrive</w:t>
            </w:r>
            <w:proofErr w:type="spellEnd"/>
          </w:p>
        </w:tc>
        <w:tc>
          <w:tcPr>
            <w:tcW w:w="993" w:type="dxa"/>
          </w:tcPr>
          <w:p w:rsidR="0073602E" w:rsidRDefault="0073602E" w:rsidP="005A697B">
            <w:pPr>
              <w:spacing w:after="330" w:line="330" w:lineRule="exact"/>
              <w:jc w:val="center"/>
              <w:rPr>
                <w:sz w:val="16"/>
              </w:rPr>
            </w:pPr>
            <w:r>
              <w:rPr>
                <w:sz w:val="16"/>
              </w:rPr>
              <w:t>£23,930</w:t>
            </w:r>
          </w:p>
        </w:tc>
        <w:tc>
          <w:tcPr>
            <w:tcW w:w="708" w:type="dxa"/>
          </w:tcPr>
          <w:p w:rsidR="0073602E" w:rsidRDefault="00DF0498" w:rsidP="005A697B">
            <w:pPr>
              <w:spacing w:after="330" w:line="330" w:lineRule="exact"/>
              <w:jc w:val="center"/>
              <w:rPr>
                <w:sz w:val="16"/>
              </w:rPr>
            </w:pPr>
            <w:r>
              <w:rPr>
                <w:sz w:val="16"/>
              </w:rPr>
              <w:t>116</w:t>
            </w:r>
          </w:p>
        </w:tc>
        <w:tc>
          <w:tcPr>
            <w:tcW w:w="851" w:type="dxa"/>
          </w:tcPr>
          <w:p w:rsidR="0073602E" w:rsidRDefault="00DF0498" w:rsidP="005A697B">
            <w:pPr>
              <w:spacing w:after="330" w:line="330" w:lineRule="exact"/>
              <w:jc w:val="center"/>
              <w:rPr>
                <w:sz w:val="16"/>
              </w:rPr>
            </w:pPr>
            <w:r>
              <w:rPr>
                <w:sz w:val="16"/>
              </w:rPr>
              <w:t>192</w:t>
            </w:r>
          </w:p>
        </w:tc>
        <w:tc>
          <w:tcPr>
            <w:tcW w:w="1276" w:type="dxa"/>
          </w:tcPr>
          <w:p w:rsidR="0073602E" w:rsidRDefault="0073602E" w:rsidP="005A697B">
            <w:pPr>
              <w:spacing w:after="330" w:line="330" w:lineRule="exact"/>
              <w:jc w:val="center"/>
              <w:rPr>
                <w:sz w:val="16"/>
              </w:rPr>
            </w:pPr>
            <w:r>
              <w:rPr>
                <w:sz w:val="16"/>
              </w:rPr>
              <w:t>11.5</w:t>
            </w:r>
          </w:p>
        </w:tc>
        <w:tc>
          <w:tcPr>
            <w:tcW w:w="1134" w:type="dxa"/>
          </w:tcPr>
          <w:p w:rsidR="0073602E" w:rsidRDefault="00DF0498" w:rsidP="005A697B">
            <w:pPr>
              <w:spacing w:after="330" w:line="330" w:lineRule="exact"/>
              <w:jc w:val="center"/>
              <w:rPr>
                <w:sz w:val="16"/>
              </w:rPr>
            </w:pPr>
            <w:r>
              <w:rPr>
                <w:sz w:val="16"/>
              </w:rPr>
              <w:t>118</w:t>
            </w:r>
          </w:p>
        </w:tc>
        <w:tc>
          <w:tcPr>
            <w:tcW w:w="992" w:type="dxa"/>
          </w:tcPr>
          <w:p w:rsidR="0073602E" w:rsidRDefault="0073602E" w:rsidP="005A697B">
            <w:pPr>
              <w:spacing w:after="330" w:line="330" w:lineRule="exact"/>
              <w:jc w:val="center"/>
              <w:rPr>
                <w:sz w:val="16"/>
              </w:rPr>
            </w:pPr>
            <w:r>
              <w:rPr>
                <w:sz w:val="16"/>
              </w:rPr>
              <w:t>57.6</w:t>
            </w:r>
          </w:p>
        </w:tc>
        <w:tc>
          <w:tcPr>
            <w:tcW w:w="1417" w:type="dxa"/>
          </w:tcPr>
          <w:p w:rsidR="0073602E" w:rsidRDefault="0073602E" w:rsidP="005A697B">
            <w:pPr>
              <w:spacing w:after="330" w:line="330" w:lineRule="exact"/>
              <w:jc w:val="center"/>
              <w:rPr>
                <w:sz w:val="16"/>
              </w:rPr>
            </w:pPr>
            <w:r>
              <w:rPr>
                <w:sz w:val="16"/>
              </w:rPr>
              <w:t>128</w:t>
            </w:r>
          </w:p>
        </w:tc>
      </w:tr>
    </w:tbl>
    <w:p w:rsidR="004423D1" w:rsidRDefault="004423D1" w:rsidP="004423D1">
      <w:pPr>
        <w:pStyle w:val="Heading1"/>
        <w:rPr>
          <w:rFonts w:ascii="BMWType V2 Light" w:hAnsi="BMWType V2 Light" w:cs="BMWType V2 Light"/>
        </w:rPr>
      </w:pPr>
    </w:p>
    <w:p w:rsidR="004423D1" w:rsidRDefault="004423D1" w:rsidP="00CF6387">
      <w:pPr>
        <w:pStyle w:val="Heading1"/>
        <w:rPr>
          <w:rFonts w:ascii="BMWType V2 Light" w:hAnsi="BMWType V2 Light" w:cs="BMWType V2 Light"/>
          <w:b w:val="0"/>
        </w:rPr>
      </w:pPr>
      <w:r w:rsidRPr="004423D1">
        <w:rPr>
          <w:rFonts w:ascii="BMWType V2 Light" w:hAnsi="BMWType V2 Light" w:cs="BMWType V2 Light"/>
          <w:b w:val="0"/>
        </w:rPr>
        <w:t xml:space="preserve">Available from </w:t>
      </w:r>
      <w:r>
        <w:rPr>
          <w:rFonts w:ascii="BMWType V2 Light" w:hAnsi="BMWType V2 Light" w:cs="BMWType V2 Light"/>
          <w:b w:val="0"/>
        </w:rPr>
        <w:t>March 2013</w:t>
      </w:r>
      <w:r w:rsidR="00940971">
        <w:rPr>
          <w:rFonts w:ascii="BMWType V2 Light" w:hAnsi="BMWType V2 Light" w:cs="BMWType V2 Light"/>
          <w:b w:val="0"/>
        </w:rPr>
        <w:t>,</w:t>
      </w:r>
      <w:r>
        <w:rPr>
          <w:rFonts w:ascii="BMWType V2 Light" w:hAnsi="BMWType V2 Light" w:cs="BMWType V2 Light"/>
          <w:b w:val="0"/>
        </w:rPr>
        <w:t xml:space="preserve"> the BMW X</w:t>
      </w:r>
      <w:r w:rsidR="00A64DCE">
        <w:rPr>
          <w:rFonts w:ascii="BMWType V2 Light" w:hAnsi="BMWType V2 Light" w:cs="BMWType V2 Light"/>
          <w:b w:val="0"/>
        </w:rPr>
        <w:t>1 is now available from just £23,930</w:t>
      </w:r>
      <w:r>
        <w:rPr>
          <w:rFonts w:ascii="BMWType V2 Light" w:hAnsi="BMWType V2 Light" w:cs="BMWType V2 Light"/>
          <w:b w:val="0"/>
        </w:rPr>
        <w:t xml:space="preserve"> OTR for a BMW X1 sDrive16d SE, while the BMW X1 sDrive20i SE is available from </w:t>
      </w:r>
      <w:r w:rsidRPr="004423D1">
        <w:rPr>
          <w:rFonts w:ascii="BMWType V2 Light" w:hAnsi="BMWType V2 Light" w:cs="BMWType V2 Light"/>
          <w:b w:val="0"/>
        </w:rPr>
        <w:t>£</w:t>
      </w:r>
      <w:r w:rsidR="00A64DCE">
        <w:rPr>
          <w:rFonts w:ascii="BMWType V2 Light" w:hAnsi="BMWType V2 Light" w:cs="BMWType V2 Light"/>
          <w:b w:val="0"/>
        </w:rPr>
        <w:t>25,450</w:t>
      </w:r>
      <w:r w:rsidRPr="004423D1">
        <w:rPr>
          <w:rFonts w:ascii="BMWType V2 Light" w:hAnsi="BMWType V2 Light" w:cs="BMWType V2 Light"/>
          <w:b w:val="0"/>
        </w:rPr>
        <w:t xml:space="preserve"> OTR</w:t>
      </w:r>
      <w:r w:rsidR="00CF6387">
        <w:rPr>
          <w:rFonts w:ascii="BMWType V2 Light" w:hAnsi="BMWType V2 Light" w:cs="BMWType V2 Light"/>
          <w:b w:val="0"/>
        </w:rPr>
        <w:t>.</w:t>
      </w:r>
    </w:p>
    <w:p w:rsidR="00CF6387" w:rsidRPr="00CF6387" w:rsidRDefault="00CF6387" w:rsidP="00CF6387"/>
    <w:p w:rsidR="006C4FFF" w:rsidRPr="00000BBB" w:rsidRDefault="006C4FFF" w:rsidP="006C4FFF">
      <w:pPr>
        <w:rPr>
          <w:rFonts w:ascii="BMWType V2 Light" w:hAnsi="BMWType V2 Light" w:cs="BMWType V2 Light"/>
          <w:b/>
          <w:bCs/>
          <w:szCs w:val="22"/>
        </w:rPr>
      </w:pPr>
      <w:r w:rsidRPr="006C4FFF">
        <w:rPr>
          <w:rFonts w:ascii="BMWType V2 Light" w:hAnsi="BMWType V2 Light" w:cs="BMWType V2 Light"/>
          <w:b/>
          <w:bCs/>
          <w:szCs w:val="22"/>
        </w:rPr>
        <w:t xml:space="preserve">Optimised emissions: </w:t>
      </w:r>
      <w:r w:rsidR="005D4358">
        <w:rPr>
          <w:rFonts w:ascii="BMWType V2 Light" w:hAnsi="BMWType V2 Light" w:cs="BMWType V2 Light"/>
          <w:b/>
          <w:bCs/>
          <w:szCs w:val="22"/>
        </w:rPr>
        <w:t>Even more</w:t>
      </w:r>
      <w:r w:rsidRPr="006C4FFF">
        <w:rPr>
          <w:rFonts w:ascii="BMWType V2 Light" w:hAnsi="BMWType V2 Light" w:cs="BMWType V2 Light"/>
          <w:b/>
          <w:bCs/>
          <w:szCs w:val="22"/>
        </w:rPr>
        <w:t> BMW models now meet the EU6 exhaust emissions standard.</w:t>
      </w:r>
      <w:r w:rsidR="00000BBB">
        <w:rPr>
          <w:rFonts w:ascii="BMWType V2 Light" w:hAnsi="BMWType V2 Light" w:cs="BMWType V2 Light"/>
          <w:b/>
          <w:bCs/>
          <w:szCs w:val="22"/>
        </w:rPr>
        <w:br/>
      </w:r>
      <w:r w:rsidR="00000BBB" w:rsidRPr="00000BBB">
        <w:rPr>
          <w:rFonts w:ascii="BMWType V2 Light" w:hAnsi="BMWType V2 Light" w:cs="BMWType V2 Light"/>
          <w:bCs/>
          <w:szCs w:val="22"/>
        </w:rPr>
        <w:t>T</w:t>
      </w:r>
      <w:r w:rsidRPr="006C4FFF">
        <w:rPr>
          <w:rFonts w:ascii="BMWType V2 Light" w:hAnsi="BMWType V2 Light" w:cs="BMWType V2 Light"/>
          <w:bCs/>
          <w:szCs w:val="22"/>
        </w:rPr>
        <w:t>he number of BMW models meeting the EU6 regulations will increase</w:t>
      </w:r>
      <w:r w:rsidR="00000BBB">
        <w:rPr>
          <w:rFonts w:ascii="BMWType V2 Light" w:hAnsi="BMWType V2 Light" w:cs="BMWType V2 Light"/>
          <w:bCs/>
          <w:szCs w:val="22"/>
        </w:rPr>
        <w:t xml:space="preserve"> from March 2013</w:t>
      </w:r>
      <w:r w:rsidRPr="006C4FFF">
        <w:rPr>
          <w:rFonts w:ascii="BMWType V2 Light" w:hAnsi="BMWType V2 Light" w:cs="BMWType V2 Light"/>
          <w:bCs/>
          <w:szCs w:val="22"/>
        </w:rPr>
        <w:t>. With EU6 technology now optionally available on a wider range of cars including BMW Z4 sDrive18i, BMW Z4 sDrive20i and BMW Z4 sDrive28i</w:t>
      </w:r>
      <w:r w:rsidR="00000BBB">
        <w:rPr>
          <w:rFonts w:ascii="BMWType V2 Light" w:hAnsi="BMWType V2 Light" w:cs="BMWType V2 Light"/>
          <w:bCs/>
          <w:szCs w:val="22"/>
        </w:rPr>
        <w:t>,</w:t>
      </w:r>
      <w:r w:rsidRPr="006C4FFF">
        <w:rPr>
          <w:rFonts w:ascii="BMWType V2 Light" w:hAnsi="BMWType V2 Light" w:cs="BMWType V2 Light"/>
          <w:bCs/>
          <w:szCs w:val="22"/>
        </w:rPr>
        <w:t xml:space="preserve"> this brings the total number of EU6-compliant BMW models to 35.</w:t>
      </w:r>
    </w:p>
    <w:p w:rsidR="006C4FFF" w:rsidRPr="006C4FFF" w:rsidRDefault="006C4FFF" w:rsidP="006C4FFF">
      <w:pPr>
        <w:rPr>
          <w:rFonts w:ascii="BMWType V2 Light" w:hAnsi="BMWType V2 Light" w:cs="BMWType V2 Light"/>
          <w:bCs/>
          <w:szCs w:val="22"/>
        </w:rPr>
      </w:pPr>
    </w:p>
    <w:p w:rsidR="006C4FFF" w:rsidRPr="006C4FFF" w:rsidRDefault="006C4FFF" w:rsidP="006C4FFF">
      <w:pPr>
        <w:rPr>
          <w:rFonts w:ascii="BMWType V2 Light" w:hAnsi="BMWType V2 Light" w:cs="BMWType V2 Light"/>
          <w:b/>
          <w:bCs/>
          <w:szCs w:val="22"/>
        </w:rPr>
      </w:pPr>
      <w:r w:rsidRPr="006C4FFF">
        <w:rPr>
          <w:rFonts w:ascii="BMWType V2 Light" w:hAnsi="BMWType V2 Light" w:cs="BMWType V2 Light"/>
          <w:b/>
          <w:bCs/>
          <w:szCs w:val="22"/>
        </w:rPr>
        <w:t>BMW 1 Series Coupé and Convertible: Pure Design Package.</w:t>
      </w:r>
    </w:p>
    <w:p w:rsidR="006C4FFF" w:rsidRP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t xml:space="preserve">The BMW 1 Series Coupé and Convertible will see the introduction of the new Pure Design package on M Sport models from March 2013. A suite of exterior and interior features emphasise the sophisticated aesthetics of both models. </w:t>
      </w:r>
    </w:p>
    <w:p w:rsidR="006C4FFF" w:rsidRPr="006C4FFF" w:rsidRDefault="006C4FFF" w:rsidP="006C4FFF">
      <w:pPr>
        <w:rPr>
          <w:rFonts w:ascii="BMWType V2 Light" w:hAnsi="BMWType V2 Light" w:cs="BMWType V2 Light"/>
          <w:bCs/>
          <w:szCs w:val="22"/>
        </w:rPr>
      </w:pPr>
    </w:p>
    <w:p w:rsidR="006C4FFF" w:rsidRPr="006C4FFF" w:rsidRDefault="006C4FFF" w:rsidP="006C4FFF">
      <w:pPr>
        <w:autoSpaceDE w:val="0"/>
        <w:autoSpaceDN w:val="0"/>
        <w:adjustRightInd w:val="0"/>
        <w:rPr>
          <w:rFonts w:ascii="BMWType V2 Light" w:eastAsiaTheme="minorEastAsia" w:hAnsi="BMWType V2 Light" w:cs="BMWType V2 Light"/>
          <w:szCs w:val="22"/>
        </w:rPr>
      </w:pPr>
      <w:r w:rsidRPr="006C4FFF">
        <w:rPr>
          <w:rFonts w:ascii="BMWType V2 Light" w:eastAsiaTheme="minorEastAsia" w:hAnsi="BMWType V2 Light" w:cs="BMWType V2 Light"/>
          <w:szCs w:val="22"/>
        </w:rPr>
        <w:t>The Pure Design package is available with Mineral White metallic paint, Mocha leather upholstery with contrast white stitching, Fine-wood trim and a Mocha with metallic Silver fleck soft-top roof (for Convertible models only).</w:t>
      </w:r>
      <w:r w:rsidR="0005439F">
        <w:rPr>
          <w:rFonts w:ascii="BMWType V2 Light" w:eastAsiaTheme="minorEastAsia" w:hAnsi="BMWType V2 Light" w:cs="BMWType V2 Light"/>
          <w:szCs w:val="22"/>
        </w:rPr>
        <w:t xml:space="preserve">  </w:t>
      </w:r>
      <w:r w:rsidRPr="006C4FFF">
        <w:rPr>
          <w:rFonts w:ascii="BMWType V2 Light" w:eastAsiaTheme="minorEastAsia" w:hAnsi="BMWType V2 Light" w:cs="BMWType V2 Light"/>
          <w:szCs w:val="22"/>
        </w:rPr>
        <w:t xml:space="preserve">These unique elements are enhanced with the inclusion of 18-inch M Double-spoke alloy wheels, </w:t>
      </w:r>
      <w:proofErr w:type="spellStart"/>
      <w:r w:rsidRPr="006C4FFF">
        <w:rPr>
          <w:rFonts w:ascii="BMWType V2 Light" w:eastAsiaTheme="minorEastAsia" w:hAnsi="BMWType V2 Light" w:cs="BMWType V2 Light"/>
          <w:szCs w:val="22"/>
        </w:rPr>
        <w:t>Chromeline</w:t>
      </w:r>
      <w:proofErr w:type="spellEnd"/>
      <w:r w:rsidRPr="006C4FFF">
        <w:rPr>
          <w:rFonts w:ascii="BMWType V2 Light" w:eastAsiaTheme="minorEastAsia" w:hAnsi="BMWType V2 Light" w:cs="BMWType V2 Light"/>
          <w:szCs w:val="22"/>
        </w:rPr>
        <w:t xml:space="preserve"> exterior trim, white and chrome</w:t>
      </w:r>
      <w:r w:rsidR="00A150F0">
        <w:rPr>
          <w:rFonts w:ascii="BMWType V2 Light" w:eastAsiaTheme="minorEastAsia" w:hAnsi="BMWType V2 Light" w:cs="BMWType V2 Light"/>
          <w:szCs w:val="22"/>
        </w:rPr>
        <w:t xml:space="preserve"> </w:t>
      </w:r>
      <w:r w:rsidRPr="006C4FFF">
        <w:rPr>
          <w:rFonts w:ascii="BMWType V2 Light" w:eastAsiaTheme="minorEastAsia" w:hAnsi="BMWType V2 Light" w:cs="BMWType V2 Light"/>
          <w:szCs w:val="22"/>
        </w:rPr>
        <w:t xml:space="preserve">kidney grille and heated front seats. </w:t>
      </w:r>
    </w:p>
    <w:p w:rsidR="006C4FFF" w:rsidRPr="006C4FFF" w:rsidRDefault="006C4FFF" w:rsidP="006C4FFF">
      <w:pPr>
        <w:autoSpaceDE w:val="0"/>
        <w:autoSpaceDN w:val="0"/>
        <w:adjustRightInd w:val="0"/>
        <w:rPr>
          <w:rFonts w:ascii="BMWType V2 Light" w:eastAsiaTheme="minorEastAsia" w:hAnsi="BMWType V2 Light" w:cs="BMWType V2 Light"/>
          <w:szCs w:val="22"/>
        </w:rPr>
      </w:pPr>
    </w:p>
    <w:p w:rsidR="006C4FFF" w:rsidRPr="006C4FFF" w:rsidRDefault="006C4FFF" w:rsidP="006C4FFF">
      <w:pPr>
        <w:autoSpaceDE w:val="0"/>
        <w:autoSpaceDN w:val="0"/>
        <w:adjustRightInd w:val="0"/>
        <w:rPr>
          <w:rFonts w:ascii="BMWType V2 Light" w:hAnsi="BMWType V2 Light" w:cs="BMWType V2 Light"/>
          <w:bCs/>
          <w:szCs w:val="22"/>
        </w:rPr>
      </w:pPr>
      <w:r w:rsidRPr="006C4FFF">
        <w:rPr>
          <w:rFonts w:ascii="BMWType V2 Light" w:eastAsiaTheme="minorEastAsia" w:hAnsi="BMWType V2 Light" w:cs="BMWType V2 Light"/>
          <w:szCs w:val="22"/>
        </w:rPr>
        <w:lastRenderedPageBreak/>
        <w:t xml:space="preserve">Alternatively Carbon Black or Space Grey paint is available at no additional cost, as is High-gloss </w:t>
      </w:r>
      <w:proofErr w:type="spellStart"/>
      <w:r w:rsidRPr="006C4FFF">
        <w:rPr>
          <w:rFonts w:ascii="BMWType V2 Light" w:eastAsiaTheme="minorEastAsia" w:hAnsi="BMWType V2 Light" w:cs="BMWType V2 Light"/>
          <w:szCs w:val="22"/>
        </w:rPr>
        <w:t>Shadowline</w:t>
      </w:r>
      <w:proofErr w:type="spellEnd"/>
      <w:r w:rsidRPr="006C4FFF">
        <w:rPr>
          <w:rFonts w:ascii="BMWType V2 Light" w:eastAsiaTheme="minorEastAsia" w:hAnsi="BMWType V2 Light" w:cs="BMWType V2 Light"/>
          <w:szCs w:val="22"/>
        </w:rPr>
        <w:t xml:space="preserve"> exterior trim.  This p</w:t>
      </w:r>
      <w:r w:rsidR="003F1161">
        <w:rPr>
          <w:rFonts w:ascii="BMWType V2 Light" w:eastAsiaTheme="minorEastAsia" w:hAnsi="BMWType V2 Light" w:cs="BMWType V2 Light"/>
          <w:szCs w:val="22"/>
        </w:rPr>
        <w:t>ackage costs</w:t>
      </w:r>
      <w:r w:rsidR="00EE0EB0">
        <w:rPr>
          <w:rFonts w:ascii="BMWType V2 Light" w:eastAsiaTheme="minorEastAsia" w:hAnsi="BMWType V2 Light" w:cs="BMWType V2 Light"/>
          <w:szCs w:val="22"/>
        </w:rPr>
        <w:t xml:space="preserve"> </w:t>
      </w:r>
      <w:r w:rsidR="00EE0EB0" w:rsidRPr="003F1161">
        <w:rPr>
          <w:rFonts w:ascii="BMWType V2 Light" w:eastAsiaTheme="minorEastAsia" w:hAnsi="BMWType V2 Light" w:cs="BMWType V2 Light"/>
          <w:szCs w:val="22"/>
        </w:rPr>
        <w:t xml:space="preserve">£1,750 </w:t>
      </w:r>
      <w:r w:rsidR="003F1161" w:rsidRPr="003F1161">
        <w:rPr>
          <w:rFonts w:ascii="BMWType V2 Light" w:eastAsiaTheme="minorEastAsia" w:hAnsi="BMWType V2 Light" w:cs="BMWType V2 Light"/>
          <w:szCs w:val="22"/>
        </w:rPr>
        <w:t>on the Coupé and</w:t>
      </w:r>
      <w:r w:rsidR="00EE0EB0" w:rsidRPr="003F1161">
        <w:rPr>
          <w:rFonts w:ascii="BMWType V2 Light" w:eastAsiaTheme="minorEastAsia" w:hAnsi="BMWType V2 Light" w:cs="BMWType V2 Light"/>
          <w:szCs w:val="22"/>
        </w:rPr>
        <w:t xml:space="preserve"> </w:t>
      </w:r>
      <w:r w:rsidRPr="003F1161">
        <w:rPr>
          <w:rFonts w:ascii="BMWType V2 Light" w:eastAsiaTheme="minorEastAsia" w:hAnsi="BMWType V2 Light" w:cs="BMWType V2 Light"/>
          <w:szCs w:val="22"/>
        </w:rPr>
        <w:t xml:space="preserve">£1,800 </w:t>
      </w:r>
      <w:r w:rsidR="003F1161" w:rsidRPr="003F1161">
        <w:rPr>
          <w:rFonts w:ascii="BMWType V2 Light" w:eastAsiaTheme="minorEastAsia" w:hAnsi="BMWType V2 Light" w:cs="BMWType V2 Light"/>
          <w:szCs w:val="22"/>
        </w:rPr>
        <w:t>on the Convertible</w:t>
      </w:r>
      <w:r w:rsidR="00B66A92">
        <w:rPr>
          <w:rFonts w:ascii="BMWType V2 Light" w:eastAsiaTheme="minorEastAsia" w:hAnsi="BMWType V2 Light" w:cs="BMWType V2 Light"/>
          <w:szCs w:val="22"/>
        </w:rPr>
        <w:t>,</w:t>
      </w:r>
      <w:r w:rsidR="00EE0EB0" w:rsidRPr="00EE0EB0">
        <w:rPr>
          <w:rFonts w:ascii="BMWType V2 Light" w:eastAsiaTheme="minorEastAsia" w:hAnsi="BMWType V2 Light" w:cs="BMWType V2 Light"/>
          <w:b/>
          <w:szCs w:val="22"/>
        </w:rPr>
        <w:t xml:space="preserve"> </w:t>
      </w:r>
      <w:r w:rsidRPr="006C4FFF">
        <w:rPr>
          <w:rFonts w:ascii="BMWType V2 Light" w:eastAsiaTheme="minorEastAsia" w:hAnsi="BMWType V2 Light" w:cs="BMWType V2 Light"/>
          <w:szCs w:val="22"/>
        </w:rPr>
        <w:t xml:space="preserve">representing a customer saving of </w:t>
      </w:r>
      <w:r w:rsidR="006E5DA3">
        <w:rPr>
          <w:rFonts w:ascii="BMWType V2 Light" w:eastAsiaTheme="minorEastAsia" w:hAnsi="BMWType V2 Light" w:cs="BMWType V2 Light"/>
          <w:szCs w:val="22"/>
        </w:rPr>
        <w:t>more than</w:t>
      </w:r>
      <w:r w:rsidRPr="006C4FFF">
        <w:rPr>
          <w:rFonts w:ascii="BMWType V2 Light" w:eastAsiaTheme="minorEastAsia" w:hAnsi="BMWType V2 Light" w:cs="BMWType V2 Light"/>
          <w:szCs w:val="22"/>
        </w:rPr>
        <w:t xml:space="preserve"> £600.</w:t>
      </w:r>
    </w:p>
    <w:p w:rsidR="006C4FFF" w:rsidRPr="006C4FFF" w:rsidRDefault="006C4FFF" w:rsidP="006C4FFF">
      <w:pPr>
        <w:rPr>
          <w:rFonts w:ascii="BMWType V2 Light" w:hAnsi="BMWType V2 Light" w:cs="BMWType V2 Light"/>
          <w:bCs/>
          <w:szCs w:val="22"/>
        </w:rPr>
      </w:pPr>
    </w:p>
    <w:p w:rsidR="006C4FFF" w:rsidRPr="006C4FFF" w:rsidRDefault="006C4FFF" w:rsidP="006C4FFF">
      <w:pPr>
        <w:rPr>
          <w:rFonts w:ascii="BMWType V2 Light" w:hAnsi="BMWType V2 Light" w:cs="BMWType V2 Light"/>
          <w:b/>
          <w:bCs/>
          <w:szCs w:val="22"/>
        </w:rPr>
      </w:pPr>
      <w:proofErr w:type="gramStart"/>
      <w:r w:rsidRPr="006C4FFF">
        <w:rPr>
          <w:rFonts w:ascii="BMWType V2 Light" w:hAnsi="BMWType V2 Light" w:cs="BMWType V2 Light"/>
          <w:b/>
          <w:bCs/>
          <w:szCs w:val="22"/>
        </w:rPr>
        <w:t xml:space="preserve">New generation Professional </w:t>
      </w:r>
      <w:r w:rsidR="006E5DA3">
        <w:rPr>
          <w:rFonts w:ascii="BMWType V2 Light" w:hAnsi="BMWType V2 Light" w:cs="BMWType V2 Light"/>
          <w:b/>
          <w:bCs/>
          <w:szCs w:val="22"/>
        </w:rPr>
        <w:t>Navigation S</w:t>
      </w:r>
      <w:r w:rsidRPr="006C4FFF">
        <w:rPr>
          <w:rFonts w:ascii="BMWType V2 Light" w:hAnsi="BMWType V2 Light" w:cs="BMWType V2 Light"/>
          <w:b/>
          <w:bCs/>
          <w:szCs w:val="22"/>
        </w:rPr>
        <w:t>ystem now also available for the BMW 6 Series, BMW X3 and new BMW 1 Series.</w:t>
      </w:r>
      <w:proofErr w:type="gramEnd"/>
    </w:p>
    <w:p w:rsidR="006C4FFF" w:rsidRDefault="006C4FFF" w:rsidP="006C4FFF">
      <w:pPr>
        <w:rPr>
          <w:rFonts w:ascii="BMWType V2 Light" w:hAnsi="BMWType V2 Light" w:cs="BMWType V2 Light"/>
          <w:bCs/>
          <w:szCs w:val="22"/>
        </w:rPr>
      </w:pPr>
      <w:r w:rsidRPr="006C4FFF">
        <w:rPr>
          <w:rFonts w:ascii="BMWType V2 Light" w:hAnsi="BMWType V2 Light" w:cs="BMWType V2 Light"/>
          <w:bCs/>
          <w:szCs w:val="22"/>
        </w:rPr>
        <w:t xml:space="preserve">The latest generation of the BMW </w:t>
      </w:r>
      <w:r w:rsidR="006E5DA3">
        <w:rPr>
          <w:rFonts w:ascii="BMWType V2 Light" w:hAnsi="BMWType V2 Light" w:cs="BMWType V2 Light"/>
          <w:bCs/>
          <w:szCs w:val="22"/>
        </w:rPr>
        <w:t xml:space="preserve">Professional </w:t>
      </w:r>
      <w:r w:rsidRPr="006C4FFF">
        <w:rPr>
          <w:rFonts w:ascii="BMWType V2 Light" w:hAnsi="BMWType V2 Light" w:cs="BMWType V2 Light"/>
          <w:bCs/>
          <w:szCs w:val="22"/>
        </w:rPr>
        <w:t xml:space="preserve">Navigation System works even faster thanks to an extremely powerful processor, offering additional route display functions and sharp 3D graphics for all menus. From </w:t>
      </w:r>
      <w:proofErr w:type="gramStart"/>
      <w:r w:rsidR="00D824D7">
        <w:rPr>
          <w:rFonts w:ascii="BMWType V2 Light" w:hAnsi="BMWType V2 Light" w:cs="BMWType V2 Light"/>
          <w:bCs/>
          <w:szCs w:val="22"/>
        </w:rPr>
        <w:t>S</w:t>
      </w:r>
      <w:r w:rsidRPr="006C4FFF">
        <w:rPr>
          <w:rFonts w:ascii="BMWType V2 Light" w:hAnsi="BMWType V2 Light" w:cs="BMWType V2 Light"/>
          <w:bCs/>
          <w:szCs w:val="22"/>
        </w:rPr>
        <w:t>pring</w:t>
      </w:r>
      <w:proofErr w:type="gramEnd"/>
      <w:r w:rsidRPr="006C4FFF">
        <w:rPr>
          <w:rFonts w:ascii="BMWType V2 Light" w:hAnsi="BMWType V2 Light" w:cs="BMWType V2 Light"/>
          <w:bCs/>
          <w:szCs w:val="22"/>
        </w:rPr>
        <w:t xml:space="preserve"> 2013 this system will be available in all BMW 6 Series models, the new BMW 1 Series and in the BMW X3. </w:t>
      </w:r>
    </w:p>
    <w:p w:rsidR="006C4FFF" w:rsidRPr="006C4FFF" w:rsidRDefault="006C4FFF" w:rsidP="006C4FFF">
      <w:pPr>
        <w:rPr>
          <w:rFonts w:ascii="BMWType V2 Light" w:hAnsi="BMWType V2 Light" w:cs="BMWType V2 Light"/>
          <w:bCs/>
          <w:szCs w:val="22"/>
        </w:rPr>
      </w:pPr>
    </w:p>
    <w:p w:rsidR="00FD0001" w:rsidRDefault="00FD0001" w:rsidP="00FD0001">
      <w:pPr>
        <w:spacing w:line="330" w:lineRule="exact"/>
        <w:jc w:val="center"/>
        <w:rPr>
          <w:b/>
          <w:bCs/>
        </w:rPr>
      </w:pPr>
      <w:r>
        <w:rPr>
          <w:b/>
          <w:bCs/>
        </w:rPr>
        <w:t>Ends</w:t>
      </w:r>
    </w:p>
    <w:p w:rsidR="006C4FFF" w:rsidRDefault="006C4FFF" w:rsidP="00747305">
      <w:pPr>
        <w:spacing w:line="330" w:lineRule="exact"/>
        <w:rPr>
          <w:b/>
          <w:bCs/>
        </w:rPr>
      </w:pPr>
    </w:p>
    <w:p w:rsidR="00747305" w:rsidRDefault="00747305" w:rsidP="00747305">
      <w:pPr>
        <w:spacing w:line="360" w:lineRule="auto"/>
        <w:rPr>
          <w:rFonts w:cs="BMWType V2 Light"/>
          <w:b/>
          <w:sz w:val="18"/>
          <w:szCs w:val="18"/>
          <w:lang w:val="en-US"/>
        </w:rPr>
      </w:pPr>
      <w:r>
        <w:rPr>
          <w:rFonts w:cs="BMWType V2 Light"/>
          <w:b/>
          <w:sz w:val="18"/>
          <w:szCs w:val="18"/>
          <w:lang w:val="en-US"/>
        </w:rPr>
        <w:t>The BMW Group</w:t>
      </w: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BMW Group is one of the most successful manufacturers of automobiles and motorcycles in the world with its </w:t>
      </w:r>
      <w:r>
        <w:rPr>
          <w:rFonts w:cs="BMWType V2 Light"/>
          <w:color w:val="000000" w:themeColor="text1"/>
          <w:sz w:val="18"/>
          <w:szCs w:val="18"/>
          <w:lang w:val="en-US"/>
        </w:rPr>
        <w:t xml:space="preserve">BMW, MINI, </w:t>
      </w:r>
      <w:proofErr w:type="spellStart"/>
      <w:r>
        <w:rPr>
          <w:rFonts w:cs="BMWType V2 Light"/>
          <w:color w:val="000000" w:themeColor="text1"/>
          <w:sz w:val="18"/>
          <w:szCs w:val="18"/>
          <w:lang w:val="en-US"/>
        </w:rPr>
        <w:t>Husqvarna</w:t>
      </w:r>
      <w:proofErr w:type="spellEnd"/>
      <w:r>
        <w:rPr>
          <w:rFonts w:cs="BMWType V2 Light"/>
          <w:color w:val="000000" w:themeColor="text1"/>
          <w:sz w:val="18"/>
          <w:szCs w:val="18"/>
          <w:lang w:val="en-US"/>
        </w:rPr>
        <w:t xml:space="preserve"> Motorcycles</w:t>
      </w:r>
      <w:r>
        <w:rPr>
          <w:rFonts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747305" w:rsidRDefault="00747305" w:rsidP="00747305">
      <w:pPr>
        <w:rPr>
          <w:lang w:val="en-US"/>
        </w:rPr>
      </w:pPr>
    </w:p>
    <w:p w:rsidR="00747305" w:rsidRDefault="00471E0A" w:rsidP="00747305">
      <w:pPr>
        <w:spacing w:line="240" w:lineRule="auto"/>
        <w:rPr>
          <w:rFonts w:cs="BMWType V2 Light"/>
          <w:sz w:val="18"/>
          <w:szCs w:val="18"/>
          <w:lang w:val="en-US"/>
        </w:rPr>
      </w:pPr>
      <w:hyperlink r:id="rId11" w:history="1">
        <w:r w:rsidR="00747305">
          <w:rPr>
            <w:rStyle w:val="Hyperlink"/>
            <w:rFonts w:cs="BMWType V2 Light"/>
            <w:sz w:val="18"/>
            <w:szCs w:val="18"/>
            <w:lang w:val="en-US"/>
          </w:rPr>
          <w:t>www.bmwgroup.com</w:t>
        </w:r>
      </w:hyperlink>
      <w:r w:rsidR="00747305">
        <w:rPr>
          <w:rFonts w:cs="BMWType V2 Light"/>
          <w:sz w:val="18"/>
          <w:szCs w:val="18"/>
          <w:lang w:val="en-US"/>
        </w:rPr>
        <w:t xml:space="preserve"> </w:t>
      </w:r>
    </w:p>
    <w:p w:rsidR="00747305" w:rsidRDefault="00747305" w:rsidP="00747305">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747305" w:rsidRDefault="00747305" w:rsidP="00747305">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747305" w:rsidRDefault="00747305" w:rsidP="00747305">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p>
    <w:p w:rsidR="00747305" w:rsidRDefault="00747305" w:rsidP="00747305">
      <w:pPr>
        <w:rPr>
          <w:rFonts w:ascii="BMWTypeRegular" w:hAnsi="BMWTypeRegular"/>
          <w:color w:val="1F497D"/>
          <w:sz w:val="20"/>
          <w:szCs w:val="20"/>
          <w:lang w:val="en-US"/>
        </w:rPr>
      </w:pP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p>
    <w:p w:rsidR="00915C20" w:rsidRPr="00024E8A" w:rsidRDefault="00915C20" w:rsidP="00915C20">
      <w:pPr>
        <w:spacing w:line="360" w:lineRule="auto"/>
        <w:rPr>
          <w:sz w:val="18"/>
          <w:szCs w:val="18"/>
          <w:lang w:val="en-US"/>
        </w:rPr>
      </w:pPr>
    </w:p>
    <w:p w:rsidR="006C4FFF" w:rsidRPr="006C4FFF" w:rsidRDefault="00915C20" w:rsidP="006C4FFF">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 xml:space="preserve">BMW Media Relations </w:t>
      </w:r>
      <w:r w:rsidR="0098193B">
        <w:rPr>
          <w:rFonts w:ascii="BMWType V2 Light" w:hAnsi="BMWType V2 Light"/>
          <w:sz w:val="18"/>
          <w:szCs w:val="18"/>
          <w:lang w:val="en-US"/>
        </w:rPr>
        <w:t>Executive</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915C20" w:rsidRDefault="00915C20" w:rsidP="00915C20">
      <w:pPr>
        <w:spacing w:line="200" w:lineRule="exact"/>
        <w:rPr>
          <w:rFonts w:ascii="BMWType V2 Light" w:hAnsi="BMWType V2 Light"/>
          <w:sz w:val="18"/>
          <w:szCs w:val="18"/>
          <w:lang w:val="en-US"/>
        </w:rPr>
      </w:pPr>
    </w:p>
    <w:p w:rsidR="00915C20"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915C20" w:rsidRPr="00B75A22" w:rsidRDefault="00915C20" w:rsidP="00915C20">
      <w:pPr>
        <w:spacing w:line="200" w:lineRule="exact"/>
        <w:rPr>
          <w:rFonts w:ascii="BMWType V2 Light" w:hAnsi="BMWType V2 Light"/>
          <w:b/>
          <w:bCs/>
          <w:sz w:val="18"/>
          <w:szCs w:val="18"/>
          <w:lang w:val="en-US"/>
        </w:rPr>
      </w:pP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lastRenderedPageBreak/>
        <w:t>Tel:  01344 480109</w:t>
      </w:r>
      <w:r w:rsidRPr="00B75A22">
        <w:rPr>
          <w:rFonts w:ascii="BMWType V2 Light" w:hAnsi="BMWType V2 Light"/>
          <w:sz w:val="18"/>
          <w:szCs w:val="18"/>
          <w:lang w:val="en-US"/>
        </w:rPr>
        <w:tab/>
        <w:t>Email:  Graham.Biggs@bmw.co.uk</w:t>
      </w:r>
    </w:p>
    <w:p w:rsidR="00915C20" w:rsidRPr="00B75A22" w:rsidRDefault="00915C20" w:rsidP="00915C20">
      <w:pPr>
        <w:spacing w:line="200" w:lineRule="exact"/>
        <w:rPr>
          <w:rFonts w:ascii="BMWType V2 Light" w:hAnsi="BMWType V2 Light"/>
          <w:sz w:val="18"/>
          <w:szCs w:val="18"/>
          <w:lang w:val="en-US"/>
        </w:rPr>
      </w:pPr>
    </w:p>
    <w:p w:rsidR="00AA4DB6" w:rsidRDefault="00915C20" w:rsidP="00C05BB4">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68379F" w:rsidRPr="00C05BB4" w:rsidRDefault="00915C20" w:rsidP="00C05BB4">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A97" w:rsidRDefault="00B57A97">
      <w:r>
        <w:separator/>
      </w:r>
    </w:p>
  </w:endnote>
  <w:endnote w:type="continuationSeparator" w:id="0">
    <w:p w:rsidR="00B57A97" w:rsidRDefault="00B57A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97" w:rsidRDefault="00B57A97">
    <w:pPr>
      <w:pStyle w:val="Footer"/>
    </w:pPr>
    <w:r w:rsidRPr="00471E0A">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B57A97">
                  <w:trPr>
                    <w:trHeight w:val="4680"/>
                  </w:trPr>
                  <w:tc>
                    <w:tcPr>
                      <w:tcW w:w="1319" w:type="dxa"/>
                      <w:tcMar>
                        <w:left w:w="0" w:type="dxa"/>
                        <w:right w:w="0" w:type="dxa"/>
                      </w:tcMar>
                      <w:vAlign w:val="bottom"/>
                    </w:tcPr>
                    <w:p w:rsidR="00B57A97" w:rsidRDefault="00B57A97">
                      <w:pPr>
                        <w:pStyle w:val="BMWTextBox"/>
                      </w:pPr>
                      <w:r>
                        <w:rPr>
                          <w:rFonts w:ascii="BMWTypeRegular" w:hAnsi="BMWTypeRegular"/>
                        </w:rPr>
                        <w:t>BMW Group Company</w:t>
                      </w:r>
                    </w:p>
                    <w:p w:rsidR="00B57A97" w:rsidRDefault="00B57A97">
                      <w:pPr>
                        <w:pStyle w:val="BMWTextBox"/>
                      </w:pPr>
                    </w:p>
                    <w:p w:rsidR="00B57A97" w:rsidRDefault="00B57A97">
                      <w:pPr>
                        <w:pStyle w:val="BMWTextBoxTitle"/>
                      </w:pPr>
                      <w:r>
                        <w:t>Postal Address</w:t>
                      </w:r>
                    </w:p>
                    <w:p w:rsidR="00B57A97" w:rsidRDefault="00B57A97">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B57A97" w:rsidRDefault="00B57A97">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B57A97" w:rsidRDefault="00B57A97">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B57A97" w:rsidRDefault="00B57A97">
                      <w:pPr>
                        <w:pStyle w:val="BMWTextBoxTitle"/>
                      </w:pPr>
                      <w:r>
                        <w:rPr>
                          <w:rFonts w:ascii="BMWTypeLight" w:hAnsi="BMWTypeLight"/>
                        </w:rPr>
                        <w:t>RG12 8TA</w:t>
                      </w:r>
                    </w:p>
                    <w:p w:rsidR="00B57A97" w:rsidRDefault="00B57A97">
                      <w:pPr>
                        <w:pStyle w:val="BMWTextBoxTitle"/>
                      </w:pPr>
                    </w:p>
                    <w:p w:rsidR="00B57A97" w:rsidRDefault="00B57A97">
                      <w:pPr>
                        <w:pStyle w:val="BMWTextBoxTitle"/>
                      </w:pPr>
                      <w:r>
                        <w:t>Telephone</w:t>
                      </w:r>
                    </w:p>
                    <w:p w:rsidR="00B57A97" w:rsidRDefault="00B57A97">
                      <w:pPr>
                        <w:pStyle w:val="BMWTextBoxTitle"/>
                        <w:rPr>
                          <w:rFonts w:ascii="BMWTypeLight" w:hAnsi="BMWTypeLight"/>
                        </w:rPr>
                      </w:pPr>
                      <w:r>
                        <w:rPr>
                          <w:rFonts w:ascii="BMWTypeLight" w:hAnsi="BMWTypeLight"/>
                        </w:rPr>
                        <w:t>01344 480320</w:t>
                      </w:r>
                    </w:p>
                    <w:p w:rsidR="00B57A97" w:rsidRDefault="00B57A97">
                      <w:pPr>
                        <w:pStyle w:val="BMWTextBoxTitle"/>
                      </w:pPr>
                    </w:p>
                    <w:p w:rsidR="00B57A97" w:rsidRDefault="00B57A97">
                      <w:pPr>
                        <w:pStyle w:val="BMWTextBoxTitle"/>
                      </w:pPr>
                      <w:r>
                        <w:t>Fax</w:t>
                      </w:r>
                    </w:p>
                    <w:p w:rsidR="00B57A97" w:rsidRDefault="00B57A97">
                      <w:pPr>
                        <w:pStyle w:val="BMWTextBox"/>
                      </w:pPr>
                      <w:r>
                        <w:t>01344 480306</w:t>
                      </w:r>
                    </w:p>
                    <w:p w:rsidR="00B57A97" w:rsidRDefault="00B57A97">
                      <w:pPr>
                        <w:pStyle w:val="BMWTextBox"/>
                      </w:pPr>
                    </w:p>
                    <w:p w:rsidR="00B57A97" w:rsidRDefault="00B57A97">
                      <w:pPr>
                        <w:pStyle w:val="BMWTextBox"/>
                        <w:rPr>
                          <w:rFonts w:ascii="BMWTypeRegular" w:hAnsi="BMWTypeRegular"/>
                        </w:rPr>
                      </w:pPr>
                      <w:r>
                        <w:rPr>
                          <w:rFonts w:ascii="BMWTypeRegular" w:hAnsi="BMWTypeRegular"/>
                        </w:rPr>
                        <w:t>Internet</w:t>
                      </w:r>
                    </w:p>
                    <w:p w:rsidR="00B57A97" w:rsidRDefault="00B57A97">
                      <w:pPr>
                        <w:pStyle w:val="BMWTextBox"/>
                      </w:pPr>
                      <w:r>
                        <w:t>www.bmw.co.uk</w:t>
                      </w:r>
                    </w:p>
                    <w:p w:rsidR="00B57A97" w:rsidRDefault="00B57A97">
                      <w:pPr>
                        <w:pStyle w:val="BMWTextBox"/>
                      </w:pPr>
                    </w:p>
                  </w:tc>
                </w:tr>
              </w:tbl>
              <w:p w:rsidR="00B57A97" w:rsidRDefault="00B57A97">
                <w:pPr>
                  <w:pStyle w:val="BMWTextBox"/>
                </w:pPr>
              </w:p>
              <w:p w:rsidR="00B57A97" w:rsidRDefault="00B57A9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A97" w:rsidRDefault="00B57A97">
      <w:r>
        <w:separator/>
      </w:r>
    </w:p>
  </w:footnote>
  <w:footnote w:type="continuationSeparator" w:id="0">
    <w:p w:rsidR="00B57A97" w:rsidRDefault="00B5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B57A97"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B57A97">
            <w:tc>
              <w:tcPr>
                <w:tcW w:w="5571" w:type="dxa"/>
              </w:tcPr>
              <w:p w:rsidR="00B57A97" w:rsidRPr="00A972FD" w:rsidRDefault="00B57A97" w:rsidP="0072316F">
                <w:pPr>
                  <w:pStyle w:val="CompanyTitle"/>
                  <w:rPr>
                    <w:rFonts w:ascii="BMWType V2 Regular" w:hAnsi="BMWType V2 Regular"/>
                  </w:rPr>
                </w:pPr>
                <w:r>
                  <w:rPr>
                    <w:rFonts w:ascii="BMWType V2 Regular" w:hAnsi="BMWType V2 Regular"/>
                  </w:rPr>
                  <w:t xml:space="preserve">BMW </w:t>
                </w:r>
              </w:p>
              <w:p w:rsidR="00B57A97" w:rsidRPr="00A972FD" w:rsidRDefault="00B57A9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B57A97" w:rsidRDefault="00B57A97" w:rsidP="0072316F">
                <w:pPr>
                  <w:pStyle w:val="CompanySubtitle"/>
                </w:pPr>
                <w:r w:rsidRPr="00A972FD">
                  <w:rPr>
                    <w:rFonts w:ascii="BMWType V2 Regular" w:hAnsi="BMWType V2 Regular"/>
                  </w:rPr>
                  <w:t>Corporate Communications</w:t>
                </w:r>
              </w:p>
            </w:tc>
            <w:tc>
              <w:tcPr>
                <w:tcW w:w="3717" w:type="dxa"/>
              </w:tcPr>
              <w:p w:rsidR="00B57A97" w:rsidRDefault="00B57A97" w:rsidP="0072316F">
                <w:pPr>
                  <w:pStyle w:val="Header"/>
                  <w:jc w:val="right"/>
                </w:pPr>
              </w:p>
            </w:tc>
          </w:tr>
        </w:tbl>
        <w:p w:rsidR="00B57A97" w:rsidRDefault="00B57A97">
          <w:pPr>
            <w:pStyle w:val="CompanySubtitle"/>
          </w:pPr>
        </w:p>
      </w:tc>
      <w:tc>
        <w:tcPr>
          <w:tcW w:w="334" w:type="dxa"/>
        </w:tcPr>
        <w:p w:rsidR="00B57A97" w:rsidRDefault="00B57A97">
          <w:pPr>
            <w:pStyle w:val="Header"/>
            <w:jc w:val="right"/>
          </w:pPr>
        </w:p>
      </w:tc>
    </w:tr>
    <w:tr w:rsidR="00B57A97" w:rsidTr="00235032">
      <w:tblPrEx>
        <w:tblCellMar>
          <w:left w:w="113" w:type="dxa"/>
          <w:right w:w="113" w:type="dxa"/>
        </w:tblCellMar>
      </w:tblPrEx>
      <w:trPr>
        <w:trHeight w:val="329"/>
      </w:trPr>
      <w:tc>
        <w:tcPr>
          <w:tcW w:w="1644" w:type="dxa"/>
          <w:vAlign w:val="center"/>
        </w:tcPr>
        <w:p w:rsidR="00B57A97" w:rsidRDefault="00B57A97">
          <w:pPr>
            <w:pStyle w:val="BMWTextBox"/>
          </w:pPr>
        </w:p>
      </w:tc>
      <w:tc>
        <w:tcPr>
          <w:tcW w:w="9354" w:type="dxa"/>
          <w:gridSpan w:val="2"/>
          <w:vAlign w:val="center"/>
        </w:tcPr>
        <w:p w:rsidR="00B57A97" w:rsidRPr="00790495" w:rsidRDefault="00B57A97">
          <w:pPr>
            <w:pStyle w:val="Address"/>
            <w:rPr>
              <w:rFonts w:ascii="BMWType V2 Light" w:hAnsi="BMWType V2 Light"/>
            </w:rPr>
          </w:pPr>
          <w:r w:rsidRPr="00790495">
            <w:rPr>
              <w:rFonts w:ascii="BMWType V2 Light" w:hAnsi="BMWType V2 Light"/>
            </w:rPr>
            <w:t>Media Information</w:t>
          </w:r>
        </w:p>
      </w:tc>
    </w:tr>
    <w:tr w:rsidR="00B57A97" w:rsidTr="00235032">
      <w:tblPrEx>
        <w:tblCellMar>
          <w:left w:w="113" w:type="dxa"/>
          <w:right w:w="113" w:type="dxa"/>
        </w:tblCellMar>
      </w:tblPrEx>
      <w:trPr>
        <w:trHeight w:val="329"/>
      </w:trPr>
      <w:tc>
        <w:tcPr>
          <w:tcW w:w="1644" w:type="dxa"/>
          <w:vAlign w:val="center"/>
        </w:tcPr>
        <w:p w:rsidR="00B57A97" w:rsidRDefault="00B57A97">
          <w:pPr>
            <w:pStyle w:val="BMWTextBox"/>
          </w:pPr>
          <w:r>
            <w:t>Date</w:t>
          </w:r>
        </w:p>
      </w:tc>
      <w:tc>
        <w:tcPr>
          <w:tcW w:w="9354" w:type="dxa"/>
          <w:gridSpan w:val="2"/>
          <w:vAlign w:val="center"/>
        </w:tcPr>
        <w:p w:rsidR="00B57A97" w:rsidRPr="00790495" w:rsidRDefault="00B57A97" w:rsidP="00FC54A2">
          <w:pPr>
            <w:pStyle w:val="Address"/>
            <w:rPr>
              <w:rFonts w:ascii="BMWType V2 Light" w:hAnsi="BMWType V2 Light"/>
            </w:rPr>
          </w:pPr>
          <w:r>
            <w:rPr>
              <w:rFonts w:ascii="BMWType V2 Light" w:hAnsi="BMWType V2 Light"/>
            </w:rPr>
            <w:t>16 January, 2013</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B57A97" w:rsidTr="00235032">
      <w:tblPrEx>
        <w:tblCellMar>
          <w:left w:w="113" w:type="dxa"/>
          <w:right w:w="113" w:type="dxa"/>
        </w:tblCellMar>
      </w:tblPrEx>
      <w:trPr>
        <w:trHeight w:val="329"/>
      </w:trPr>
      <w:tc>
        <w:tcPr>
          <w:tcW w:w="1644" w:type="dxa"/>
          <w:vAlign w:val="center"/>
        </w:tcPr>
        <w:p w:rsidR="00B57A97" w:rsidRDefault="00B57A97">
          <w:pPr>
            <w:pStyle w:val="BMWTextBox"/>
          </w:pPr>
          <w:r>
            <w:t>Subject</w:t>
          </w:r>
        </w:p>
      </w:tc>
      <w:tc>
        <w:tcPr>
          <w:tcW w:w="9354" w:type="dxa"/>
          <w:gridSpan w:val="2"/>
          <w:vAlign w:val="center"/>
        </w:tcPr>
        <w:p w:rsidR="00B57A97" w:rsidRPr="00790495" w:rsidRDefault="00B57A97">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D824D7">
            <w:rPr>
              <w:rFonts w:ascii="BMWType V2 Light" w:hAnsi="BMWType V2 Light"/>
              <w:noProof/>
            </w:rPr>
            <w:t>BMW model introductions and updates, Spring 2013.</w:t>
          </w:r>
          <w:r w:rsidRPr="00790495">
            <w:rPr>
              <w:rFonts w:ascii="BMWType V2 Light" w:hAnsi="BMWType V2 Light"/>
            </w:rPr>
            <w:fldChar w:fldCharType="end"/>
          </w:r>
        </w:p>
      </w:tc>
    </w:tr>
    <w:tr w:rsidR="00B57A97" w:rsidTr="00235032">
      <w:tblPrEx>
        <w:tblCellMar>
          <w:left w:w="113" w:type="dxa"/>
          <w:right w:w="113" w:type="dxa"/>
        </w:tblCellMar>
      </w:tblPrEx>
      <w:trPr>
        <w:trHeight w:val="329"/>
      </w:trPr>
      <w:tc>
        <w:tcPr>
          <w:tcW w:w="1644" w:type="dxa"/>
          <w:vAlign w:val="center"/>
        </w:tcPr>
        <w:p w:rsidR="00B57A97" w:rsidRDefault="00B57A97">
          <w:pPr>
            <w:pStyle w:val="BMWTextBox"/>
          </w:pPr>
          <w:r>
            <w:t>Page</w:t>
          </w:r>
        </w:p>
      </w:tc>
      <w:tc>
        <w:tcPr>
          <w:tcW w:w="9354" w:type="dxa"/>
          <w:gridSpan w:val="2"/>
          <w:vAlign w:val="center"/>
        </w:tcPr>
        <w:p w:rsidR="00B57A97" w:rsidRPr="00790495" w:rsidRDefault="00B57A97">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D824D7">
            <w:rPr>
              <w:rFonts w:ascii="BMWType V2 Light" w:hAnsi="BMWType V2 Light"/>
              <w:noProof/>
            </w:rPr>
            <w:t>6</w:t>
          </w:r>
          <w:r w:rsidRPr="00790495">
            <w:rPr>
              <w:rFonts w:ascii="BMWType V2 Light" w:hAnsi="BMWType V2 Light"/>
            </w:rPr>
            <w:fldChar w:fldCharType="end"/>
          </w:r>
        </w:p>
      </w:tc>
    </w:tr>
  </w:tbl>
  <w:p w:rsidR="00B57A97" w:rsidRDefault="00B57A9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B57A97" w:rsidTr="00235032">
      <w:tc>
        <w:tcPr>
          <w:tcW w:w="9572" w:type="dxa"/>
        </w:tcPr>
        <w:tbl>
          <w:tblPr>
            <w:tblW w:w="9356" w:type="dxa"/>
            <w:tblBorders>
              <w:insideH w:val="single" w:sz="4" w:space="0" w:color="auto"/>
            </w:tblBorders>
            <w:tblLook w:val="0000"/>
          </w:tblPr>
          <w:tblGrid>
            <w:gridCol w:w="6237"/>
            <w:gridCol w:w="3119"/>
          </w:tblGrid>
          <w:tr w:rsidR="00B57A97" w:rsidTr="00235032">
            <w:trPr>
              <w:trHeight w:val="1988"/>
            </w:trPr>
            <w:tc>
              <w:tcPr>
                <w:tcW w:w="6237" w:type="dxa"/>
              </w:tcPr>
              <w:p w:rsidR="00B57A97" w:rsidRPr="00A972FD" w:rsidRDefault="00B57A97" w:rsidP="0072316F">
                <w:pPr>
                  <w:pStyle w:val="CompanyTitle"/>
                  <w:rPr>
                    <w:rFonts w:ascii="BMWType V2 Regular" w:hAnsi="BMWType V2 Regular"/>
                  </w:rPr>
                </w:pPr>
                <w:r>
                  <w:rPr>
                    <w:rFonts w:ascii="BMWType V2 Regular" w:hAnsi="BMWType V2 Regular"/>
                  </w:rPr>
                  <w:t xml:space="preserve">BMW </w:t>
                </w:r>
              </w:p>
              <w:p w:rsidR="00B57A97" w:rsidRPr="00A972FD" w:rsidRDefault="00B57A9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B57A97" w:rsidRDefault="00B57A97" w:rsidP="0072316F">
                <w:pPr>
                  <w:pStyle w:val="CompanySubtitle"/>
                </w:pPr>
                <w:r w:rsidRPr="00A972FD">
                  <w:rPr>
                    <w:rFonts w:ascii="BMWType V2 Regular" w:hAnsi="BMWType V2 Regular"/>
                  </w:rPr>
                  <w:t>Corporate Communications</w:t>
                </w:r>
              </w:p>
            </w:tc>
            <w:tc>
              <w:tcPr>
                <w:tcW w:w="3119" w:type="dxa"/>
              </w:tcPr>
              <w:p w:rsidR="00B57A97" w:rsidRDefault="00B57A97"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B57A97" w:rsidRDefault="00B57A97">
          <w:pPr>
            <w:pStyle w:val="CompanySubtitle"/>
          </w:pPr>
        </w:p>
      </w:tc>
      <w:tc>
        <w:tcPr>
          <w:tcW w:w="236" w:type="dxa"/>
        </w:tcPr>
        <w:p w:rsidR="00B57A97" w:rsidRDefault="00B57A97">
          <w:pPr>
            <w:pStyle w:val="Header"/>
            <w:jc w:val="right"/>
          </w:pPr>
        </w:p>
      </w:tc>
    </w:tr>
  </w:tbl>
  <w:p w:rsidR="00B57A97" w:rsidRPr="00235032" w:rsidRDefault="00B57A97">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3"/>
  </w:num>
  <w:num w:numId="34">
    <w:abstractNumId w:val="6"/>
  </w:num>
  <w:num w:numId="35">
    <w:abstractNumId w:val="6"/>
  </w:num>
  <w:num w:numId="36">
    <w:abstractNumId w:val="1"/>
  </w:num>
  <w:num w:numId="37">
    <w:abstractNumId w:val="7"/>
  </w:num>
  <w:num w:numId="38">
    <w:abstractNumId w:val="5"/>
  </w:num>
  <w:num w:numId="39">
    <w:abstractNumId w:val="9"/>
  </w:num>
  <w:num w:numId="40">
    <w:abstractNumId w:val="2"/>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2573"/>
    <w:rsid w:val="00023E5F"/>
    <w:rsid w:val="00024B3C"/>
    <w:rsid w:val="00024B47"/>
    <w:rsid w:val="00024E8A"/>
    <w:rsid w:val="00027B9F"/>
    <w:rsid w:val="00030B69"/>
    <w:rsid w:val="0003174C"/>
    <w:rsid w:val="000460A8"/>
    <w:rsid w:val="00046FD4"/>
    <w:rsid w:val="00047E3B"/>
    <w:rsid w:val="00053274"/>
    <w:rsid w:val="0005439F"/>
    <w:rsid w:val="00054A5F"/>
    <w:rsid w:val="000559EB"/>
    <w:rsid w:val="0005784C"/>
    <w:rsid w:val="000700EE"/>
    <w:rsid w:val="00081EF8"/>
    <w:rsid w:val="00084144"/>
    <w:rsid w:val="0008428E"/>
    <w:rsid w:val="00085205"/>
    <w:rsid w:val="0009247D"/>
    <w:rsid w:val="0009508C"/>
    <w:rsid w:val="000A13E2"/>
    <w:rsid w:val="000A2AD2"/>
    <w:rsid w:val="000A7EE2"/>
    <w:rsid w:val="000B0092"/>
    <w:rsid w:val="000B40CB"/>
    <w:rsid w:val="000B7DAF"/>
    <w:rsid w:val="000D2FC1"/>
    <w:rsid w:val="000D3BF7"/>
    <w:rsid w:val="000D477C"/>
    <w:rsid w:val="000D5536"/>
    <w:rsid w:val="000E417B"/>
    <w:rsid w:val="000E4900"/>
    <w:rsid w:val="000E498F"/>
    <w:rsid w:val="000E4B2D"/>
    <w:rsid w:val="000E5A01"/>
    <w:rsid w:val="000E6007"/>
    <w:rsid w:val="000E6BEE"/>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4C5E"/>
    <w:rsid w:val="00130446"/>
    <w:rsid w:val="00135262"/>
    <w:rsid w:val="0013554F"/>
    <w:rsid w:val="00140E80"/>
    <w:rsid w:val="00141341"/>
    <w:rsid w:val="00141D92"/>
    <w:rsid w:val="001461D8"/>
    <w:rsid w:val="00150781"/>
    <w:rsid w:val="00152E82"/>
    <w:rsid w:val="00152EA7"/>
    <w:rsid w:val="00156299"/>
    <w:rsid w:val="00161B84"/>
    <w:rsid w:val="001638F0"/>
    <w:rsid w:val="001721BD"/>
    <w:rsid w:val="00174F39"/>
    <w:rsid w:val="00181A94"/>
    <w:rsid w:val="0018440E"/>
    <w:rsid w:val="0018493B"/>
    <w:rsid w:val="00187FDE"/>
    <w:rsid w:val="001903B7"/>
    <w:rsid w:val="001942E5"/>
    <w:rsid w:val="00194827"/>
    <w:rsid w:val="0019766E"/>
    <w:rsid w:val="001A3FDA"/>
    <w:rsid w:val="001A63B0"/>
    <w:rsid w:val="001A6AEA"/>
    <w:rsid w:val="001B1DB4"/>
    <w:rsid w:val="001B317F"/>
    <w:rsid w:val="001B60AD"/>
    <w:rsid w:val="001B7EB0"/>
    <w:rsid w:val="001C1B64"/>
    <w:rsid w:val="001C2F55"/>
    <w:rsid w:val="001D67F1"/>
    <w:rsid w:val="001E5F8F"/>
    <w:rsid w:val="001F3875"/>
    <w:rsid w:val="001F596A"/>
    <w:rsid w:val="002014C2"/>
    <w:rsid w:val="00204BD3"/>
    <w:rsid w:val="00204E46"/>
    <w:rsid w:val="00206641"/>
    <w:rsid w:val="00210E0C"/>
    <w:rsid w:val="00213438"/>
    <w:rsid w:val="00213C4B"/>
    <w:rsid w:val="00213DB2"/>
    <w:rsid w:val="0022295F"/>
    <w:rsid w:val="00226A21"/>
    <w:rsid w:val="0022729E"/>
    <w:rsid w:val="00227DF7"/>
    <w:rsid w:val="0023121F"/>
    <w:rsid w:val="00231840"/>
    <w:rsid w:val="002328A2"/>
    <w:rsid w:val="00233394"/>
    <w:rsid w:val="00235032"/>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721A"/>
    <w:rsid w:val="00280D9A"/>
    <w:rsid w:val="002822ED"/>
    <w:rsid w:val="00285F2B"/>
    <w:rsid w:val="00286FE5"/>
    <w:rsid w:val="002914E8"/>
    <w:rsid w:val="002936E8"/>
    <w:rsid w:val="00296AE6"/>
    <w:rsid w:val="002A2727"/>
    <w:rsid w:val="002A5861"/>
    <w:rsid w:val="002A6183"/>
    <w:rsid w:val="002A63B0"/>
    <w:rsid w:val="002B2ECD"/>
    <w:rsid w:val="002B7D97"/>
    <w:rsid w:val="002C3022"/>
    <w:rsid w:val="002C559D"/>
    <w:rsid w:val="002E52C6"/>
    <w:rsid w:val="002E7FE1"/>
    <w:rsid w:val="002F19FD"/>
    <w:rsid w:val="002F3373"/>
    <w:rsid w:val="002F57FA"/>
    <w:rsid w:val="002F64D1"/>
    <w:rsid w:val="00301631"/>
    <w:rsid w:val="00304E63"/>
    <w:rsid w:val="00305F76"/>
    <w:rsid w:val="003119A4"/>
    <w:rsid w:val="00314A4B"/>
    <w:rsid w:val="00316730"/>
    <w:rsid w:val="003218A2"/>
    <w:rsid w:val="00322055"/>
    <w:rsid w:val="00322138"/>
    <w:rsid w:val="00327147"/>
    <w:rsid w:val="00327728"/>
    <w:rsid w:val="003303A4"/>
    <w:rsid w:val="00330E25"/>
    <w:rsid w:val="0033662A"/>
    <w:rsid w:val="00337B06"/>
    <w:rsid w:val="00343E16"/>
    <w:rsid w:val="00356B76"/>
    <w:rsid w:val="0035708F"/>
    <w:rsid w:val="003704DA"/>
    <w:rsid w:val="00370F7B"/>
    <w:rsid w:val="00372AED"/>
    <w:rsid w:val="003741DC"/>
    <w:rsid w:val="00377E5D"/>
    <w:rsid w:val="003827C5"/>
    <w:rsid w:val="00387071"/>
    <w:rsid w:val="00393408"/>
    <w:rsid w:val="003936FD"/>
    <w:rsid w:val="003957D2"/>
    <w:rsid w:val="003A261A"/>
    <w:rsid w:val="003A5E7F"/>
    <w:rsid w:val="003B0C66"/>
    <w:rsid w:val="003B2A70"/>
    <w:rsid w:val="003B3A15"/>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7F0C"/>
    <w:rsid w:val="00401211"/>
    <w:rsid w:val="00401976"/>
    <w:rsid w:val="00401CFA"/>
    <w:rsid w:val="00402BE5"/>
    <w:rsid w:val="00405BB0"/>
    <w:rsid w:val="004067AA"/>
    <w:rsid w:val="00406C4B"/>
    <w:rsid w:val="00417A27"/>
    <w:rsid w:val="00421E63"/>
    <w:rsid w:val="004221C8"/>
    <w:rsid w:val="00427E74"/>
    <w:rsid w:val="00440791"/>
    <w:rsid w:val="004423D1"/>
    <w:rsid w:val="00445325"/>
    <w:rsid w:val="00446D6A"/>
    <w:rsid w:val="00470406"/>
    <w:rsid w:val="00471E0A"/>
    <w:rsid w:val="004738AE"/>
    <w:rsid w:val="00473EB2"/>
    <w:rsid w:val="00477DD5"/>
    <w:rsid w:val="00484C3F"/>
    <w:rsid w:val="00493E60"/>
    <w:rsid w:val="004949C5"/>
    <w:rsid w:val="004A0095"/>
    <w:rsid w:val="004A208F"/>
    <w:rsid w:val="004A670D"/>
    <w:rsid w:val="004B0C63"/>
    <w:rsid w:val="004B1910"/>
    <w:rsid w:val="004C5AD4"/>
    <w:rsid w:val="004D0796"/>
    <w:rsid w:val="004D0BD7"/>
    <w:rsid w:val="004E00AC"/>
    <w:rsid w:val="004E6B8C"/>
    <w:rsid w:val="004F051F"/>
    <w:rsid w:val="004F2435"/>
    <w:rsid w:val="004F5D1C"/>
    <w:rsid w:val="00500610"/>
    <w:rsid w:val="00514D0B"/>
    <w:rsid w:val="00516607"/>
    <w:rsid w:val="005175E7"/>
    <w:rsid w:val="00517799"/>
    <w:rsid w:val="00521348"/>
    <w:rsid w:val="005259E5"/>
    <w:rsid w:val="00530FA9"/>
    <w:rsid w:val="00532A32"/>
    <w:rsid w:val="005336F0"/>
    <w:rsid w:val="005364D7"/>
    <w:rsid w:val="005364ED"/>
    <w:rsid w:val="00541044"/>
    <w:rsid w:val="00543DC1"/>
    <w:rsid w:val="005460BC"/>
    <w:rsid w:val="005520C2"/>
    <w:rsid w:val="00554645"/>
    <w:rsid w:val="00556E01"/>
    <w:rsid w:val="00557186"/>
    <w:rsid w:val="005641C6"/>
    <w:rsid w:val="0056532E"/>
    <w:rsid w:val="00573D62"/>
    <w:rsid w:val="00576855"/>
    <w:rsid w:val="00596860"/>
    <w:rsid w:val="0059696D"/>
    <w:rsid w:val="005A697B"/>
    <w:rsid w:val="005B24A9"/>
    <w:rsid w:val="005B5BEE"/>
    <w:rsid w:val="005B61CE"/>
    <w:rsid w:val="005B638B"/>
    <w:rsid w:val="005C7F0F"/>
    <w:rsid w:val="005D1D5C"/>
    <w:rsid w:val="005D2F47"/>
    <w:rsid w:val="005D4358"/>
    <w:rsid w:val="005E13E1"/>
    <w:rsid w:val="005E34B5"/>
    <w:rsid w:val="005E5E9D"/>
    <w:rsid w:val="005E655B"/>
    <w:rsid w:val="005F54A3"/>
    <w:rsid w:val="00602EB4"/>
    <w:rsid w:val="0060585D"/>
    <w:rsid w:val="00610BF3"/>
    <w:rsid w:val="00611FC7"/>
    <w:rsid w:val="006132E5"/>
    <w:rsid w:val="00615288"/>
    <w:rsid w:val="00616E45"/>
    <w:rsid w:val="00621A1C"/>
    <w:rsid w:val="00623EEB"/>
    <w:rsid w:val="00627CDE"/>
    <w:rsid w:val="00630EF9"/>
    <w:rsid w:val="00636ACA"/>
    <w:rsid w:val="00640521"/>
    <w:rsid w:val="00641591"/>
    <w:rsid w:val="00647F7A"/>
    <w:rsid w:val="00654D42"/>
    <w:rsid w:val="00656A6E"/>
    <w:rsid w:val="00660823"/>
    <w:rsid w:val="006720BD"/>
    <w:rsid w:val="006762B1"/>
    <w:rsid w:val="0067734D"/>
    <w:rsid w:val="006777D8"/>
    <w:rsid w:val="00677F4F"/>
    <w:rsid w:val="0068379F"/>
    <w:rsid w:val="00684334"/>
    <w:rsid w:val="006855A6"/>
    <w:rsid w:val="00686A3B"/>
    <w:rsid w:val="00687FC8"/>
    <w:rsid w:val="0069238A"/>
    <w:rsid w:val="00693813"/>
    <w:rsid w:val="006A5919"/>
    <w:rsid w:val="006B2B19"/>
    <w:rsid w:val="006B4650"/>
    <w:rsid w:val="006B59EE"/>
    <w:rsid w:val="006C2EBE"/>
    <w:rsid w:val="006C3844"/>
    <w:rsid w:val="006C4FFF"/>
    <w:rsid w:val="006D0C1B"/>
    <w:rsid w:val="006D0FAB"/>
    <w:rsid w:val="006D31E5"/>
    <w:rsid w:val="006D7AE9"/>
    <w:rsid w:val="006D7FC9"/>
    <w:rsid w:val="006E11D7"/>
    <w:rsid w:val="006E2887"/>
    <w:rsid w:val="006E4BE4"/>
    <w:rsid w:val="006E5DA3"/>
    <w:rsid w:val="006E7473"/>
    <w:rsid w:val="006F2ED7"/>
    <w:rsid w:val="006F38E3"/>
    <w:rsid w:val="00700DED"/>
    <w:rsid w:val="00701E42"/>
    <w:rsid w:val="007030DB"/>
    <w:rsid w:val="00703C30"/>
    <w:rsid w:val="007057E8"/>
    <w:rsid w:val="007067A2"/>
    <w:rsid w:val="00706866"/>
    <w:rsid w:val="00714A43"/>
    <w:rsid w:val="00716456"/>
    <w:rsid w:val="0071655C"/>
    <w:rsid w:val="00716EC0"/>
    <w:rsid w:val="0072316F"/>
    <w:rsid w:val="007248B0"/>
    <w:rsid w:val="00724A20"/>
    <w:rsid w:val="0072622F"/>
    <w:rsid w:val="00726D8D"/>
    <w:rsid w:val="00727C66"/>
    <w:rsid w:val="007303F8"/>
    <w:rsid w:val="0073602E"/>
    <w:rsid w:val="007361DF"/>
    <w:rsid w:val="007376D2"/>
    <w:rsid w:val="00737C43"/>
    <w:rsid w:val="00740E70"/>
    <w:rsid w:val="00742D77"/>
    <w:rsid w:val="00747305"/>
    <w:rsid w:val="00753CF5"/>
    <w:rsid w:val="0075623D"/>
    <w:rsid w:val="00763FFD"/>
    <w:rsid w:val="00766C5E"/>
    <w:rsid w:val="00766F58"/>
    <w:rsid w:val="00770984"/>
    <w:rsid w:val="00771449"/>
    <w:rsid w:val="00771C2F"/>
    <w:rsid w:val="007761E2"/>
    <w:rsid w:val="007766A6"/>
    <w:rsid w:val="007821B8"/>
    <w:rsid w:val="00790495"/>
    <w:rsid w:val="00792F25"/>
    <w:rsid w:val="0079338D"/>
    <w:rsid w:val="00794811"/>
    <w:rsid w:val="007A3E8F"/>
    <w:rsid w:val="007A7F36"/>
    <w:rsid w:val="007B0CA7"/>
    <w:rsid w:val="007B5736"/>
    <w:rsid w:val="007C2795"/>
    <w:rsid w:val="007D4051"/>
    <w:rsid w:val="007E67FE"/>
    <w:rsid w:val="007F0C50"/>
    <w:rsid w:val="007F16ED"/>
    <w:rsid w:val="007F5ED8"/>
    <w:rsid w:val="007F7F1C"/>
    <w:rsid w:val="008000AB"/>
    <w:rsid w:val="008009B3"/>
    <w:rsid w:val="00804B46"/>
    <w:rsid w:val="008072EB"/>
    <w:rsid w:val="00811865"/>
    <w:rsid w:val="00813336"/>
    <w:rsid w:val="00814737"/>
    <w:rsid w:val="00820373"/>
    <w:rsid w:val="008239D1"/>
    <w:rsid w:val="00823EB1"/>
    <w:rsid w:val="008245DB"/>
    <w:rsid w:val="00827F53"/>
    <w:rsid w:val="0083706D"/>
    <w:rsid w:val="008461BD"/>
    <w:rsid w:val="008468AE"/>
    <w:rsid w:val="00851C57"/>
    <w:rsid w:val="008612E2"/>
    <w:rsid w:val="008612EE"/>
    <w:rsid w:val="00861D4B"/>
    <w:rsid w:val="00867B54"/>
    <w:rsid w:val="00871B3A"/>
    <w:rsid w:val="00881EEE"/>
    <w:rsid w:val="0088663F"/>
    <w:rsid w:val="00890513"/>
    <w:rsid w:val="0089155C"/>
    <w:rsid w:val="008954CF"/>
    <w:rsid w:val="00896960"/>
    <w:rsid w:val="008A5128"/>
    <w:rsid w:val="008A5DB4"/>
    <w:rsid w:val="008A66B9"/>
    <w:rsid w:val="008A6A4D"/>
    <w:rsid w:val="008B1143"/>
    <w:rsid w:val="008B14E1"/>
    <w:rsid w:val="008B1F9F"/>
    <w:rsid w:val="008B2434"/>
    <w:rsid w:val="008B6787"/>
    <w:rsid w:val="008B6A84"/>
    <w:rsid w:val="008C40A7"/>
    <w:rsid w:val="008D2EA2"/>
    <w:rsid w:val="008D764C"/>
    <w:rsid w:val="008E2551"/>
    <w:rsid w:val="008E702C"/>
    <w:rsid w:val="008F3134"/>
    <w:rsid w:val="008F64BB"/>
    <w:rsid w:val="008F7ACD"/>
    <w:rsid w:val="00905157"/>
    <w:rsid w:val="009078A6"/>
    <w:rsid w:val="00907DB4"/>
    <w:rsid w:val="009116C3"/>
    <w:rsid w:val="00915C20"/>
    <w:rsid w:val="009224AF"/>
    <w:rsid w:val="00926CEC"/>
    <w:rsid w:val="009377FC"/>
    <w:rsid w:val="00940971"/>
    <w:rsid w:val="00947B3B"/>
    <w:rsid w:val="00955CC1"/>
    <w:rsid w:val="00956D95"/>
    <w:rsid w:val="0095774F"/>
    <w:rsid w:val="0096418A"/>
    <w:rsid w:val="009733E7"/>
    <w:rsid w:val="00980544"/>
    <w:rsid w:val="00980D70"/>
    <w:rsid w:val="0098193B"/>
    <w:rsid w:val="009836B4"/>
    <w:rsid w:val="00984F37"/>
    <w:rsid w:val="00985F7A"/>
    <w:rsid w:val="0098770C"/>
    <w:rsid w:val="00991D8F"/>
    <w:rsid w:val="00993FB4"/>
    <w:rsid w:val="009967C1"/>
    <w:rsid w:val="009A0584"/>
    <w:rsid w:val="009A1D05"/>
    <w:rsid w:val="009A32D3"/>
    <w:rsid w:val="009A32FF"/>
    <w:rsid w:val="009A50F3"/>
    <w:rsid w:val="009A5F61"/>
    <w:rsid w:val="009B061B"/>
    <w:rsid w:val="009B35BD"/>
    <w:rsid w:val="009B67BE"/>
    <w:rsid w:val="009C0B2A"/>
    <w:rsid w:val="009C1687"/>
    <w:rsid w:val="009C2E61"/>
    <w:rsid w:val="009C6F16"/>
    <w:rsid w:val="009D24CF"/>
    <w:rsid w:val="009D4DEE"/>
    <w:rsid w:val="009D4ED9"/>
    <w:rsid w:val="009D66B3"/>
    <w:rsid w:val="009E3EF2"/>
    <w:rsid w:val="009E4767"/>
    <w:rsid w:val="009E6ECB"/>
    <w:rsid w:val="009F0C4A"/>
    <w:rsid w:val="009F2D06"/>
    <w:rsid w:val="00A10DB0"/>
    <w:rsid w:val="00A11E90"/>
    <w:rsid w:val="00A150F0"/>
    <w:rsid w:val="00A1773B"/>
    <w:rsid w:val="00A23C05"/>
    <w:rsid w:val="00A23F19"/>
    <w:rsid w:val="00A27A23"/>
    <w:rsid w:val="00A35598"/>
    <w:rsid w:val="00A40CB5"/>
    <w:rsid w:val="00A50895"/>
    <w:rsid w:val="00A50EE1"/>
    <w:rsid w:val="00A5116D"/>
    <w:rsid w:val="00A537F4"/>
    <w:rsid w:val="00A5498C"/>
    <w:rsid w:val="00A54A2B"/>
    <w:rsid w:val="00A64819"/>
    <w:rsid w:val="00A64DCE"/>
    <w:rsid w:val="00A65738"/>
    <w:rsid w:val="00A72C43"/>
    <w:rsid w:val="00A7374A"/>
    <w:rsid w:val="00A748B5"/>
    <w:rsid w:val="00A82B2D"/>
    <w:rsid w:val="00A83242"/>
    <w:rsid w:val="00A86017"/>
    <w:rsid w:val="00A940D7"/>
    <w:rsid w:val="00A972B4"/>
    <w:rsid w:val="00AA2140"/>
    <w:rsid w:val="00AA3F2C"/>
    <w:rsid w:val="00AA4DB6"/>
    <w:rsid w:val="00AB55E4"/>
    <w:rsid w:val="00AB61B7"/>
    <w:rsid w:val="00AB7060"/>
    <w:rsid w:val="00AB7FC8"/>
    <w:rsid w:val="00AC5125"/>
    <w:rsid w:val="00AC6695"/>
    <w:rsid w:val="00AD0F42"/>
    <w:rsid w:val="00AD124D"/>
    <w:rsid w:val="00AD754E"/>
    <w:rsid w:val="00AE142E"/>
    <w:rsid w:val="00AE46CA"/>
    <w:rsid w:val="00AE6EF3"/>
    <w:rsid w:val="00AF7ACB"/>
    <w:rsid w:val="00B03400"/>
    <w:rsid w:val="00B06783"/>
    <w:rsid w:val="00B11078"/>
    <w:rsid w:val="00B13913"/>
    <w:rsid w:val="00B17EC3"/>
    <w:rsid w:val="00B21AA4"/>
    <w:rsid w:val="00B25B80"/>
    <w:rsid w:val="00B3071C"/>
    <w:rsid w:val="00B315E1"/>
    <w:rsid w:val="00B40D06"/>
    <w:rsid w:val="00B50349"/>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CCB"/>
    <w:rsid w:val="00B94527"/>
    <w:rsid w:val="00B95974"/>
    <w:rsid w:val="00BA02A1"/>
    <w:rsid w:val="00BA2B54"/>
    <w:rsid w:val="00BA2EBC"/>
    <w:rsid w:val="00BA6651"/>
    <w:rsid w:val="00BA7BC5"/>
    <w:rsid w:val="00BB0FA4"/>
    <w:rsid w:val="00BB22DF"/>
    <w:rsid w:val="00BB6423"/>
    <w:rsid w:val="00BD168F"/>
    <w:rsid w:val="00BD3346"/>
    <w:rsid w:val="00BD3816"/>
    <w:rsid w:val="00BE15DB"/>
    <w:rsid w:val="00BE1D17"/>
    <w:rsid w:val="00BE2176"/>
    <w:rsid w:val="00BF06CF"/>
    <w:rsid w:val="00BF480D"/>
    <w:rsid w:val="00C01E0E"/>
    <w:rsid w:val="00C05BB4"/>
    <w:rsid w:val="00C176E8"/>
    <w:rsid w:val="00C24ACC"/>
    <w:rsid w:val="00C256DA"/>
    <w:rsid w:val="00C25E37"/>
    <w:rsid w:val="00C30FB4"/>
    <w:rsid w:val="00C32AC3"/>
    <w:rsid w:val="00C333E9"/>
    <w:rsid w:val="00C42A4E"/>
    <w:rsid w:val="00C46950"/>
    <w:rsid w:val="00C47592"/>
    <w:rsid w:val="00C51257"/>
    <w:rsid w:val="00C5604F"/>
    <w:rsid w:val="00C56C24"/>
    <w:rsid w:val="00C62D3D"/>
    <w:rsid w:val="00C644FF"/>
    <w:rsid w:val="00C70A6B"/>
    <w:rsid w:val="00C70C61"/>
    <w:rsid w:val="00C71DC9"/>
    <w:rsid w:val="00C75250"/>
    <w:rsid w:val="00C826B2"/>
    <w:rsid w:val="00C82DA4"/>
    <w:rsid w:val="00C94951"/>
    <w:rsid w:val="00C94B3B"/>
    <w:rsid w:val="00C95A09"/>
    <w:rsid w:val="00CA08D5"/>
    <w:rsid w:val="00CB37C5"/>
    <w:rsid w:val="00CB37C7"/>
    <w:rsid w:val="00CB540E"/>
    <w:rsid w:val="00CD076E"/>
    <w:rsid w:val="00CD2408"/>
    <w:rsid w:val="00CD282C"/>
    <w:rsid w:val="00CD31F8"/>
    <w:rsid w:val="00CD3793"/>
    <w:rsid w:val="00CD5378"/>
    <w:rsid w:val="00CE2047"/>
    <w:rsid w:val="00CF158A"/>
    <w:rsid w:val="00CF27A7"/>
    <w:rsid w:val="00CF5013"/>
    <w:rsid w:val="00CF6387"/>
    <w:rsid w:val="00D04052"/>
    <w:rsid w:val="00D06902"/>
    <w:rsid w:val="00D069CA"/>
    <w:rsid w:val="00D06AEB"/>
    <w:rsid w:val="00D132CC"/>
    <w:rsid w:val="00D149E0"/>
    <w:rsid w:val="00D179C6"/>
    <w:rsid w:val="00D21399"/>
    <w:rsid w:val="00D22903"/>
    <w:rsid w:val="00D231F6"/>
    <w:rsid w:val="00D2670E"/>
    <w:rsid w:val="00D4343E"/>
    <w:rsid w:val="00D4448B"/>
    <w:rsid w:val="00D4509A"/>
    <w:rsid w:val="00D477E1"/>
    <w:rsid w:val="00D54B72"/>
    <w:rsid w:val="00D5521B"/>
    <w:rsid w:val="00D63C47"/>
    <w:rsid w:val="00D63E98"/>
    <w:rsid w:val="00D668C0"/>
    <w:rsid w:val="00D73786"/>
    <w:rsid w:val="00D742E7"/>
    <w:rsid w:val="00D745DE"/>
    <w:rsid w:val="00D824D7"/>
    <w:rsid w:val="00DA27C0"/>
    <w:rsid w:val="00DA2862"/>
    <w:rsid w:val="00DA5F3B"/>
    <w:rsid w:val="00DB0E05"/>
    <w:rsid w:val="00DB29D9"/>
    <w:rsid w:val="00DB3BB6"/>
    <w:rsid w:val="00DB3D7E"/>
    <w:rsid w:val="00DB7370"/>
    <w:rsid w:val="00DC17CD"/>
    <w:rsid w:val="00DC26EC"/>
    <w:rsid w:val="00DC3F52"/>
    <w:rsid w:val="00DE07EE"/>
    <w:rsid w:val="00DE6D26"/>
    <w:rsid w:val="00DF0498"/>
    <w:rsid w:val="00DF13F6"/>
    <w:rsid w:val="00DF1ADE"/>
    <w:rsid w:val="00DF2FA3"/>
    <w:rsid w:val="00DF3835"/>
    <w:rsid w:val="00DF4CAE"/>
    <w:rsid w:val="00DF6747"/>
    <w:rsid w:val="00E0249B"/>
    <w:rsid w:val="00E0635D"/>
    <w:rsid w:val="00E10BAE"/>
    <w:rsid w:val="00E16B87"/>
    <w:rsid w:val="00E16FB1"/>
    <w:rsid w:val="00E23F81"/>
    <w:rsid w:val="00E265E7"/>
    <w:rsid w:val="00E30C36"/>
    <w:rsid w:val="00E37844"/>
    <w:rsid w:val="00E419F2"/>
    <w:rsid w:val="00E41E25"/>
    <w:rsid w:val="00E446EE"/>
    <w:rsid w:val="00E47827"/>
    <w:rsid w:val="00E5633E"/>
    <w:rsid w:val="00E56475"/>
    <w:rsid w:val="00E60E2B"/>
    <w:rsid w:val="00E70FE4"/>
    <w:rsid w:val="00E71402"/>
    <w:rsid w:val="00E77461"/>
    <w:rsid w:val="00E81D22"/>
    <w:rsid w:val="00E835AA"/>
    <w:rsid w:val="00E848FE"/>
    <w:rsid w:val="00E91792"/>
    <w:rsid w:val="00E91EB1"/>
    <w:rsid w:val="00EB018A"/>
    <w:rsid w:val="00EB049E"/>
    <w:rsid w:val="00EB6A6D"/>
    <w:rsid w:val="00EC58C6"/>
    <w:rsid w:val="00EC62BE"/>
    <w:rsid w:val="00EC7475"/>
    <w:rsid w:val="00EC7505"/>
    <w:rsid w:val="00EC799B"/>
    <w:rsid w:val="00ED473F"/>
    <w:rsid w:val="00EE0EB0"/>
    <w:rsid w:val="00EE7E5E"/>
    <w:rsid w:val="00EF0CC4"/>
    <w:rsid w:val="00EF4B09"/>
    <w:rsid w:val="00EF6702"/>
    <w:rsid w:val="00EF6E29"/>
    <w:rsid w:val="00F05F5E"/>
    <w:rsid w:val="00F112BD"/>
    <w:rsid w:val="00F119BE"/>
    <w:rsid w:val="00F17A5E"/>
    <w:rsid w:val="00F25501"/>
    <w:rsid w:val="00F25CF2"/>
    <w:rsid w:val="00F27C20"/>
    <w:rsid w:val="00F31439"/>
    <w:rsid w:val="00F34421"/>
    <w:rsid w:val="00F3494F"/>
    <w:rsid w:val="00F37734"/>
    <w:rsid w:val="00F42E74"/>
    <w:rsid w:val="00F43844"/>
    <w:rsid w:val="00F45ACC"/>
    <w:rsid w:val="00F5073E"/>
    <w:rsid w:val="00F508AB"/>
    <w:rsid w:val="00F52DDD"/>
    <w:rsid w:val="00F5466B"/>
    <w:rsid w:val="00F54B92"/>
    <w:rsid w:val="00F560AF"/>
    <w:rsid w:val="00F565C2"/>
    <w:rsid w:val="00F74F57"/>
    <w:rsid w:val="00F808CE"/>
    <w:rsid w:val="00F93572"/>
    <w:rsid w:val="00F94077"/>
    <w:rsid w:val="00F971A0"/>
    <w:rsid w:val="00FA2BAA"/>
    <w:rsid w:val="00FA3BD0"/>
    <w:rsid w:val="00FA4F44"/>
    <w:rsid w:val="00FA57D3"/>
    <w:rsid w:val="00FB4C95"/>
    <w:rsid w:val="00FC4AAD"/>
    <w:rsid w:val="00FC54A2"/>
    <w:rsid w:val="00FC6155"/>
    <w:rsid w:val="00FC7279"/>
    <w:rsid w:val="00FD0001"/>
    <w:rsid w:val="00FE15B7"/>
    <w:rsid w:val="00FE1E20"/>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styleId="DocumentMap">
    <w:name w:val="Document Map"/>
    <w:basedOn w:val="Normal"/>
    <w:link w:val="DocumentMapChar"/>
    <w:rsid w:val="0040121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012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A762-3B5D-44A8-B89F-5899A10C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106</TotalTime>
  <Pages>7</Pages>
  <Words>1845</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11631</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Ward Gavin</cp:lastModifiedBy>
  <cp:revision>29</cp:revision>
  <cp:lastPrinted>2013-01-10T13:10:00Z</cp:lastPrinted>
  <dcterms:created xsi:type="dcterms:W3CDTF">2013-01-14T16:50:00Z</dcterms:created>
  <dcterms:modified xsi:type="dcterms:W3CDTF">2013-01-15T17:07:00Z</dcterms:modified>
</cp:coreProperties>
</file>