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8809EB" w:rsidP="00FC54A2">
            <w:pPr>
              <w:pStyle w:val="BMWDate"/>
              <w:spacing w:line="320" w:lineRule="exact"/>
              <w:rPr>
                <w:rFonts w:ascii="BMWType V2 Light" w:hAnsi="BMWType V2 Light" w:cs="BMWType V2 Light"/>
              </w:rPr>
            </w:pPr>
            <w:r>
              <w:rPr>
                <w:rFonts w:ascii="BMWType V2 Light" w:hAnsi="BMWType V2 Light" w:cs="BMWType V2 Light"/>
              </w:rPr>
              <w:t>28</w:t>
            </w:r>
            <w:r w:rsidR="007248B0" w:rsidRPr="00D21399">
              <w:rPr>
                <w:rFonts w:ascii="BMWType V2 Light" w:hAnsi="BMWType V2 Light" w:cs="BMWType V2 Light"/>
              </w:rPr>
              <w:t xml:space="preserve"> </w:t>
            </w:r>
            <w:r w:rsidR="00FD0001">
              <w:rPr>
                <w:rFonts w:ascii="BMWType V2 Light" w:hAnsi="BMWType V2 Light" w:cs="BMWType V2 Light"/>
              </w:rPr>
              <w:t>January</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256DA" w:rsidRDefault="00F620C4" w:rsidP="00654D42">
            <w:pPr>
              <w:pStyle w:val="Subject"/>
              <w:spacing w:line="320" w:lineRule="exact"/>
              <w:rPr>
                <w:rFonts w:ascii="BMWType V2 Light" w:hAnsi="BMWType V2 Light" w:cs="BMWType V2 Light"/>
              </w:rPr>
            </w:pPr>
            <w:r>
              <w:t>January News in Brief.</w:t>
            </w: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68379F" w:rsidRPr="00846324" w:rsidRDefault="007E512F" w:rsidP="00F620C4">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 xml:space="preserve">A new era for </w:t>
            </w:r>
            <w:r w:rsidR="00846324">
              <w:rPr>
                <w:rFonts w:ascii="BMWType V2 Light" w:hAnsi="BMWType V2 Light" w:cs="BMWType V2 Light"/>
                <w:sz w:val="28"/>
                <w:szCs w:val="28"/>
              </w:rPr>
              <w:t>BMW ConnectedDrive</w:t>
            </w:r>
          </w:p>
          <w:p w:rsidR="00846324" w:rsidRPr="00846324" w:rsidRDefault="00846324" w:rsidP="00F620C4">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Four times a charm for BMW at the Business Car 2013 Awards</w:t>
            </w:r>
          </w:p>
          <w:p w:rsidR="00846324" w:rsidRPr="00846324" w:rsidRDefault="000E1044" w:rsidP="00F620C4">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 xml:space="preserve">BMW 3 Series Touring named </w:t>
            </w:r>
            <w:r w:rsidR="00846324">
              <w:rPr>
                <w:rFonts w:ascii="BMWType V2 Light" w:hAnsi="BMWType V2 Light" w:cs="BMWType V2 Light"/>
                <w:sz w:val="28"/>
                <w:szCs w:val="28"/>
              </w:rPr>
              <w:t>TopGear</w:t>
            </w:r>
            <w:r>
              <w:rPr>
                <w:rFonts w:ascii="BMWType V2 Light" w:hAnsi="BMWType V2 Light" w:cs="BMWType V2 Light"/>
                <w:sz w:val="28"/>
                <w:szCs w:val="28"/>
              </w:rPr>
              <w:t xml:space="preserve"> Magazine ‘Family Car of the Year’</w:t>
            </w:r>
          </w:p>
          <w:p w:rsidR="00846324" w:rsidRPr="00F620C4" w:rsidRDefault="00846324" w:rsidP="00F620C4">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Regus and BMW help fleet drivers work smarter</w:t>
            </w: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2B371B" w:rsidRDefault="007E512F" w:rsidP="006C4FFF">
      <w:pPr>
        <w:rPr>
          <w:rFonts w:ascii="BMWType V2 Light" w:hAnsi="BMWType V2 Light" w:cs="BMWType V2 Light"/>
          <w:b/>
          <w:bCs/>
          <w:szCs w:val="22"/>
        </w:rPr>
      </w:pPr>
      <w:r>
        <w:rPr>
          <w:rFonts w:ascii="BMWType V2 Light" w:hAnsi="BMWType V2 Light" w:cs="BMWType V2 Light"/>
          <w:b/>
          <w:bCs/>
          <w:szCs w:val="22"/>
        </w:rPr>
        <w:lastRenderedPageBreak/>
        <w:t xml:space="preserve">A new era for </w:t>
      </w:r>
      <w:r w:rsidR="002B371B">
        <w:rPr>
          <w:rFonts w:ascii="BMWType V2 Light" w:hAnsi="BMWType V2 Light" w:cs="BMWType V2 Light"/>
          <w:b/>
          <w:bCs/>
          <w:szCs w:val="22"/>
        </w:rPr>
        <w:t>BMW ConnectedDrive</w:t>
      </w:r>
    </w:p>
    <w:p w:rsidR="002B371B" w:rsidRDefault="005136FB" w:rsidP="006C4FFF">
      <w:r>
        <w:t xml:space="preserve">As a </w:t>
      </w:r>
      <w:r w:rsidR="00BF7F1F">
        <w:t xml:space="preserve">continuing </w:t>
      </w:r>
      <w:r>
        <w:t xml:space="preserve">commitment to </w:t>
      </w:r>
      <w:r w:rsidR="00452BC4">
        <w:t>technological innovation</w:t>
      </w:r>
      <w:r w:rsidR="008C2B0D">
        <w:t>,</w:t>
      </w:r>
      <w:r>
        <w:t xml:space="preserve"> BMW has redefined its ConnectedDrive offering</w:t>
      </w:r>
      <w:r w:rsidR="00BF7F1F">
        <w:t>.  It now gives</w:t>
      </w:r>
      <w:r>
        <w:t xml:space="preserve"> customers</w:t>
      </w:r>
      <w:r w:rsidR="008117EA">
        <w:t xml:space="preserve"> a choice of</w:t>
      </w:r>
      <w:r>
        <w:t xml:space="preserve"> additional functionality and </w:t>
      </w:r>
      <w:r w:rsidR="008117EA">
        <w:t>the ability to future-proof their BMW</w:t>
      </w:r>
      <w:r w:rsidR="00126FE3">
        <w:t xml:space="preserve">, enabling </w:t>
      </w:r>
      <w:r w:rsidR="008117EA">
        <w:t>its connectivity to be upgraded throughout the car’s lifetime</w:t>
      </w:r>
      <w:r w:rsidR="00126FE3">
        <w:t>.</w:t>
      </w:r>
    </w:p>
    <w:p w:rsidR="00F963F6" w:rsidRDefault="00F963F6" w:rsidP="006C4FFF"/>
    <w:p w:rsidR="00B9620F" w:rsidRDefault="00F963F6" w:rsidP="006C4FFF">
      <w:r>
        <w:t>The current BMW Business and Professional Media packages will be replaced by a new three-tier offering; Business, Busine</w:t>
      </w:r>
      <w:r w:rsidR="00B9620F">
        <w:t>ss Plus and Professional Media p</w:t>
      </w:r>
      <w:r>
        <w:t xml:space="preserve">ackages.   All three packages </w:t>
      </w:r>
      <w:r w:rsidR="00B9620F">
        <w:t>offer a BMW Navigation system, enhanced multimedia and progressive levels of BMW ConnectedDrive Services.</w:t>
      </w:r>
    </w:p>
    <w:p w:rsidR="00B9620F" w:rsidRDefault="00B9620F" w:rsidP="006C4FFF"/>
    <w:p w:rsidR="00C808E0" w:rsidRDefault="00C808E0" w:rsidP="00C808E0">
      <w:r>
        <w:t xml:space="preserve">Offering a new entry point at £990, the new Business Media package includes; Business Navigation, BMW Emergency Call (eCall) and BMW Teleservices.  </w:t>
      </w:r>
      <w:r w:rsidR="00452BC4">
        <w:t>T</w:t>
      </w:r>
      <w:r>
        <w:t xml:space="preserve">his new structure means that both BMW eCall and Teleservices are active for the life of the vehicle, not just benefiting new customers, but also </w:t>
      </w:r>
      <w:r w:rsidR="00AA28A3">
        <w:t xml:space="preserve">future </w:t>
      </w:r>
      <w:r>
        <w:t xml:space="preserve">generations </w:t>
      </w:r>
      <w:r w:rsidR="00AA28A3">
        <w:t>of BMW owners</w:t>
      </w:r>
      <w:r>
        <w:t xml:space="preserve">.   </w:t>
      </w:r>
    </w:p>
    <w:p w:rsidR="00C808E0" w:rsidRDefault="00C808E0" w:rsidP="00C808E0"/>
    <w:p w:rsidR="00C808E0" w:rsidRDefault="00C808E0" w:rsidP="00C808E0">
      <w:r>
        <w:t xml:space="preserve">The Business Plus Media </w:t>
      </w:r>
      <w:r w:rsidR="00AA28A3">
        <w:t>package is priced at £1,400 and b</w:t>
      </w:r>
      <w:r>
        <w:t>uild</w:t>
      </w:r>
      <w:r w:rsidR="00AA28A3">
        <w:t>s on</w:t>
      </w:r>
      <w:r>
        <w:t xml:space="preserve"> the</w:t>
      </w:r>
      <w:r w:rsidR="00BF7F1F">
        <w:t xml:space="preserve"> entry level </w:t>
      </w:r>
      <w:r w:rsidR="00452BC4">
        <w:t>p</w:t>
      </w:r>
      <w:r w:rsidR="00BF7F1F">
        <w:t>ackage.  In addition, it</w:t>
      </w:r>
      <w:r>
        <w:t xml:space="preserve"> gain</w:t>
      </w:r>
      <w:r w:rsidR="00BF7F1F">
        <w:t>s</w:t>
      </w:r>
      <w:r>
        <w:t xml:space="preserve"> BMW Online Services, </w:t>
      </w:r>
      <w:r w:rsidR="00AA28A3">
        <w:t>i</w:t>
      </w:r>
      <w:r>
        <w:t>nformation Plus a</w:t>
      </w:r>
      <w:r w:rsidR="00BF7F1F">
        <w:t xml:space="preserve">nd Remote Services to </w:t>
      </w:r>
      <w:r w:rsidR="00AA28A3">
        <w:t>provid</w:t>
      </w:r>
      <w:r w:rsidR="00BF7F1F">
        <w:t>e</w:t>
      </w:r>
      <w:r w:rsidR="00AA28A3">
        <w:t xml:space="preserve"> extra levels of connectivity</w:t>
      </w:r>
      <w:r>
        <w:t>.</w:t>
      </w:r>
    </w:p>
    <w:p w:rsidR="00B9620F" w:rsidRDefault="00B9620F" w:rsidP="006C4FFF"/>
    <w:p w:rsidR="005102B8" w:rsidRDefault="005102B8" w:rsidP="006C4FFF"/>
    <w:p w:rsidR="005102B8" w:rsidRDefault="005102B8" w:rsidP="006C4FFF"/>
    <w:p w:rsidR="005102B8" w:rsidRDefault="00023CBD" w:rsidP="006C4FFF">
      <w:r>
        <w:lastRenderedPageBreak/>
        <w:t xml:space="preserve">The </w:t>
      </w:r>
      <w:r w:rsidR="00F1628C">
        <w:t xml:space="preserve">fully equipped </w:t>
      </w:r>
      <w:r>
        <w:t xml:space="preserve">Professional Media </w:t>
      </w:r>
      <w:r w:rsidR="009E07CB">
        <w:t xml:space="preserve">package </w:t>
      </w:r>
      <w:r w:rsidR="00452BC4">
        <w:t>is priced at</w:t>
      </w:r>
      <w:r w:rsidR="009E07CB">
        <w:t xml:space="preserve"> £1,99</w:t>
      </w:r>
      <w:r w:rsidR="00BF7F1F">
        <w:t>0 and</w:t>
      </w:r>
      <w:r>
        <w:t xml:space="preserve"> </w:t>
      </w:r>
      <w:r w:rsidR="00F1628C">
        <w:t>sees an upgrade to the latest generation of BMW</w:t>
      </w:r>
      <w:r>
        <w:t xml:space="preserve"> Professional Navigation</w:t>
      </w:r>
      <w:r w:rsidR="00BF7F1F">
        <w:t>.  This is</w:t>
      </w:r>
      <w:r w:rsidR="000E1044">
        <w:t xml:space="preserve"> </w:t>
      </w:r>
      <w:r w:rsidR="00F1628C">
        <w:t xml:space="preserve">combined with a full suite of ConnectedDrive Services including </w:t>
      </w:r>
      <w:r>
        <w:t>Real Time Traffic Information</w:t>
      </w:r>
      <w:r w:rsidR="00F1628C">
        <w:t xml:space="preserve"> and the</w:t>
      </w:r>
      <w:r>
        <w:t xml:space="preserve"> BMW Apps </w:t>
      </w:r>
      <w:r w:rsidR="00F1628C">
        <w:t>Interface</w:t>
      </w:r>
      <w:r w:rsidR="00BF7F1F">
        <w:t xml:space="preserve"> which </w:t>
      </w:r>
      <w:r w:rsidR="00F1628C">
        <w:t>support</w:t>
      </w:r>
      <w:r w:rsidR="00BF7F1F">
        <w:t>s</w:t>
      </w:r>
      <w:r w:rsidR="00F1628C">
        <w:t xml:space="preserve"> the integration of popular iPhone applications into the car, such as Facebook and Twitter</w:t>
      </w:r>
      <w:r>
        <w:t>.</w:t>
      </w:r>
    </w:p>
    <w:p w:rsidR="00F1628C" w:rsidRDefault="00F1628C" w:rsidP="00F1628C"/>
    <w:p w:rsidR="00272A73" w:rsidRDefault="008117EA" w:rsidP="006C4FFF">
      <w:r>
        <w:t>These</w:t>
      </w:r>
      <w:r w:rsidR="00272A73">
        <w:t xml:space="preserve"> new BMW ConnectedDrive </w:t>
      </w:r>
      <w:r>
        <w:t xml:space="preserve">packages </w:t>
      </w:r>
      <w:r w:rsidR="00272A73">
        <w:t xml:space="preserve">will be rolled out </w:t>
      </w:r>
      <w:r w:rsidR="000262A6">
        <w:t>across</w:t>
      </w:r>
      <w:r w:rsidR="00272A73">
        <w:t xml:space="preserve"> the </w:t>
      </w:r>
      <w:r w:rsidR="008809EB">
        <w:t>model line-up</w:t>
      </w:r>
      <w:r>
        <w:t xml:space="preserve"> during 2013</w:t>
      </w:r>
      <w:r w:rsidR="000262A6">
        <w:t>,</w:t>
      </w:r>
      <w:r w:rsidR="00272A73">
        <w:t xml:space="preserve"> starting in March with the</w:t>
      </w:r>
      <w:r w:rsidR="000262A6">
        <w:t xml:space="preserve"> BMW Z4, BMW X1, BMW 3 Series Saloon and Touring, BMW X3 and </w:t>
      </w:r>
      <w:r w:rsidR="008809EB">
        <w:t xml:space="preserve">all of the </w:t>
      </w:r>
      <w:r w:rsidR="000262A6">
        <w:t xml:space="preserve">BMW 6 Series </w:t>
      </w:r>
      <w:r w:rsidR="008809EB">
        <w:t>range</w:t>
      </w:r>
      <w:r w:rsidR="000262A6">
        <w:t xml:space="preserve">.  </w:t>
      </w:r>
    </w:p>
    <w:p w:rsidR="008C2B0D" w:rsidRDefault="008C2B0D" w:rsidP="006C4FFF"/>
    <w:p w:rsidR="006C4FFF" w:rsidRPr="00F620C4" w:rsidRDefault="003F6C5F" w:rsidP="006C4FFF">
      <w:pPr>
        <w:rPr>
          <w:rFonts w:ascii="BMWType V2 Light" w:hAnsi="BMWType V2 Light" w:cs="BMWType V2 Light"/>
          <w:b/>
          <w:bCs/>
          <w:szCs w:val="22"/>
        </w:rPr>
      </w:pPr>
      <w:r>
        <w:rPr>
          <w:rFonts w:ascii="BMWType V2 Light" w:hAnsi="BMWType V2 Light" w:cs="BMWType V2 Light"/>
          <w:b/>
          <w:bCs/>
          <w:szCs w:val="22"/>
        </w:rPr>
        <w:t>Four times a charm for BMW at the Business Car 2013 Awards</w:t>
      </w:r>
      <w:r w:rsidR="00F620C4" w:rsidRPr="00F620C4">
        <w:rPr>
          <w:rFonts w:ascii="BMWType V2 Light" w:hAnsi="BMWType V2 Light" w:cs="BMWType V2 Light"/>
          <w:b/>
          <w:bCs/>
          <w:szCs w:val="22"/>
        </w:rPr>
        <w:t>.</w:t>
      </w:r>
    </w:p>
    <w:p w:rsidR="00846324" w:rsidRDefault="00846324" w:rsidP="00846324">
      <w:pPr>
        <w:spacing w:line="330" w:lineRule="exact"/>
        <w:rPr>
          <w:rFonts w:ascii="BMWType V2 Light" w:hAnsi="BMWType V2 Light" w:cs="Helvetica"/>
          <w:szCs w:val="22"/>
          <w:lang w:val="en-US"/>
        </w:rPr>
      </w:pPr>
      <w:r>
        <w:rPr>
          <w:rFonts w:ascii="BMWType V2 Light" w:hAnsi="BMWType V2 Light" w:cs="Helvetica"/>
          <w:szCs w:val="22"/>
          <w:lang w:val="en-US"/>
        </w:rPr>
        <w:t xml:space="preserve">BMW UK has scooped four awards from one of the country’s leading fleet publications.  BusinessCar magazine has </w:t>
      </w:r>
      <w:r w:rsidRPr="008B77A5">
        <w:rPr>
          <w:rFonts w:ascii="BMWType V2 Light" w:hAnsi="BMWType V2 Light" w:cs="Helvetica"/>
          <w:szCs w:val="22"/>
        </w:rPr>
        <w:t>honoured</w:t>
      </w:r>
      <w:r>
        <w:rPr>
          <w:rFonts w:ascii="BMWType V2 Light" w:hAnsi="BMWType V2 Light" w:cs="Helvetica"/>
          <w:szCs w:val="22"/>
          <w:lang w:val="en-US"/>
        </w:rPr>
        <w:t xml:space="preserve"> BMW with the headline accolade of ‘Manufacturer of the Year’, for the fifth year in a row, in recognition of BMW’s </w:t>
      </w:r>
      <w:r w:rsidR="00F36506">
        <w:rPr>
          <w:rFonts w:ascii="BMWType V2 Light" w:hAnsi="BMWType V2 Light" w:cs="Helvetica"/>
          <w:szCs w:val="22"/>
          <w:lang w:val="en-US"/>
        </w:rPr>
        <w:t xml:space="preserve">continuous improvements to </w:t>
      </w:r>
      <w:r w:rsidR="00214B98">
        <w:rPr>
          <w:rFonts w:ascii="BMWType V2 Light" w:hAnsi="BMWType V2 Light" w:cs="Helvetica"/>
          <w:szCs w:val="22"/>
          <w:lang w:val="en-US"/>
        </w:rPr>
        <w:t>its</w:t>
      </w:r>
      <w:r>
        <w:rPr>
          <w:rFonts w:ascii="BMWType V2 Light" w:hAnsi="BMWType V2 Light" w:cs="Helvetica"/>
          <w:szCs w:val="22"/>
          <w:lang w:val="en-US"/>
        </w:rPr>
        <w:t xml:space="preserve"> product portfolio</w:t>
      </w:r>
      <w:r w:rsidR="00F36506">
        <w:rPr>
          <w:rFonts w:ascii="BMWType V2 Light" w:hAnsi="BMWType V2 Light" w:cs="Helvetica"/>
          <w:szCs w:val="22"/>
          <w:lang w:val="en-US"/>
        </w:rPr>
        <w:t xml:space="preserve">, </w:t>
      </w:r>
      <w:r w:rsidR="00214B98">
        <w:rPr>
          <w:rFonts w:ascii="BMWType V2 Light" w:hAnsi="BMWType V2 Light" w:cs="Helvetica"/>
          <w:szCs w:val="22"/>
          <w:lang w:val="en-US"/>
        </w:rPr>
        <w:t>offering breadth, quality, efficiency and performance to Business Car drivers.</w:t>
      </w:r>
    </w:p>
    <w:p w:rsidR="00846324" w:rsidRDefault="00846324" w:rsidP="00846324">
      <w:pPr>
        <w:spacing w:line="330" w:lineRule="exact"/>
        <w:rPr>
          <w:rFonts w:ascii="BMWType V2 Light" w:hAnsi="BMWType V2 Light" w:cs="Helvetica"/>
          <w:szCs w:val="22"/>
          <w:lang w:val="en-US"/>
        </w:rPr>
      </w:pPr>
    </w:p>
    <w:p w:rsidR="001C0020" w:rsidRDefault="001C0020" w:rsidP="00846324">
      <w:pPr>
        <w:spacing w:line="330" w:lineRule="exact"/>
        <w:rPr>
          <w:rFonts w:ascii="BMWType V2 Light" w:hAnsi="BMWType V2 Light" w:cs="BMWType V2 Light"/>
        </w:rPr>
      </w:pPr>
      <w:r>
        <w:rPr>
          <w:rFonts w:ascii="BMWType V2 Light" w:hAnsi="BMWType V2 Light" w:cs="BMWType V2 Light"/>
        </w:rPr>
        <w:t xml:space="preserve">The highly </w:t>
      </w:r>
      <w:r w:rsidR="000E1044">
        <w:rPr>
          <w:rFonts w:ascii="BMWType V2 Light" w:hAnsi="BMWType V2 Light" w:cs="BMWType V2 Light"/>
        </w:rPr>
        <w:t>covetable</w:t>
      </w:r>
      <w:r>
        <w:rPr>
          <w:rFonts w:ascii="BMWType V2 Light" w:hAnsi="BMWType V2 Light" w:cs="BMWType V2 Light"/>
        </w:rPr>
        <w:t xml:space="preserve"> title of </w:t>
      </w:r>
      <w:r w:rsidR="00846324">
        <w:rPr>
          <w:rFonts w:ascii="BMWType V2 Light" w:hAnsi="BMWType V2 Light" w:cs="BMWType V2 Light"/>
        </w:rPr>
        <w:t>‘Business Car of the Year’ has been awarded to the new BMW 3 Series</w:t>
      </w:r>
      <w:r w:rsidR="00FD50C5">
        <w:rPr>
          <w:rFonts w:ascii="BMWType V2 Light" w:hAnsi="BMWType V2 Light" w:cs="BMWType V2 Light"/>
        </w:rPr>
        <w:t xml:space="preserve"> Saloon </w:t>
      </w:r>
      <w:r w:rsidR="00846324">
        <w:rPr>
          <w:rFonts w:ascii="BMWType V2 Light" w:hAnsi="BMWType V2 Light" w:cs="BMWType V2 Light"/>
        </w:rPr>
        <w:t xml:space="preserve">in honour of its </w:t>
      </w:r>
      <w:r>
        <w:rPr>
          <w:rFonts w:ascii="BMWType V2 Light" w:hAnsi="BMWType V2 Light" w:cs="BMWType V2 Light"/>
        </w:rPr>
        <w:t xml:space="preserve">ability to blend driving pleasure </w:t>
      </w:r>
      <w:r w:rsidR="000E1044">
        <w:rPr>
          <w:rFonts w:ascii="BMWType V2 Light" w:hAnsi="BMWType V2 Light" w:cs="BMWType V2 Light"/>
        </w:rPr>
        <w:t>with</w:t>
      </w:r>
      <w:r>
        <w:rPr>
          <w:rFonts w:ascii="BMWType V2 Light" w:hAnsi="BMWType V2 Light" w:cs="BMWType V2 Light"/>
        </w:rPr>
        <w:t xml:space="preserve"> low emissions.  </w:t>
      </w:r>
      <w:r w:rsidR="006B65AA">
        <w:rPr>
          <w:rFonts w:ascii="BMWType V2 Light" w:hAnsi="BMWType V2 Light" w:cs="BMWType V2 Light"/>
        </w:rPr>
        <w:t>Not content with one award, the BMW 3 Series Saloon also takes the title of ‘Upper Medium Car of the Year’ f</w:t>
      </w:r>
      <w:r w:rsidR="000E1044">
        <w:rPr>
          <w:rFonts w:ascii="BMWType V2 Light" w:hAnsi="BMWType V2 Light" w:cs="BMWType V2 Light"/>
        </w:rPr>
        <w:t>or the fourth year</w:t>
      </w:r>
      <w:r w:rsidR="006B65AA">
        <w:rPr>
          <w:rFonts w:ascii="BMWType V2 Light" w:hAnsi="BMWType V2 Light" w:cs="BMWType V2 Light"/>
        </w:rPr>
        <w:t xml:space="preserve"> in a row.  </w:t>
      </w:r>
      <w:r>
        <w:rPr>
          <w:rFonts w:ascii="BMWType V2 Light" w:hAnsi="BMWType V2 Light" w:cs="BMWType V2 Light"/>
        </w:rPr>
        <w:t xml:space="preserve">Its </w:t>
      </w:r>
      <w:r w:rsidR="00FD50C5">
        <w:rPr>
          <w:rFonts w:ascii="BMWType V2 Light" w:hAnsi="BMWType V2 Light" w:cs="BMWType V2 Light"/>
        </w:rPr>
        <w:t xml:space="preserve">wide </w:t>
      </w:r>
      <w:r w:rsidR="00846324">
        <w:rPr>
          <w:rFonts w:ascii="BMWType V2 Light" w:hAnsi="BMWType V2 Light" w:cs="BMWType V2 Light"/>
        </w:rPr>
        <w:t>appeal</w:t>
      </w:r>
      <w:r>
        <w:rPr>
          <w:rFonts w:ascii="BMWType V2 Light" w:hAnsi="BMWType V2 Light" w:cs="BMWType V2 Light"/>
        </w:rPr>
        <w:t>ing model range and enviable emissions</w:t>
      </w:r>
      <w:r w:rsidR="00FD50C5">
        <w:rPr>
          <w:rFonts w:ascii="BMWType V2 Light" w:hAnsi="BMWType V2 Light" w:cs="BMWType V2 Light"/>
        </w:rPr>
        <w:t xml:space="preserve"> </w:t>
      </w:r>
      <w:r>
        <w:rPr>
          <w:rFonts w:ascii="BMWType V2 Light" w:hAnsi="BMWType V2 Light" w:cs="BMWType V2 Light"/>
        </w:rPr>
        <w:t xml:space="preserve">have ensured that the BMW 3 Series Saloon remains the most </w:t>
      </w:r>
      <w:r w:rsidR="00FD50C5">
        <w:rPr>
          <w:rFonts w:ascii="BMWType V2 Light" w:hAnsi="BMWType V2 Light" w:cs="BMWType V2 Light"/>
        </w:rPr>
        <w:t>aspirational</w:t>
      </w:r>
      <w:r>
        <w:rPr>
          <w:rFonts w:ascii="BMWType V2 Light" w:hAnsi="BMWType V2 Light" w:cs="BMWType V2 Light"/>
        </w:rPr>
        <w:t xml:space="preserve"> choice of car for Business Car drivers</w:t>
      </w:r>
      <w:r w:rsidR="00846324">
        <w:rPr>
          <w:rFonts w:ascii="BMWType V2 Light" w:hAnsi="BMWType V2 Light" w:cs="BMWType V2 Light"/>
        </w:rPr>
        <w:t xml:space="preserve">.  </w:t>
      </w:r>
    </w:p>
    <w:p w:rsidR="001C0020" w:rsidRDefault="001C0020" w:rsidP="00846324">
      <w:pPr>
        <w:spacing w:line="330" w:lineRule="exact"/>
        <w:rPr>
          <w:rFonts w:ascii="BMWType V2 Light" w:hAnsi="BMWType V2 Light" w:cs="BMWType V2 Light"/>
        </w:rPr>
      </w:pPr>
    </w:p>
    <w:p w:rsidR="00846324" w:rsidRDefault="00846324" w:rsidP="00846324">
      <w:pPr>
        <w:spacing w:line="330" w:lineRule="exact"/>
        <w:rPr>
          <w:rFonts w:ascii="BMWType V2 Light" w:hAnsi="BMWType V2 Light" w:cs="BMWType V2 Light"/>
        </w:rPr>
      </w:pPr>
      <w:r>
        <w:rPr>
          <w:rFonts w:ascii="BMWType V2 Light" w:hAnsi="BMWType V2 Light" w:cs="BMWType V2 Light"/>
        </w:rPr>
        <w:t xml:space="preserve">For the </w:t>
      </w:r>
      <w:r w:rsidR="008B77A5">
        <w:rPr>
          <w:rFonts w:ascii="BMWType V2 Light" w:hAnsi="BMWType V2 Light" w:cs="BMWType V2 Light"/>
        </w:rPr>
        <w:t>fourth</w:t>
      </w:r>
      <w:r>
        <w:rPr>
          <w:rFonts w:ascii="BMWType V2 Light" w:hAnsi="BMWType V2 Light" w:cs="BMWType V2 Light"/>
        </w:rPr>
        <w:t xml:space="preserve"> year in a row the BMW X5 held on</w:t>
      </w:r>
      <w:r w:rsidR="008B77A5">
        <w:rPr>
          <w:rFonts w:ascii="BMWType V2 Light" w:hAnsi="BMWType V2 Light" w:cs="BMWType V2 Light"/>
        </w:rPr>
        <w:t xml:space="preserve"> </w:t>
      </w:r>
      <w:r>
        <w:rPr>
          <w:rFonts w:ascii="BMWType V2 Light" w:hAnsi="BMWType V2 Light" w:cs="BMWType V2 Light"/>
        </w:rPr>
        <w:t xml:space="preserve">to </w:t>
      </w:r>
      <w:r w:rsidR="008B77A5">
        <w:rPr>
          <w:rFonts w:ascii="BMWType V2 Light" w:hAnsi="BMWType V2 Light" w:cs="BMWType V2 Light"/>
        </w:rPr>
        <w:t>its</w:t>
      </w:r>
      <w:r>
        <w:rPr>
          <w:rFonts w:ascii="BMWType V2 Light" w:hAnsi="BMWType V2 Light" w:cs="BMWType V2 Light"/>
        </w:rPr>
        <w:t xml:space="preserve"> title</w:t>
      </w:r>
      <w:r w:rsidR="008B77A5">
        <w:rPr>
          <w:rFonts w:ascii="BMWType V2 Light" w:hAnsi="BMWType V2 Light" w:cs="BMWType V2 Light"/>
        </w:rPr>
        <w:t xml:space="preserve">, </w:t>
      </w:r>
      <w:r>
        <w:rPr>
          <w:rFonts w:ascii="BMWType V2 Light" w:hAnsi="BMWType V2 Light" w:cs="BMWType V2 Light"/>
        </w:rPr>
        <w:t>having once again been named ‘Large 4x4 of the Year’</w:t>
      </w:r>
      <w:r w:rsidR="000E1044">
        <w:rPr>
          <w:rFonts w:ascii="BMWType V2 Light" w:hAnsi="BMWType V2 Light" w:cs="BMWType V2 Light"/>
        </w:rPr>
        <w:t>,</w:t>
      </w:r>
      <w:r w:rsidR="001C0020">
        <w:rPr>
          <w:rFonts w:ascii="BMWType V2 Light" w:hAnsi="BMWType V2 Light" w:cs="BMWType V2 Light"/>
        </w:rPr>
        <w:t xml:space="preserve"> thanks to it</w:t>
      </w:r>
      <w:r w:rsidR="000E1044">
        <w:rPr>
          <w:rFonts w:ascii="BMWType V2 Light" w:hAnsi="BMWType V2 Light" w:cs="BMWType V2 Light"/>
        </w:rPr>
        <w:t>s</w:t>
      </w:r>
      <w:r w:rsidR="001C0020">
        <w:rPr>
          <w:rFonts w:ascii="BMWType V2 Light" w:hAnsi="BMWType V2 Light" w:cs="BMWType V2 Light"/>
        </w:rPr>
        <w:t xml:space="preserve"> class leading emissions and car-like handling</w:t>
      </w:r>
      <w:r>
        <w:rPr>
          <w:rFonts w:ascii="BMWType V2 Light" w:hAnsi="BMWType V2 Light" w:cs="BMWType V2 Light"/>
        </w:rPr>
        <w:t xml:space="preserve">.  </w:t>
      </w:r>
    </w:p>
    <w:p w:rsidR="00F36506" w:rsidRDefault="00F36506" w:rsidP="00F36506">
      <w:pPr>
        <w:tabs>
          <w:tab w:val="left" w:pos="2955"/>
        </w:tabs>
        <w:spacing w:line="330" w:lineRule="exact"/>
        <w:rPr>
          <w:rFonts w:ascii="BMWType V2 Light" w:hAnsi="BMWType V2 Light" w:cs="BMWType V2 Light"/>
        </w:rPr>
      </w:pPr>
    </w:p>
    <w:p w:rsidR="00846324" w:rsidRDefault="00846324" w:rsidP="00F36506">
      <w:pPr>
        <w:tabs>
          <w:tab w:val="left" w:pos="2955"/>
        </w:tabs>
        <w:spacing w:line="330" w:lineRule="exact"/>
        <w:rPr>
          <w:rFonts w:ascii="BMWType V2 Light" w:hAnsi="BMWType V2 Light" w:cs="BMWType V2 Light"/>
        </w:rPr>
      </w:pPr>
      <w:r>
        <w:rPr>
          <w:rFonts w:ascii="BMWType V2 Light" w:hAnsi="BMWType V2 Light" w:cs="BMWType V2 Light"/>
        </w:rPr>
        <w:t xml:space="preserve">The BusinessCar Awards </w:t>
      </w:r>
      <w:r w:rsidR="008B77A5">
        <w:rPr>
          <w:rFonts w:ascii="BMWType V2 Light" w:hAnsi="BMWType V2 Light" w:cs="BMWType V2 Light"/>
        </w:rPr>
        <w:t>have particular gravitas as they a</w:t>
      </w:r>
      <w:r>
        <w:rPr>
          <w:rFonts w:ascii="BMWType V2 Light" w:hAnsi="BMWType V2 Light" w:cs="BMWType V2 Light"/>
        </w:rPr>
        <w:t xml:space="preserve">re the only </w:t>
      </w:r>
      <w:r w:rsidR="008B77A5">
        <w:rPr>
          <w:rFonts w:ascii="BMWType V2 Light" w:hAnsi="BMWType V2 Light" w:cs="BMWType V2 Light"/>
        </w:rPr>
        <w:t>awards</w:t>
      </w:r>
      <w:r>
        <w:rPr>
          <w:rFonts w:ascii="BMWType V2 Light" w:hAnsi="BMWType V2 Light" w:cs="BMWType V2 Light"/>
        </w:rPr>
        <w:t xml:space="preserve"> voted for solely by the title’s readers, reflecting the opinions of the people who real</w:t>
      </w:r>
      <w:r w:rsidR="008B77A5">
        <w:rPr>
          <w:rFonts w:ascii="BMWType V2 Light" w:hAnsi="BMWType V2 Light" w:cs="BMWType V2 Light"/>
        </w:rPr>
        <w:t>ly matter in the fleet industry</w:t>
      </w:r>
      <w:r>
        <w:rPr>
          <w:rFonts w:ascii="BMWType V2 Light" w:hAnsi="BMWType V2 Light" w:cs="BMWType V2 Light"/>
        </w:rPr>
        <w:t>.</w:t>
      </w:r>
    </w:p>
    <w:p w:rsidR="00846324" w:rsidRDefault="00846324" w:rsidP="006C4FFF">
      <w:pPr>
        <w:rPr>
          <w:rFonts w:ascii="BMWType V2 Light" w:hAnsi="BMWType V2 Light" w:cs="BMWType V2 Light"/>
          <w:bCs/>
          <w:szCs w:val="22"/>
        </w:rPr>
      </w:pPr>
    </w:p>
    <w:p w:rsidR="00633654" w:rsidRDefault="00095BE0" w:rsidP="006C4FFF">
      <w:pPr>
        <w:rPr>
          <w:rFonts w:ascii="BMWType V2 Light" w:hAnsi="BMWType V2 Light" w:cs="BMWType V2 Light"/>
          <w:b/>
          <w:bCs/>
          <w:szCs w:val="22"/>
        </w:rPr>
      </w:pPr>
      <w:r>
        <w:rPr>
          <w:rFonts w:ascii="BMWType V2 Light" w:hAnsi="BMWType V2 Light" w:cs="BMWType V2 Light"/>
          <w:b/>
          <w:bCs/>
          <w:szCs w:val="22"/>
        </w:rPr>
        <w:t>BMW 3 Series Touring named Top</w:t>
      </w:r>
      <w:r w:rsidR="00633654">
        <w:rPr>
          <w:rFonts w:ascii="BMWType V2 Light" w:hAnsi="BMWType V2 Light" w:cs="BMWType V2 Light"/>
          <w:b/>
          <w:bCs/>
          <w:szCs w:val="22"/>
        </w:rPr>
        <w:t>Gear</w:t>
      </w:r>
      <w:r w:rsidR="000E1044">
        <w:rPr>
          <w:rFonts w:ascii="BMWType V2 Light" w:hAnsi="BMWType V2 Light" w:cs="BMWType V2 Light"/>
          <w:b/>
          <w:bCs/>
          <w:szCs w:val="22"/>
        </w:rPr>
        <w:t xml:space="preserve"> Magazine</w:t>
      </w:r>
      <w:r w:rsidR="00633654">
        <w:rPr>
          <w:rFonts w:ascii="BMWType V2 Light" w:hAnsi="BMWType V2 Light" w:cs="BMWType V2 Light"/>
          <w:b/>
          <w:bCs/>
          <w:szCs w:val="22"/>
        </w:rPr>
        <w:t xml:space="preserve"> </w:t>
      </w:r>
      <w:r w:rsidR="000E1044">
        <w:rPr>
          <w:rFonts w:ascii="BMWType V2 Light" w:hAnsi="BMWType V2 Light" w:cs="BMWType V2 Light"/>
          <w:b/>
          <w:bCs/>
          <w:szCs w:val="22"/>
        </w:rPr>
        <w:t>‘</w:t>
      </w:r>
      <w:r>
        <w:rPr>
          <w:rFonts w:ascii="BMWType V2 Light" w:hAnsi="BMWType V2 Light" w:cs="BMWType V2 Light"/>
          <w:b/>
          <w:bCs/>
          <w:szCs w:val="22"/>
        </w:rPr>
        <w:t>Family Car of the Year</w:t>
      </w:r>
      <w:r w:rsidR="000E1044">
        <w:rPr>
          <w:rFonts w:ascii="BMWType V2 Light" w:hAnsi="BMWType V2 Light" w:cs="BMWType V2 Light"/>
          <w:b/>
          <w:bCs/>
          <w:szCs w:val="22"/>
        </w:rPr>
        <w:t>’</w:t>
      </w:r>
    </w:p>
    <w:p w:rsidR="0097449A" w:rsidRDefault="00095BE0" w:rsidP="006C4FFF">
      <w:pPr>
        <w:rPr>
          <w:rFonts w:ascii="BMWType V2 Light" w:hAnsi="BMWType V2 Light" w:cs="BMWType V2 Light"/>
          <w:bCs/>
          <w:szCs w:val="22"/>
        </w:rPr>
      </w:pPr>
      <w:r>
        <w:rPr>
          <w:rFonts w:ascii="BMWType V2 Light" w:hAnsi="BMWType V2 Light" w:cs="BMWType V2 Light"/>
          <w:bCs/>
          <w:szCs w:val="22"/>
        </w:rPr>
        <w:lastRenderedPageBreak/>
        <w:t xml:space="preserve">TopGear Magazine has bestowed the prestigious title of ‘Family Car of the Year’ on the BMW 320d Touring.  </w:t>
      </w:r>
      <w:r w:rsidR="00020D94">
        <w:rPr>
          <w:rFonts w:ascii="BMWType V2 Light" w:hAnsi="BMWType V2 Light" w:cs="BMWType V2 Light"/>
          <w:bCs/>
          <w:szCs w:val="22"/>
        </w:rPr>
        <w:t xml:space="preserve">Credited for capturing the imagination of the buying public since its inception in 1987, the BMW 3 Series Touring combines the practicality of its 495 litre boot, with an exceptional drive – 184hp taking the car from zero to 62mph is just </w:t>
      </w:r>
      <w:r w:rsidR="0081790E">
        <w:rPr>
          <w:rFonts w:ascii="BMWType V2 Light" w:hAnsi="BMWType V2 Light" w:cs="BMWType V2 Light"/>
          <w:bCs/>
          <w:szCs w:val="22"/>
        </w:rPr>
        <w:t>7</w:t>
      </w:r>
      <w:r w:rsidR="00020D94">
        <w:rPr>
          <w:rFonts w:ascii="BMWType V2 Light" w:hAnsi="BMWType V2 Light" w:cs="BMWType V2 Light"/>
          <w:bCs/>
          <w:szCs w:val="22"/>
        </w:rPr>
        <w:t>.</w:t>
      </w:r>
      <w:r w:rsidR="0081790E">
        <w:rPr>
          <w:rFonts w:ascii="BMWType V2 Light" w:hAnsi="BMWType V2 Light" w:cs="BMWType V2 Light"/>
          <w:bCs/>
          <w:szCs w:val="22"/>
        </w:rPr>
        <w:t>6</w:t>
      </w:r>
      <w:r w:rsidR="00020D94">
        <w:rPr>
          <w:rFonts w:ascii="BMWType V2 Light" w:hAnsi="BMWType V2 Light" w:cs="BMWType V2 Light"/>
          <w:bCs/>
          <w:szCs w:val="22"/>
        </w:rPr>
        <w:t xml:space="preserve"> seconds - and award winning EfficientDynamics technology, resulting in 12</w:t>
      </w:r>
      <w:r w:rsidR="0081790E">
        <w:rPr>
          <w:rFonts w:ascii="BMWType V2 Light" w:hAnsi="BMWType V2 Light" w:cs="BMWType V2 Light"/>
          <w:bCs/>
          <w:szCs w:val="22"/>
        </w:rPr>
        <w:t>3</w:t>
      </w:r>
      <w:r w:rsidR="00020D94">
        <w:rPr>
          <w:rFonts w:ascii="BMWType V2 Light" w:hAnsi="BMWType V2 Light" w:cs="BMWType V2 Light"/>
          <w:bCs/>
          <w:szCs w:val="22"/>
        </w:rPr>
        <w:t>g/km CO</w:t>
      </w:r>
      <w:r w:rsidR="00020D94" w:rsidRPr="0081790E">
        <w:rPr>
          <w:rFonts w:ascii="BMWType V2 Light" w:hAnsi="BMWType V2 Light" w:cs="BMWType V2 Light"/>
          <w:bCs/>
          <w:sz w:val="16"/>
          <w:szCs w:val="16"/>
        </w:rPr>
        <w:t>2</w:t>
      </w:r>
      <w:r w:rsidR="00020D94">
        <w:rPr>
          <w:rFonts w:ascii="BMWType V2 Light" w:hAnsi="BMWType V2 Light" w:cs="BMWType V2 Light"/>
          <w:bCs/>
          <w:szCs w:val="22"/>
        </w:rPr>
        <w:t xml:space="preserve"> and </w:t>
      </w:r>
      <w:r w:rsidR="0081790E">
        <w:rPr>
          <w:rFonts w:ascii="BMWType V2 Light" w:hAnsi="BMWType V2 Light" w:cs="BMWType V2 Light"/>
          <w:bCs/>
          <w:szCs w:val="22"/>
        </w:rPr>
        <w:t>60.1</w:t>
      </w:r>
      <w:r w:rsidR="00020D94">
        <w:rPr>
          <w:rFonts w:ascii="BMWType V2 Light" w:hAnsi="BMWType V2 Light" w:cs="BMWType V2 Light"/>
          <w:bCs/>
          <w:szCs w:val="22"/>
        </w:rPr>
        <w:t xml:space="preserve">mpg, to take home this impressive honour. </w:t>
      </w:r>
    </w:p>
    <w:p w:rsidR="00095BE0" w:rsidRDefault="00095BE0" w:rsidP="006C4FFF">
      <w:pPr>
        <w:rPr>
          <w:rFonts w:ascii="BMWType V2 Light" w:hAnsi="BMWType V2 Light" w:cs="BMWType V2 Light"/>
          <w:bCs/>
          <w:szCs w:val="22"/>
        </w:rPr>
      </w:pPr>
    </w:p>
    <w:p w:rsidR="00095BE0" w:rsidRDefault="00095BE0" w:rsidP="006C4FFF">
      <w:pPr>
        <w:rPr>
          <w:rFonts w:ascii="BMWType V2 Light" w:hAnsi="BMWType V2 Light" w:cs="BMWType V2 Light"/>
          <w:bCs/>
          <w:szCs w:val="22"/>
        </w:rPr>
      </w:pPr>
      <w:r>
        <w:rPr>
          <w:rFonts w:ascii="BMWType V2 Light" w:hAnsi="BMWType V2 Light" w:cs="BMWType V2 Light"/>
          <w:bCs/>
          <w:szCs w:val="22"/>
        </w:rPr>
        <w:t>TopGear Magazine Editor-in- Chief, Charlie Turner, said:  “Forget mini-MPV’s or small SUVs or any of the other random in</w:t>
      </w:r>
      <w:r w:rsidR="00366FA4">
        <w:rPr>
          <w:rFonts w:ascii="BMWType V2 Light" w:hAnsi="BMWType V2 Light" w:cs="BMWType V2 Light"/>
          <w:bCs/>
          <w:szCs w:val="22"/>
        </w:rPr>
        <w:t>i</w:t>
      </w:r>
      <w:r>
        <w:rPr>
          <w:rFonts w:ascii="BMWType V2 Light" w:hAnsi="BMWType V2 Light" w:cs="BMWType V2 Light"/>
          <w:bCs/>
          <w:szCs w:val="22"/>
        </w:rPr>
        <w:t>tialisms designed to tempt you into new ways of thinking about the same problems.  All you need for 99 per cent of the time is a BMW 320d Touring. Job done.”</w:t>
      </w:r>
    </w:p>
    <w:p w:rsidR="0097449A" w:rsidRDefault="0097449A" w:rsidP="006C4FFF">
      <w:pPr>
        <w:rPr>
          <w:rFonts w:ascii="BMWType V2 Light" w:hAnsi="BMWType V2 Light" w:cs="BMWType V2 Light"/>
          <w:bCs/>
          <w:szCs w:val="22"/>
        </w:rPr>
      </w:pPr>
    </w:p>
    <w:p w:rsidR="0097449A" w:rsidRDefault="0097449A" w:rsidP="006C4FFF">
      <w:pPr>
        <w:rPr>
          <w:rFonts w:ascii="BMWType V2 Light" w:hAnsi="BMWType V2 Light" w:cs="BMWType V2 Light"/>
          <w:b/>
          <w:bCs/>
          <w:szCs w:val="22"/>
        </w:rPr>
      </w:pPr>
      <w:r>
        <w:rPr>
          <w:rFonts w:ascii="BMWType V2 Light" w:hAnsi="BMWType V2 Light" w:cs="BMWType V2 Light"/>
          <w:b/>
          <w:bCs/>
          <w:szCs w:val="22"/>
        </w:rPr>
        <w:t>Regus and BMW help fleet drivers work smarter</w:t>
      </w:r>
    </w:p>
    <w:p w:rsidR="0097449A" w:rsidRPr="008616A8" w:rsidRDefault="0097449A" w:rsidP="00C8738E">
      <w:pPr>
        <w:rPr>
          <w:rFonts w:ascii="BMWType V2 Light" w:hAnsi="BMWType V2 Light" w:cs="BMWType V2 Light"/>
        </w:rPr>
      </w:pPr>
      <w:r w:rsidRPr="008616A8">
        <w:rPr>
          <w:rFonts w:ascii="BMWType V2 Light" w:hAnsi="BMWType V2 Light" w:cs="BMWType V2 Light"/>
        </w:rPr>
        <w:t xml:space="preserve">A new partnership between Regus and BMW UK will see Businessworld Gold Cards offered to BMW and </w:t>
      </w:r>
      <w:r w:rsidR="00143A58">
        <w:rPr>
          <w:rFonts w:ascii="BMWType V2 Light" w:hAnsi="BMWType V2 Light" w:cs="BMWType V2 Light"/>
        </w:rPr>
        <w:t>MINI</w:t>
      </w:r>
      <w:r w:rsidRPr="008616A8">
        <w:rPr>
          <w:rFonts w:ascii="BMWType V2 Light" w:hAnsi="BMWType V2 Light" w:cs="BMWType V2 Light"/>
        </w:rPr>
        <w:t xml:space="preserve"> fleet drivers. As a result, thousands of drivers will enjoy on-demand access to over 1,200 Regus business lounges across the world.</w:t>
      </w:r>
    </w:p>
    <w:p w:rsidR="0097449A" w:rsidRPr="008616A8" w:rsidRDefault="0097449A" w:rsidP="00C8738E">
      <w:pPr>
        <w:rPr>
          <w:rFonts w:ascii="BMWType V2 Light" w:hAnsi="BMWType V2 Light" w:cs="BMWType V2 Light"/>
        </w:rPr>
      </w:pPr>
    </w:p>
    <w:p w:rsidR="0097449A" w:rsidRPr="008616A8" w:rsidRDefault="008616A8" w:rsidP="00C8738E">
      <w:pPr>
        <w:rPr>
          <w:rFonts w:ascii="BMWType V2 Light" w:hAnsi="BMWType V2 Light" w:cs="BMWType V2 Light"/>
        </w:rPr>
      </w:pPr>
      <w:r>
        <w:rPr>
          <w:rFonts w:ascii="BMWType V2 Light" w:hAnsi="BMWType V2 Light" w:cs="BMWType V2 Light"/>
        </w:rPr>
        <w:t>This venture will</w:t>
      </w:r>
      <w:r w:rsidR="0097449A" w:rsidRPr="008616A8">
        <w:rPr>
          <w:rFonts w:ascii="BMWType V2 Light" w:hAnsi="BMWType V2 Light" w:cs="BMWType V2 Light"/>
        </w:rPr>
        <w:t xml:space="preserve"> enable UK business drivers to leverage the benefits of flexible and mobile working. Those who already work on the move </w:t>
      </w:r>
      <w:r w:rsidR="00C8738E">
        <w:rPr>
          <w:rFonts w:ascii="BMWType V2 Light" w:hAnsi="BMWType V2 Light" w:cs="BMWType V2 Light"/>
        </w:rPr>
        <w:t xml:space="preserve">can trade in noisy coffee shops and working from their backseat for </w:t>
      </w:r>
      <w:r w:rsidR="0097449A" w:rsidRPr="008616A8">
        <w:rPr>
          <w:rFonts w:ascii="BMWType V2 Light" w:hAnsi="BMWType V2 Light" w:cs="BMWType V2 Light"/>
        </w:rPr>
        <w:t>professio</w:t>
      </w:r>
      <w:r w:rsidR="00C8738E">
        <w:rPr>
          <w:rFonts w:ascii="BMWType V2 Light" w:hAnsi="BMWType V2 Light" w:cs="BMWType V2 Light"/>
        </w:rPr>
        <w:t>nal workspaces across the world, complete with</w:t>
      </w:r>
      <w:r w:rsidR="0097449A" w:rsidRPr="008616A8">
        <w:rPr>
          <w:rFonts w:ascii="BMWType V2 Light" w:hAnsi="BMWType V2 Light" w:cs="BMWType V2 Light"/>
        </w:rPr>
        <w:t xml:space="preserve"> Wi-Fi,</w:t>
      </w:r>
      <w:r w:rsidR="00C8738E">
        <w:rPr>
          <w:rFonts w:ascii="BMWType V2 Light" w:hAnsi="BMWType V2 Light" w:cs="BMWType V2 Light"/>
        </w:rPr>
        <w:t xml:space="preserve"> meeting space</w:t>
      </w:r>
      <w:r w:rsidR="0097449A" w:rsidRPr="008616A8">
        <w:rPr>
          <w:rFonts w:ascii="BMWType V2 Light" w:hAnsi="BMWType V2 Light" w:cs="BMWType V2 Light"/>
        </w:rPr>
        <w:t xml:space="preserve"> and free tea </w:t>
      </w:r>
      <w:r w:rsidR="00C8738E">
        <w:rPr>
          <w:rFonts w:ascii="BMWType V2 Light" w:hAnsi="BMWType V2 Light" w:cs="BMWType V2 Light"/>
        </w:rPr>
        <w:t>and</w:t>
      </w:r>
      <w:r w:rsidR="0097449A" w:rsidRPr="008616A8">
        <w:rPr>
          <w:rFonts w:ascii="BMWType V2 Light" w:hAnsi="BMWType V2 Light" w:cs="BMWType V2 Light"/>
        </w:rPr>
        <w:t xml:space="preserve"> coffee</w:t>
      </w:r>
      <w:r w:rsidR="00C8738E">
        <w:rPr>
          <w:rFonts w:ascii="BMWType V2 Light" w:hAnsi="BMWType V2 Light" w:cs="BMWType V2 Light"/>
        </w:rPr>
        <w:t>.</w:t>
      </w:r>
    </w:p>
    <w:p w:rsidR="0097449A" w:rsidRPr="008616A8" w:rsidRDefault="0097449A" w:rsidP="0097449A">
      <w:pPr>
        <w:jc w:val="both"/>
        <w:rPr>
          <w:rFonts w:ascii="BMWType V2 Light" w:hAnsi="BMWType V2 Light" w:cs="BMWType V2 Light"/>
        </w:rPr>
      </w:pPr>
    </w:p>
    <w:p w:rsidR="0097449A" w:rsidRPr="008616A8" w:rsidRDefault="0097449A" w:rsidP="00C8738E">
      <w:pPr>
        <w:rPr>
          <w:rFonts w:ascii="BMWType V2 Light" w:hAnsi="BMWType V2 Light" w:cs="BMWType V2 Light"/>
        </w:rPr>
      </w:pPr>
      <w:r w:rsidRPr="008616A8">
        <w:rPr>
          <w:rFonts w:ascii="BMWType V2 Light" w:hAnsi="BMWType V2 Light" w:cs="BMWType V2 Light"/>
        </w:rPr>
        <w:t xml:space="preserve">The dual-branded Businessworld Gold Cards will also help office-based fleet drivers switch to more flexible ways of working. They’ll be able to use Regus business lounges a short drive from home, </w:t>
      </w:r>
      <w:r w:rsidR="00B50377">
        <w:rPr>
          <w:rFonts w:ascii="BMWType V2 Light" w:hAnsi="BMWType V2 Light" w:cs="BMWType V2 Light"/>
        </w:rPr>
        <w:t>minimising</w:t>
      </w:r>
      <w:r w:rsidRPr="008616A8">
        <w:rPr>
          <w:rFonts w:ascii="BMWType V2 Light" w:hAnsi="BMWType V2 Light" w:cs="BMWType V2 Light"/>
        </w:rPr>
        <w:t xml:space="preserve"> the traditional daily commute to a distant office. </w:t>
      </w:r>
    </w:p>
    <w:p w:rsidR="0097449A" w:rsidRPr="008616A8" w:rsidRDefault="0097449A" w:rsidP="0097449A">
      <w:pPr>
        <w:jc w:val="both"/>
        <w:rPr>
          <w:rFonts w:ascii="BMWType V2 Light" w:hAnsi="BMWType V2 Light" w:cs="BMWType V2 Light"/>
        </w:rPr>
      </w:pPr>
    </w:p>
    <w:p w:rsidR="0097449A" w:rsidRPr="008616A8" w:rsidRDefault="0097449A" w:rsidP="00B50377">
      <w:pPr>
        <w:rPr>
          <w:rFonts w:ascii="BMWType V2 Light" w:hAnsi="BMWType V2 Light" w:cs="BMWType V2 Light"/>
        </w:rPr>
      </w:pPr>
      <w:r w:rsidRPr="008616A8">
        <w:rPr>
          <w:rFonts w:ascii="BMWType V2 Light" w:hAnsi="BMWType V2 Light" w:cs="BMWType V2 Light"/>
        </w:rPr>
        <w:t>According to Steve Purdy,</w:t>
      </w:r>
      <w:r w:rsidR="003B07D3">
        <w:rPr>
          <w:rFonts w:ascii="BMWType V2 Light" w:hAnsi="BMWType V2 Light" w:cs="BMWType V2 Light"/>
        </w:rPr>
        <w:t xml:space="preserve"> UK Managing Director at Regus: </w:t>
      </w:r>
      <w:r w:rsidRPr="008616A8">
        <w:rPr>
          <w:rFonts w:ascii="BMWType V2 Light" w:hAnsi="BMWType V2 Light" w:cs="BMWType V2 Light"/>
        </w:rPr>
        <w:t>“</w:t>
      </w:r>
      <w:r w:rsidR="00B50377">
        <w:rPr>
          <w:rFonts w:ascii="BMWType V2 Light" w:hAnsi="BMWType V2 Light" w:cs="BMWType V2 Light"/>
        </w:rPr>
        <w:t>T</w:t>
      </w:r>
      <w:r w:rsidRPr="008616A8">
        <w:rPr>
          <w:rFonts w:ascii="BMWType V2 Light" w:hAnsi="BMWType V2 Light" w:cs="BMWType V2 Light"/>
        </w:rPr>
        <w:t>his Regus-BMW partnership offers a more productive way to work, letting people perform better, use their time better, and cut the stress associated with commuting and working on the move.”</w:t>
      </w:r>
    </w:p>
    <w:p w:rsidR="0097449A" w:rsidRPr="008616A8" w:rsidRDefault="0097449A" w:rsidP="00B50377">
      <w:pPr>
        <w:rPr>
          <w:rFonts w:ascii="BMWType V2 Light" w:hAnsi="BMWType V2 Light" w:cs="BMWType V2 Light"/>
        </w:rPr>
      </w:pPr>
    </w:p>
    <w:p w:rsidR="0097449A" w:rsidRPr="008616A8" w:rsidRDefault="0097449A" w:rsidP="00B50377">
      <w:pPr>
        <w:rPr>
          <w:rFonts w:ascii="BMWType V2 Light" w:hAnsi="BMWType V2 Light" w:cs="BMWType V2 Light"/>
        </w:rPr>
      </w:pPr>
      <w:r w:rsidRPr="008616A8">
        <w:rPr>
          <w:rFonts w:ascii="BMWType V2 Light" w:hAnsi="BMWType V2 Light" w:cs="BMWType V2 Light"/>
        </w:rPr>
        <w:t xml:space="preserve">Adam Harley, Corporate Dealer Operations Manager, at BMW UK, adds: “This partnership with Regus is a great fit with our customers’ lifestyles and requirements. </w:t>
      </w:r>
      <w:r w:rsidRPr="008616A8">
        <w:rPr>
          <w:rFonts w:ascii="BMWType V2 Light" w:hAnsi="BMWType V2 Light" w:cs="BMWType V2 Light"/>
        </w:rPr>
        <w:lastRenderedPageBreak/>
        <w:t>Regus’s</w:t>
      </w:r>
      <w:bookmarkStart w:id="0" w:name="_GoBack"/>
      <w:bookmarkEnd w:id="0"/>
      <w:r w:rsidRPr="008616A8">
        <w:rPr>
          <w:rFonts w:ascii="BMWType V2 Light" w:hAnsi="BMWType V2 Light" w:cs="BMWType V2 Light"/>
        </w:rPr>
        <w:t xml:space="preserve"> excellence in flexible working, and its understanding of new ways of working, will help our customers perform more </w:t>
      </w:r>
      <w:r w:rsidR="00A15080">
        <w:rPr>
          <w:rFonts w:ascii="BMWType V2 Light" w:hAnsi="BMWType V2 Light" w:cs="BMWType V2 Light"/>
        </w:rPr>
        <w:t>efficiently, wherever they are</w:t>
      </w:r>
      <w:r w:rsidRPr="008616A8">
        <w:rPr>
          <w:rFonts w:ascii="BMWType V2 Light" w:hAnsi="BMWType V2 Light" w:cs="BMWType V2 Light"/>
        </w:rPr>
        <w:t>.”</w:t>
      </w:r>
    </w:p>
    <w:p w:rsidR="0097449A" w:rsidRPr="0097449A" w:rsidRDefault="0097449A" w:rsidP="006C4FFF">
      <w:pPr>
        <w:rPr>
          <w:rFonts w:ascii="BMWType V2 Light" w:hAnsi="BMWType V2 Light" w:cs="BMWType V2 Light"/>
          <w:bCs/>
          <w:szCs w:val="22"/>
        </w:rPr>
      </w:pPr>
    </w:p>
    <w:p w:rsidR="00FD0001" w:rsidRDefault="00FD0001" w:rsidP="00FD0001">
      <w:pPr>
        <w:spacing w:line="330" w:lineRule="exact"/>
        <w:jc w:val="center"/>
        <w:rPr>
          <w:b/>
          <w:bCs/>
        </w:rPr>
      </w:pPr>
      <w:r>
        <w:rPr>
          <w:b/>
          <w:bCs/>
        </w:rPr>
        <w:t>Ends</w:t>
      </w:r>
    </w:p>
    <w:p w:rsidR="006C4FFF" w:rsidRDefault="006C4FFF" w:rsidP="00747305">
      <w:pPr>
        <w:spacing w:line="330" w:lineRule="exact"/>
        <w:rPr>
          <w:b/>
          <w:bCs/>
        </w:rPr>
      </w:pPr>
    </w:p>
    <w:p w:rsidR="00747305" w:rsidRDefault="00747305" w:rsidP="00747305">
      <w:pPr>
        <w:spacing w:line="360" w:lineRule="auto"/>
        <w:rPr>
          <w:rFonts w:cs="BMWType V2 Light"/>
          <w:b/>
          <w:sz w:val="18"/>
          <w:szCs w:val="18"/>
          <w:lang w:val="en-US"/>
        </w:rPr>
      </w:pPr>
      <w:r>
        <w:rPr>
          <w:rFonts w:cs="BMWType V2 Light"/>
          <w:b/>
          <w:sz w:val="18"/>
          <w:szCs w:val="18"/>
          <w:lang w:val="en-US"/>
        </w:rPr>
        <w:t>The BMW Group</w:t>
      </w:r>
    </w:p>
    <w:p w:rsidR="00747305" w:rsidRDefault="00747305" w:rsidP="00747305">
      <w:pPr>
        <w:spacing w:line="240" w:lineRule="auto"/>
        <w:rPr>
          <w:rFonts w:cs="BMWType V2 Light"/>
          <w:sz w:val="18"/>
          <w:szCs w:val="18"/>
          <w:lang w:val="en-US"/>
        </w:rPr>
      </w:pPr>
      <w:r>
        <w:rPr>
          <w:rFonts w:cs="BMWType V2 Light"/>
          <w:sz w:val="18"/>
          <w:szCs w:val="18"/>
          <w:lang w:val="en-US"/>
        </w:rPr>
        <w:t xml:space="preserve">The BMW Group is one of the most successful manufacturers of automobiles and motorcycles in the world with its </w:t>
      </w:r>
      <w:r>
        <w:rPr>
          <w:rFonts w:cs="BMWType V2 Light"/>
          <w:color w:val="000000" w:themeColor="text1"/>
          <w:sz w:val="18"/>
          <w:szCs w:val="18"/>
          <w:lang w:val="en-US"/>
        </w:rPr>
        <w:t>BMW, MINI, Husqvarna Motorcycles</w:t>
      </w:r>
      <w:r>
        <w:rPr>
          <w:rFonts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747305" w:rsidRDefault="00747305" w:rsidP="00747305">
      <w:pPr>
        <w:spacing w:line="240" w:lineRule="auto"/>
        <w:rPr>
          <w:rFonts w:cs="BMWType V2 Light"/>
          <w:sz w:val="18"/>
          <w:szCs w:val="18"/>
          <w:lang w:val="en-US"/>
        </w:rPr>
      </w:pPr>
    </w:p>
    <w:p w:rsidR="00747305" w:rsidRDefault="00747305" w:rsidP="00747305">
      <w:pPr>
        <w:spacing w:line="240" w:lineRule="auto"/>
        <w:rPr>
          <w:rFonts w:cs="BMWType V2 Light"/>
          <w:sz w:val="18"/>
          <w:szCs w:val="18"/>
          <w:lang w:val="en-US"/>
        </w:rPr>
      </w:pPr>
      <w:r>
        <w:rPr>
          <w:rFonts w:cs="BMWType V2 Light"/>
          <w:sz w:val="18"/>
          <w:szCs w:val="18"/>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747305" w:rsidRDefault="00747305" w:rsidP="00747305">
      <w:pPr>
        <w:spacing w:line="240" w:lineRule="auto"/>
        <w:rPr>
          <w:rFonts w:cs="BMWType V2 Light"/>
          <w:sz w:val="18"/>
          <w:szCs w:val="18"/>
          <w:lang w:val="en-US"/>
        </w:rPr>
      </w:pPr>
    </w:p>
    <w:p w:rsidR="00747305" w:rsidRDefault="00747305" w:rsidP="00747305">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747305" w:rsidRDefault="00747305" w:rsidP="00747305">
      <w:pPr>
        <w:rPr>
          <w:lang w:val="en-US"/>
        </w:rPr>
      </w:pPr>
    </w:p>
    <w:p w:rsidR="00747305" w:rsidRDefault="006C0D4C" w:rsidP="00747305">
      <w:pPr>
        <w:spacing w:line="240" w:lineRule="auto"/>
        <w:rPr>
          <w:rFonts w:cs="BMWType V2 Light"/>
          <w:sz w:val="18"/>
          <w:szCs w:val="18"/>
          <w:lang w:val="en-US"/>
        </w:rPr>
      </w:pPr>
      <w:hyperlink r:id="rId11" w:history="1">
        <w:r w:rsidR="00747305">
          <w:rPr>
            <w:rStyle w:val="Hyperlink"/>
            <w:rFonts w:cs="BMWType V2 Light"/>
            <w:sz w:val="18"/>
            <w:szCs w:val="18"/>
            <w:lang w:val="en-US"/>
          </w:rPr>
          <w:t>www.bmwgroup.com</w:t>
        </w:r>
      </w:hyperlink>
      <w:r w:rsidR="00747305">
        <w:rPr>
          <w:rFonts w:cs="BMWType V2 Light"/>
          <w:sz w:val="18"/>
          <w:szCs w:val="18"/>
          <w:lang w:val="en-US"/>
        </w:rPr>
        <w:t xml:space="preserve"> </w:t>
      </w:r>
    </w:p>
    <w:p w:rsidR="00747305" w:rsidRDefault="00747305" w:rsidP="00747305">
      <w:pPr>
        <w:spacing w:line="240" w:lineRule="auto"/>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747305" w:rsidRDefault="00747305" w:rsidP="00747305">
      <w:pPr>
        <w:spacing w:line="240" w:lineRule="auto"/>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747305" w:rsidRDefault="00747305" w:rsidP="00747305">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p>
    <w:p w:rsidR="00747305" w:rsidRDefault="00747305" w:rsidP="00747305">
      <w:pPr>
        <w:rPr>
          <w:rFonts w:ascii="BMWTypeRegular" w:hAnsi="BMWTypeRegular"/>
          <w:color w:val="1F497D"/>
          <w:sz w:val="20"/>
          <w:szCs w:val="20"/>
          <w:lang w:val="en-US"/>
        </w:rPr>
      </w:pP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p>
    <w:p w:rsidR="00915C20" w:rsidRPr="00024E8A" w:rsidRDefault="00915C20" w:rsidP="00915C20">
      <w:pPr>
        <w:spacing w:line="360" w:lineRule="auto"/>
        <w:rPr>
          <w:sz w:val="18"/>
          <w:szCs w:val="18"/>
          <w:lang w:val="en-US"/>
        </w:rPr>
      </w:pPr>
    </w:p>
    <w:p w:rsidR="006C4FFF" w:rsidRPr="006C4FFF" w:rsidRDefault="00915C20" w:rsidP="006C4FFF">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915C20" w:rsidRDefault="00915C20" w:rsidP="00915C2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 xml:space="preserve">BMW Media Relations </w:t>
      </w:r>
      <w:r w:rsidR="0098193B">
        <w:rPr>
          <w:rFonts w:ascii="BMWType V2 Light" w:hAnsi="BMWType V2 Light"/>
          <w:sz w:val="18"/>
          <w:szCs w:val="18"/>
          <w:lang w:val="en-US"/>
        </w:rPr>
        <w:t>Executive</w:t>
      </w:r>
    </w:p>
    <w:p w:rsidR="00915C20" w:rsidRDefault="00915C20" w:rsidP="00915C2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915C20" w:rsidRDefault="00915C20" w:rsidP="00915C20">
      <w:pPr>
        <w:spacing w:line="200" w:lineRule="exact"/>
        <w:rPr>
          <w:rFonts w:ascii="BMWType V2 Light" w:hAnsi="BMWType V2 Light"/>
          <w:sz w:val="18"/>
          <w:szCs w:val="18"/>
          <w:lang w:val="en-US"/>
        </w:rPr>
      </w:pPr>
    </w:p>
    <w:p w:rsidR="00915C20"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915C20" w:rsidRPr="00B75A22" w:rsidRDefault="00915C20" w:rsidP="00915C20">
      <w:pPr>
        <w:spacing w:line="200" w:lineRule="exact"/>
        <w:rPr>
          <w:rFonts w:ascii="BMWType V2 Light" w:hAnsi="BMWType V2 Light"/>
          <w:b/>
          <w:bCs/>
          <w:sz w:val="18"/>
          <w:szCs w:val="18"/>
          <w:lang w:val="en-US"/>
        </w:rPr>
      </w:pP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915C20" w:rsidRPr="00B75A22" w:rsidRDefault="00915C20" w:rsidP="00915C20">
      <w:pPr>
        <w:spacing w:line="200" w:lineRule="exact"/>
        <w:rPr>
          <w:rFonts w:ascii="BMWType V2 Light" w:hAnsi="BMWType V2 Light"/>
          <w:sz w:val="18"/>
          <w:szCs w:val="18"/>
          <w:lang w:val="en-US"/>
        </w:rPr>
      </w:pPr>
    </w:p>
    <w:p w:rsidR="00AA4DB6" w:rsidRDefault="00915C20" w:rsidP="00C05BB4">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68379F" w:rsidRPr="00C05BB4" w:rsidRDefault="00915C20" w:rsidP="00C05BB4">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68379F" w:rsidRPr="00C05BB4"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FA4" w:rsidRDefault="00366FA4">
      <w:r>
        <w:separator/>
      </w:r>
    </w:p>
  </w:endnote>
  <w:endnote w:type="continuationSeparator" w:id="0">
    <w:p w:rsidR="00366FA4" w:rsidRDefault="00366F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MWType V2 Regular">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A4" w:rsidRDefault="006C0D4C">
    <w:pPr>
      <w:pStyle w:val="Footer"/>
    </w:pPr>
    <w:r w:rsidRPr="006C0D4C">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366FA4">
                  <w:trPr>
                    <w:trHeight w:val="4680"/>
                  </w:trPr>
                  <w:tc>
                    <w:tcPr>
                      <w:tcW w:w="1319" w:type="dxa"/>
                      <w:tcMar>
                        <w:left w:w="0" w:type="dxa"/>
                        <w:right w:w="0" w:type="dxa"/>
                      </w:tcMar>
                      <w:vAlign w:val="bottom"/>
                    </w:tcPr>
                    <w:p w:rsidR="00366FA4" w:rsidRDefault="00366FA4">
                      <w:pPr>
                        <w:pStyle w:val="BMWTextBox"/>
                      </w:pPr>
                      <w:r>
                        <w:rPr>
                          <w:rFonts w:ascii="BMWTypeRegular" w:hAnsi="BMWTypeRegular"/>
                        </w:rPr>
                        <w:t>BMW Group Company</w:t>
                      </w:r>
                    </w:p>
                    <w:p w:rsidR="00366FA4" w:rsidRDefault="00366FA4">
                      <w:pPr>
                        <w:pStyle w:val="BMWTextBox"/>
                      </w:pPr>
                    </w:p>
                    <w:p w:rsidR="00366FA4" w:rsidRDefault="00366FA4">
                      <w:pPr>
                        <w:pStyle w:val="BMWTextBoxTitle"/>
                      </w:pPr>
                      <w:r>
                        <w:t>Postal Address</w:t>
                      </w:r>
                    </w:p>
                    <w:p w:rsidR="00366FA4" w:rsidRDefault="00366FA4">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366FA4" w:rsidRDefault="00366FA4">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366FA4" w:rsidRDefault="00366FA4">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366FA4" w:rsidRDefault="00366FA4">
                      <w:pPr>
                        <w:pStyle w:val="BMWTextBoxTitle"/>
                      </w:pPr>
                      <w:r>
                        <w:rPr>
                          <w:rFonts w:ascii="BMWTypeLight" w:hAnsi="BMWTypeLight"/>
                        </w:rPr>
                        <w:t>RG12 8TA</w:t>
                      </w:r>
                    </w:p>
                    <w:p w:rsidR="00366FA4" w:rsidRDefault="00366FA4">
                      <w:pPr>
                        <w:pStyle w:val="BMWTextBoxTitle"/>
                      </w:pPr>
                    </w:p>
                    <w:p w:rsidR="00366FA4" w:rsidRDefault="00366FA4">
                      <w:pPr>
                        <w:pStyle w:val="BMWTextBoxTitle"/>
                      </w:pPr>
                      <w:r>
                        <w:t>Telephone</w:t>
                      </w:r>
                    </w:p>
                    <w:p w:rsidR="00366FA4" w:rsidRDefault="00366FA4">
                      <w:pPr>
                        <w:pStyle w:val="BMWTextBoxTitle"/>
                        <w:rPr>
                          <w:rFonts w:ascii="BMWTypeLight" w:hAnsi="BMWTypeLight"/>
                        </w:rPr>
                      </w:pPr>
                      <w:r>
                        <w:rPr>
                          <w:rFonts w:ascii="BMWTypeLight" w:hAnsi="BMWTypeLight"/>
                        </w:rPr>
                        <w:t>01344 480320</w:t>
                      </w:r>
                    </w:p>
                    <w:p w:rsidR="00366FA4" w:rsidRDefault="00366FA4">
                      <w:pPr>
                        <w:pStyle w:val="BMWTextBoxTitle"/>
                      </w:pPr>
                    </w:p>
                    <w:p w:rsidR="00366FA4" w:rsidRDefault="00366FA4">
                      <w:pPr>
                        <w:pStyle w:val="BMWTextBoxTitle"/>
                      </w:pPr>
                      <w:r>
                        <w:t>Fax</w:t>
                      </w:r>
                    </w:p>
                    <w:p w:rsidR="00366FA4" w:rsidRDefault="00366FA4">
                      <w:pPr>
                        <w:pStyle w:val="BMWTextBox"/>
                      </w:pPr>
                      <w:r>
                        <w:t>01344 480306</w:t>
                      </w:r>
                    </w:p>
                    <w:p w:rsidR="00366FA4" w:rsidRDefault="00366FA4">
                      <w:pPr>
                        <w:pStyle w:val="BMWTextBox"/>
                      </w:pPr>
                    </w:p>
                    <w:p w:rsidR="00366FA4" w:rsidRDefault="00366FA4">
                      <w:pPr>
                        <w:pStyle w:val="BMWTextBox"/>
                        <w:rPr>
                          <w:rFonts w:ascii="BMWTypeRegular" w:hAnsi="BMWTypeRegular"/>
                        </w:rPr>
                      </w:pPr>
                      <w:r>
                        <w:rPr>
                          <w:rFonts w:ascii="BMWTypeRegular" w:hAnsi="BMWTypeRegular"/>
                        </w:rPr>
                        <w:t>Internet</w:t>
                      </w:r>
                    </w:p>
                    <w:p w:rsidR="00366FA4" w:rsidRDefault="00366FA4">
                      <w:pPr>
                        <w:pStyle w:val="BMWTextBox"/>
                      </w:pPr>
                      <w:r>
                        <w:t>www.bmw.co.uk</w:t>
                      </w:r>
                    </w:p>
                    <w:p w:rsidR="00366FA4" w:rsidRDefault="00366FA4">
                      <w:pPr>
                        <w:pStyle w:val="BMWTextBox"/>
                      </w:pPr>
                    </w:p>
                  </w:tc>
                </w:tr>
              </w:tbl>
              <w:p w:rsidR="00366FA4" w:rsidRDefault="00366FA4">
                <w:pPr>
                  <w:pStyle w:val="BMWTextBox"/>
                </w:pPr>
              </w:p>
              <w:p w:rsidR="00366FA4" w:rsidRDefault="00366FA4"/>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FA4" w:rsidRDefault="00366FA4">
      <w:r>
        <w:separator/>
      </w:r>
    </w:p>
  </w:footnote>
  <w:footnote w:type="continuationSeparator" w:id="0">
    <w:p w:rsidR="00366FA4" w:rsidRDefault="00366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366FA4"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366FA4">
            <w:tc>
              <w:tcPr>
                <w:tcW w:w="5571" w:type="dxa"/>
              </w:tcPr>
              <w:p w:rsidR="00366FA4" w:rsidRPr="00A972FD" w:rsidRDefault="00366FA4" w:rsidP="0072316F">
                <w:pPr>
                  <w:pStyle w:val="CompanyTitle"/>
                  <w:rPr>
                    <w:rFonts w:ascii="BMWType V2 Regular" w:hAnsi="BMWType V2 Regular"/>
                  </w:rPr>
                </w:pPr>
                <w:r>
                  <w:rPr>
                    <w:rFonts w:ascii="BMWType V2 Regular" w:hAnsi="BMWType V2 Regular"/>
                  </w:rPr>
                  <w:t xml:space="preserve">BMW </w:t>
                </w:r>
              </w:p>
              <w:p w:rsidR="00366FA4" w:rsidRPr="00A972FD" w:rsidRDefault="00366FA4"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66FA4" w:rsidRDefault="00366FA4" w:rsidP="0072316F">
                <w:pPr>
                  <w:pStyle w:val="CompanySubtitle"/>
                </w:pPr>
                <w:r w:rsidRPr="00A972FD">
                  <w:rPr>
                    <w:rFonts w:ascii="BMWType V2 Regular" w:hAnsi="BMWType V2 Regular"/>
                  </w:rPr>
                  <w:t>Corporate Communications</w:t>
                </w:r>
              </w:p>
            </w:tc>
            <w:tc>
              <w:tcPr>
                <w:tcW w:w="3717" w:type="dxa"/>
              </w:tcPr>
              <w:p w:rsidR="00366FA4" w:rsidRDefault="00366FA4" w:rsidP="0072316F">
                <w:pPr>
                  <w:pStyle w:val="Header"/>
                  <w:jc w:val="right"/>
                </w:pPr>
              </w:p>
            </w:tc>
          </w:tr>
        </w:tbl>
        <w:p w:rsidR="00366FA4" w:rsidRDefault="00366FA4">
          <w:pPr>
            <w:pStyle w:val="CompanySubtitle"/>
          </w:pPr>
        </w:p>
      </w:tc>
      <w:tc>
        <w:tcPr>
          <w:tcW w:w="334" w:type="dxa"/>
        </w:tcPr>
        <w:p w:rsidR="00366FA4" w:rsidRDefault="00366FA4">
          <w:pPr>
            <w:pStyle w:val="Header"/>
            <w:jc w:val="right"/>
          </w:pPr>
        </w:p>
      </w:tc>
    </w:tr>
    <w:tr w:rsidR="00366FA4" w:rsidTr="00235032">
      <w:tblPrEx>
        <w:tblCellMar>
          <w:left w:w="113" w:type="dxa"/>
          <w:right w:w="113" w:type="dxa"/>
        </w:tblCellMar>
      </w:tblPrEx>
      <w:trPr>
        <w:trHeight w:val="329"/>
      </w:trPr>
      <w:tc>
        <w:tcPr>
          <w:tcW w:w="1644" w:type="dxa"/>
          <w:vAlign w:val="center"/>
        </w:tcPr>
        <w:p w:rsidR="00366FA4" w:rsidRDefault="00366FA4">
          <w:pPr>
            <w:pStyle w:val="BMWTextBox"/>
          </w:pPr>
        </w:p>
      </w:tc>
      <w:tc>
        <w:tcPr>
          <w:tcW w:w="9354" w:type="dxa"/>
          <w:gridSpan w:val="2"/>
          <w:vAlign w:val="center"/>
        </w:tcPr>
        <w:p w:rsidR="00366FA4" w:rsidRPr="00790495" w:rsidRDefault="00366FA4">
          <w:pPr>
            <w:pStyle w:val="Address"/>
            <w:rPr>
              <w:rFonts w:ascii="BMWType V2 Light" w:hAnsi="BMWType V2 Light"/>
            </w:rPr>
          </w:pPr>
          <w:r w:rsidRPr="00790495">
            <w:rPr>
              <w:rFonts w:ascii="BMWType V2 Light" w:hAnsi="BMWType V2 Light"/>
            </w:rPr>
            <w:t>Media Information</w:t>
          </w:r>
        </w:p>
      </w:tc>
    </w:tr>
    <w:tr w:rsidR="00366FA4" w:rsidTr="00235032">
      <w:tblPrEx>
        <w:tblCellMar>
          <w:left w:w="113" w:type="dxa"/>
          <w:right w:w="113" w:type="dxa"/>
        </w:tblCellMar>
      </w:tblPrEx>
      <w:trPr>
        <w:trHeight w:val="329"/>
      </w:trPr>
      <w:tc>
        <w:tcPr>
          <w:tcW w:w="1644" w:type="dxa"/>
          <w:vAlign w:val="center"/>
        </w:tcPr>
        <w:p w:rsidR="00366FA4" w:rsidRDefault="00366FA4">
          <w:pPr>
            <w:pStyle w:val="BMWTextBox"/>
          </w:pPr>
          <w:r>
            <w:t>Date</w:t>
          </w:r>
        </w:p>
      </w:tc>
      <w:tc>
        <w:tcPr>
          <w:tcW w:w="9354" w:type="dxa"/>
          <w:gridSpan w:val="2"/>
          <w:vAlign w:val="center"/>
        </w:tcPr>
        <w:p w:rsidR="00366FA4" w:rsidRPr="00790495" w:rsidRDefault="00366FA4" w:rsidP="00FC54A2">
          <w:pPr>
            <w:pStyle w:val="Address"/>
            <w:rPr>
              <w:rFonts w:ascii="BMWType V2 Light" w:hAnsi="BMWType V2 Light"/>
            </w:rPr>
          </w:pPr>
          <w:r>
            <w:rPr>
              <w:rFonts w:ascii="BMWType V2 Light" w:hAnsi="BMWType V2 Light"/>
            </w:rPr>
            <w:t>28 January, 2013</w:t>
          </w:r>
          <w:r w:rsidR="006C0D4C" w:rsidRPr="00790495">
            <w:rPr>
              <w:rFonts w:ascii="BMWType V2 Light" w:hAnsi="BMWType V2 Light"/>
            </w:rPr>
            <w:fldChar w:fldCharType="begin"/>
          </w:r>
          <w:r w:rsidRPr="00790495">
            <w:rPr>
              <w:rFonts w:ascii="BMWType V2 Light" w:hAnsi="BMWType V2 Light"/>
            </w:rPr>
            <w:instrText xml:space="preserve"> STYLEREF "BMWDate" </w:instrText>
          </w:r>
          <w:r w:rsidR="006C0D4C" w:rsidRPr="00790495">
            <w:rPr>
              <w:rFonts w:ascii="BMWType V2 Light" w:hAnsi="BMWType V2 Light"/>
            </w:rPr>
            <w:fldChar w:fldCharType="end"/>
          </w:r>
        </w:p>
      </w:tc>
    </w:tr>
    <w:tr w:rsidR="00366FA4" w:rsidTr="00235032">
      <w:tblPrEx>
        <w:tblCellMar>
          <w:left w:w="113" w:type="dxa"/>
          <w:right w:w="113" w:type="dxa"/>
        </w:tblCellMar>
      </w:tblPrEx>
      <w:trPr>
        <w:trHeight w:val="329"/>
      </w:trPr>
      <w:tc>
        <w:tcPr>
          <w:tcW w:w="1644" w:type="dxa"/>
          <w:vAlign w:val="center"/>
        </w:tcPr>
        <w:p w:rsidR="00366FA4" w:rsidRDefault="00366FA4">
          <w:pPr>
            <w:pStyle w:val="BMWTextBox"/>
          </w:pPr>
          <w:r>
            <w:t>Subject</w:t>
          </w:r>
        </w:p>
      </w:tc>
      <w:tc>
        <w:tcPr>
          <w:tcW w:w="9354" w:type="dxa"/>
          <w:gridSpan w:val="2"/>
          <w:vAlign w:val="center"/>
        </w:tcPr>
        <w:p w:rsidR="00366FA4" w:rsidRPr="00790495" w:rsidRDefault="006C0D4C">
          <w:pPr>
            <w:pStyle w:val="Subject"/>
            <w:rPr>
              <w:rFonts w:ascii="BMWType V2 Light" w:hAnsi="BMWType V2 Light"/>
            </w:rPr>
          </w:pPr>
          <w:r w:rsidRPr="00790495">
            <w:rPr>
              <w:rFonts w:ascii="BMWType V2 Light" w:hAnsi="BMWType V2 Light"/>
            </w:rPr>
            <w:fldChar w:fldCharType="begin"/>
          </w:r>
          <w:r w:rsidR="00366FA4" w:rsidRPr="00790495">
            <w:rPr>
              <w:rFonts w:ascii="BMWType V2 Light" w:hAnsi="BMWType V2 Light"/>
            </w:rPr>
            <w:instrText xml:space="preserve"> STYLEREF "Subject" </w:instrText>
          </w:r>
          <w:r w:rsidRPr="00790495">
            <w:rPr>
              <w:rFonts w:ascii="BMWType V2 Light" w:hAnsi="BMWType V2 Light"/>
            </w:rPr>
            <w:fldChar w:fldCharType="separate"/>
          </w:r>
          <w:r w:rsidR="00A00955">
            <w:rPr>
              <w:rFonts w:ascii="BMWType V2 Light" w:hAnsi="BMWType V2 Light"/>
              <w:noProof/>
            </w:rPr>
            <w:t>January News in Brief.</w:t>
          </w:r>
          <w:r w:rsidRPr="00790495">
            <w:rPr>
              <w:rFonts w:ascii="BMWType V2 Light" w:hAnsi="BMWType V2 Light"/>
            </w:rPr>
            <w:fldChar w:fldCharType="end"/>
          </w:r>
        </w:p>
      </w:tc>
    </w:tr>
    <w:tr w:rsidR="00366FA4" w:rsidTr="00235032">
      <w:tblPrEx>
        <w:tblCellMar>
          <w:left w:w="113" w:type="dxa"/>
          <w:right w:w="113" w:type="dxa"/>
        </w:tblCellMar>
      </w:tblPrEx>
      <w:trPr>
        <w:trHeight w:val="329"/>
      </w:trPr>
      <w:tc>
        <w:tcPr>
          <w:tcW w:w="1644" w:type="dxa"/>
          <w:vAlign w:val="center"/>
        </w:tcPr>
        <w:p w:rsidR="00366FA4" w:rsidRDefault="00366FA4">
          <w:pPr>
            <w:pStyle w:val="BMWTextBox"/>
          </w:pPr>
          <w:r>
            <w:t>Page</w:t>
          </w:r>
        </w:p>
      </w:tc>
      <w:tc>
        <w:tcPr>
          <w:tcW w:w="9354" w:type="dxa"/>
          <w:gridSpan w:val="2"/>
          <w:vAlign w:val="center"/>
        </w:tcPr>
        <w:p w:rsidR="00366FA4" w:rsidRPr="00790495" w:rsidRDefault="006C0D4C">
          <w:pPr>
            <w:pStyle w:val="Address"/>
            <w:rPr>
              <w:rFonts w:ascii="BMWType V2 Light" w:hAnsi="BMWType V2 Light"/>
            </w:rPr>
          </w:pPr>
          <w:r w:rsidRPr="00790495">
            <w:rPr>
              <w:rFonts w:ascii="BMWType V2 Light" w:hAnsi="BMWType V2 Light"/>
            </w:rPr>
            <w:fldChar w:fldCharType="begin"/>
          </w:r>
          <w:r w:rsidR="00366FA4" w:rsidRPr="00790495">
            <w:rPr>
              <w:rFonts w:ascii="BMWType V2 Light" w:hAnsi="BMWType V2 Light"/>
            </w:rPr>
            <w:instrText xml:space="preserve"> PAGE </w:instrText>
          </w:r>
          <w:r w:rsidRPr="00790495">
            <w:rPr>
              <w:rFonts w:ascii="BMWType V2 Light" w:hAnsi="BMWType V2 Light"/>
            </w:rPr>
            <w:fldChar w:fldCharType="separate"/>
          </w:r>
          <w:r w:rsidR="00A00955">
            <w:rPr>
              <w:rFonts w:ascii="BMWType V2 Light" w:hAnsi="BMWType V2 Light"/>
              <w:noProof/>
            </w:rPr>
            <w:t>2</w:t>
          </w:r>
          <w:r w:rsidRPr="00790495">
            <w:rPr>
              <w:rFonts w:ascii="BMWType V2 Light" w:hAnsi="BMWType V2 Light"/>
            </w:rPr>
            <w:fldChar w:fldCharType="end"/>
          </w:r>
        </w:p>
      </w:tc>
    </w:tr>
  </w:tbl>
  <w:p w:rsidR="00366FA4" w:rsidRDefault="00366FA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366FA4" w:rsidTr="00235032">
      <w:tc>
        <w:tcPr>
          <w:tcW w:w="9572" w:type="dxa"/>
        </w:tcPr>
        <w:tbl>
          <w:tblPr>
            <w:tblW w:w="9356" w:type="dxa"/>
            <w:tblBorders>
              <w:insideH w:val="single" w:sz="4" w:space="0" w:color="auto"/>
            </w:tblBorders>
            <w:tblLook w:val="0000"/>
          </w:tblPr>
          <w:tblGrid>
            <w:gridCol w:w="6237"/>
            <w:gridCol w:w="3119"/>
          </w:tblGrid>
          <w:tr w:rsidR="00366FA4" w:rsidTr="00235032">
            <w:trPr>
              <w:trHeight w:val="1988"/>
            </w:trPr>
            <w:tc>
              <w:tcPr>
                <w:tcW w:w="6237" w:type="dxa"/>
              </w:tcPr>
              <w:p w:rsidR="00366FA4" w:rsidRPr="00A972FD" w:rsidRDefault="00366FA4" w:rsidP="0072316F">
                <w:pPr>
                  <w:pStyle w:val="CompanyTitle"/>
                  <w:rPr>
                    <w:rFonts w:ascii="BMWType V2 Regular" w:hAnsi="BMWType V2 Regular"/>
                  </w:rPr>
                </w:pPr>
                <w:r>
                  <w:rPr>
                    <w:rFonts w:ascii="BMWType V2 Regular" w:hAnsi="BMWType V2 Regular"/>
                  </w:rPr>
                  <w:t xml:space="preserve">BMW </w:t>
                </w:r>
              </w:p>
              <w:p w:rsidR="00366FA4" w:rsidRPr="00A972FD" w:rsidRDefault="00366FA4"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66FA4" w:rsidRDefault="00366FA4" w:rsidP="0072316F">
                <w:pPr>
                  <w:pStyle w:val="CompanySubtitle"/>
                </w:pPr>
                <w:r w:rsidRPr="00A972FD">
                  <w:rPr>
                    <w:rFonts w:ascii="BMWType V2 Regular" w:hAnsi="BMWType V2 Regular"/>
                  </w:rPr>
                  <w:t>Corporate Communications</w:t>
                </w:r>
              </w:p>
            </w:tc>
            <w:tc>
              <w:tcPr>
                <w:tcW w:w="3119" w:type="dxa"/>
              </w:tcPr>
              <w:p w:rsidR="00366FA4" w:rsidRDefault="00366FA4" w:rsidP="0072316F">
                <w:pPr>
                  <w:pStyle w:val="Header"/>
                  <w:jc w:val="right"/>
                </w:pPr>
                <w:r>
                  <w:rPr>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366FA4" w:rsidRDefault="00366FA4">
          <w:pPr>
            <w:pStyle w:val="CompanySubtitle"/>
          </w:pPr>
        </w:p>
      </w:tc>
      <w:tc>
        <w:tcPr>
          <w:tcW w:w="236" w:type="dxa"/>
        </w:tcPr>
        <w:p w:rsidR="00366FA4" w:rsidRDefault="00366FA4">
          <w:pPr>
            <w:pStyle w:val="Header"/>
            <w:jc w:val="right"/>
          </w:pPr>
        </w:p>
      </w:tc>
    </w:tr>
  </w:tbl>
  <w:p w:rsidR="00366FA4" w:rsidRPr="00235032" w:rsidRDefault="00366FA4">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10"/>
  </w:num>
  <w:num w:numId="3">
    <w:abstractNumId w:val="0"/>
  </w:num>
  <w:num w:numId="4">
    <w:abstractNumId w:val="3"/>
  </w:num>
  <w:num w:numId="5">
    <w:abstractNumId w:val="8"/>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3"/>
  </w:num>
  <w:num w:numId="34">
    <w:abstractNumId w:val="6"/>
  </w:num>
  <w:num w:numId="35">
    <w:abstractNumId w:val="6"/>
  </w:num>
  <w:num w:numId="36">
    <w:abstractNumId w:val="1"/>
  </w:num>
  <w:num w:numId="37">
    <w:abstractNumId w:val="7"/>
  </w:num>
  <w:num w:numId="38">
    <w:abstractNumId w:val="5"/>
  </w:num>
  <w:num w:numId="39">
    <w:abstractNumId w:val="9"/>
  </w:num>
  <w:num w:numId="40">
    <w:abstractNumId w:val="2"/>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BBB"/>
    <w:rsid w:val="000033C0"/>
    <w:rsid w:val="00012D7F"/>
    <w:rsid w:val="00013908"/>
    <w:rsid w:val="00020D94"/>
    <w:rsid w:val="00022573"/>
    <w:rsid w:val="00023CBD"/>
    <w:rsid w:val="00023E5F"/>
    <w:rsid w:val="00024B3C"/>
    <w:rsid w:val="00024B47"/>
    <w:rsid w:val="00024E8A"/>
    <w:rsid w:val="000262A6"/>
    <w:rsid w:val="00027B9F"/>
    <w:rsid w:val="00030B69"/>
    <w:rsid w:val="0003174C"/>
    <w:rsid w:val="000460A8"/>
    <w:rsid w:val="00046FD4"/>
    <w:rsid w:val="00047E3B"/>
    <w:rsid w:val="00053274"/>
    <w:rsid w:val="0005439F"/>
    <w:rsid w:val="00054A5F"/>
    <w:rsid w:val="000559EB"/>
    <w:rsid w:val="0005784C"/>
    <w:rsid w:val="000700EE"/>
    <w:rsid w:val="00081EF8"/>
    <w:rsid w:val="00084144"/>
    <w:rsid w:val="0008428E"/>
    <w:rsid w:val="00085205"/>
    <w:rsid w:val="0009247D"/>
    <w:rsid w:val="0009508C"/>
    <w:rsid w:val="00095BE0"/>
    <w:rsid w:val="000A13E2"/>
    <w:rsid w:val="000A2AD2"/>
    <w:rsid w:val="000A7EE2"/>
    <w:rsid w:val="000B0092"/>
    <w:rsid w:val="000B40CB"/>
    <w:rsid w:val="000B7DAF"/>
    <w:rsid w:val="000D2FC1"/>
    <w:rsid w:val="000D3BF7"/>
    <w:rsid w:val="000D477C"/>
    <w:rsid w:val="000D5536"/>
    <w:rsid w:val="000E1044"/>
    <w:rsid w:val="000E417B"/>
    <w:rsid w:val="000E4900"/>
    <w:rsid w:val="000E498F"/>
    <w:rsid w:val="000E4B2D"/>
    <w:rsid w:val="000E5A01"/>
    <w:rsid w:val="000E6007"/>
    <w:rsid w:val="000E6BEE"/>
    <w:rsid w:val="000F670A"/>
    <w:rsid w:val="000F6EEA"/>
    <w:rsid w:val="00100ED6"/>
    <w:rsid w:val="0010382B"/>
    <w:rsid w:val="0010458C"/>
    <w:rsid w:val="0010466D"/>
    <w:rsid w:val="00106FB3"/>
    <w:rsid w:val="00111F79"/>
    <w:rsid w:val="0011276A"/>
    <w:rsid w:val="00113E58"/>
    <w:rsid w:val="0011435E"/>
    <w:rsid w:val="001159D8"/>
    <w:rsid w:val="001174D8"/>
    <w:rsid w:val="001201AD"/>
    <w:rsid w:val="00124C5E"/>
    <w:rsid w:val="00126FE3"/>
    <w:rsid w:val="00130446"/>
    <w:rsid w:val="00135262"/>
    <w:rsid w:val="0013554F"/>
    <w:rsid w:val="00140E80"/>
    <w:rsid w:val="00141341"/>
    <w:rsid w:val="00141D92"/>
    <w:rsid w:val="00143A58"/>
    <w:rsid w:val="001461D8"/>
    <w:rsid w:val="00150781"/>
    <w:rsid w:val="00152E82"/>
    <w:rsid w:val="00152EA7"/>
    <w:rsid w:val="00156299"/>
    <w:rsid w:val="00161B84"/>
    <w:rsid w:val="001638F0"/>
    <w:rsid w:val="001721BD"/>
    <w:rsid w:val="00174F39"/>
    <w:rsid w:val="0017564C"/>
    <w:rsid w:val="00181A94"/>
    <w:rsid w:val="0018440E"/>
    <w:rsid w:val="0018493B"/>
    <w:rsid w:val="00187FDE"/>
    <w:rsid w:val="001903B7"/>
    <w:rsid w:val="001942E5"/>
    <w:rsid w:val="00194827"/>
    <w:rsid w:val="0019766E"/>
    <w:rsid w:val="001A3FDA"/>
    <w:rsid w:val="001A63B0"/>
    <w:rsid w:val="001A6AEA"/>
    <w:rsid w:val="001B1DB4"/>
    <w:rsid w:val="001B317F"/>
    <w:rsid w:val="001B60AD"/>
    <w:rsid w:val="001B7EB0"/>
    <w:rsid w:val="001C0020"/>
    <w:rsid w:val="001C1B64"/>
    <w:rsid w:val="001C2F55"/>
    <w:rsid w:val="001D67F1"/>
    <w:rsid w:val="001E5F8F"/>
    <w:rsid w:val="001F3875"/>
    <w:rsid w:val="001F596A"/>
    <w:rsid w:val="002014C2"/>
    <w:rsid w:val="00204BD3"/>
    <w:rsid w:val="00204E46"/>
    <w:rsid w:val="00206641"/>
    <w:rsid w:val="0020693A"/>
    <w:rsid w:val="00210E0C"/>
    <w:rsid w:val="00213438"/>
    <w:rsid w:val="00213C4B"/>
    <w:rsid w:val="00213DB2"/>
    <w:rsid w:val="00214B98"/>
    <w:rsid w:val="0022295F"/>
    <w:rsid w:val="00226A21"/>
    <w:rsid w:val="0022729E"/>
    <w:rsid w:val="00227DF7"/>
    <w:rsid w:val="0023121F"/>
    <w:rsid w:val="00231840"/>
    <w:rsid w:val="002328A2"/>
    <w:rsid w:val="00233394"/>
    <w:rsid w:val="00234BF3"/>
    <w:rsid w:val="00235032"/>
    <w:rsid w:val="002376C0"/>
    <w:rsid w:val="00241102"/>
    <w:rsid w:val="00242131"/>
    <w:rsid w:val="002430D1"/>
    <w:rsid w:val="00243EC9"/>
    <w:rsid w:val="00245696"/>
    <w:rsid w:val="00251AC7"/>
    <w:rsid w:val="00255025"/>
    <w:rsid w:val="00256B91"/>
    <w:rsid w:val="0025757A"/>
    <w:rsid w:val="00260C78"/>
    <w:rsid w:val="002610B1"/>
    <w:rsid w:val="00264E43"/>
    <w:rsid w:val="0026551B"/>
    <w:rsid w:val="00266B8C"/>
    <w:rsid w:val="002712D1"/>
    <w:rsid w:val="00272A73"/>
    <w:rsid w:val="0027721A"/>
    <w:rsid w:val="00280D9A"/>
    <w:rsid w:val="002822ED"/>
    <w:rsid w:val="00285F2B"/>
    <w:rsid w:val="00286FE5"/>
    <w:rsid w:val="002914E8"/>
    <w:rsid w:val="002936E8"/>
    <w:rsid w:val="00296AE6"/>
    <w:rsid w:val="002A2727"/>
    <w:rsid w:val="002A5861"/>
    <w:rsid w:val="002A6183"/>
    <w:rsid w:val="002A63B0"/>
    <w:rsid w:val="002B2ECD"/>
    <w:rsid w:val="002B371B"/>
    <w:rsid w:val="002B7D97"/>
    <w:rsid w:val="002C3022"/>
    <w:rsid w:val="002C559D"/>
    <w:rsid w:val="002E52C6"/>
    <w:rsid w:val="002E7FE1"/>
    <w:rsid w:val="002F19FD"/>
    <w:rsid w:val="002F3373"/>
    <w:rsid w:val="002F57FA"/>
    <w:rsid w:val="002F64D1"/>
    <w:rsid w:val="00301631"/>
    <w:rsid w:val="00304E63"/>
    <w:rsid w:val="00305F76"/>
    <w:rsid w:val="003119A4"/>
    <w:rsid w:val="00314A4B"/>
    <w:rsid w:val="00316730"/>
    <w:rsid w:val="003218A2"/>
    <w:rsid w:val="00322055"/>
    <w:rsid w:val="00322138"/>
    <w:rsid w:val="00327147"/>
    <w:rsid w:val="00327728"/>
    <w:rsid w:val="003303A4"/>
    <w:rsid w:val="00330E25"/>
    <w:rsid w:val="0033662A"/>
    <w:rsid w:val="00337B06"/>
    <w:rsid w:val="00343E16"/>
    <w:rsid w:val="00356B76"/>
    <w:rsid w:val="0035708F"/>
    <w:rsid w:val="00366FA4"/>
    <w:rsid w:val="003704DA"/>
    <w:rsid w:val="00370F7B"/>
    <w:rsid w:val="00372AED"/>
    <w:rsid w:val="003741DC"/>
    <w:rsid w:val="00377E5D"/>
    <w:rsid w:val="003827C5"/>
    <w:rsid w:val="00387071"/>
    <w:rsid w:val="003872C8"/>
    <w:rsid w:val="00393408"/>
    <w:rsid w:val="003936FD"/>
    <w:rsid w:val="003957D2"/>
    <w:rsid w:val="003A261A"/>
    <w:rsid w:val="003A5E7F"/>
    <w:rsid w:val="003B07D3"/>
    <w:rsid w:val="003B0C66"/>
    <w:rsid w:val="003B2A70"/>
    <w:rsid w:val="003B3A15"/>
    <w:rsid w:val="003C22C8"/>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17A27"/>
    <w:rsid w:val="00421E63"/>
    <w:rsid w:val="004221C8"/>
    <w:rsid w:val="00427E74"/>
    <w:rsid w:val="00440791"/>
    <w:rsid w:val="004423D1"/>
    <w:rsid w:val="00445325"/>
    <w:rsid w:val="00446D6A"/>
    <w:rsid w:val="00452BC4"/>
    <w:rsid w:val="00453E8D"/>
    <w:rsid w:val="00470406"/>
    <w:rsid w:val="00471E0A"/>
    <w:rsid w:val="004738AE"/>
    <w:rsid w:val="00473EB2"/>
    <w:rsid w:val="00477DD5"/>
    <w:rsid w:val="00484C3F"/>
    <w:rsid w:val="00493E60"/>
    <w:rsid w:val="004949C5"/>
    <w:rsid w:val="004A0095"/>
    <w:rsid w:val="004A208F"/>
    <w:rsid w:val="004A670D"/>
    <w:rsid w:val="004B0C63"/>
    <w:rsid w:val="004B1910"/>
    <w:rsid w:val="004C5AD4"/>
    <w:rsid w:val="004D0796"/>
    <w:rsid w:val="004D0BD7"/>
    <w:rsid w:val="004E00AC"/>
    <w:rsid w:val="004E6B8C"/>
    <w:rsid w:val="004F051F"/>
    <w:rsid w:val="004F2435"/>
    <w:rsid w:val="004F5D1C"/>
    <w:rsid w:val="00500610"/>
    <w:rsid w:val="005102B8"/>
    <w:rsid w:val="005136FB"/>
    <w:rsid w:val="00514D0B"/>
    <w:rsid w:val="00516607"/>
    <w:rsid w:val="005175E7"/>
    <w:rsid w:val="00517799"/>
    <w:rsid w:val="00521348"/>
    <w:rsid w:val="005259E5"/>
    <w:rsid w:val="00530FA9"/>
    <w:rsid w:val="00532A32"/>
    <w:rsid w:val="005336F0"/>
    <w:rsid w:val="005364D7"/>
    <w:rsid w:val="005364ED"/>
    <w:rsid w:val="00541044"/>
    <w:rsid w:val="00543DC1"/>
    <w:rsid w:val="005460BC"/>
    <w:rsid w:val="005520C2"/>
    <w:rsid w:val="00554645"/>
    <w:rsid w:val="00556E01"/>
    <w:rsid w:val="00557186"/>
    <w:rsid w:val="005641C6"/>
    <w:rsid w:val="0056532E"/>
    <w:rsid w:val="00573D62"/>
    <w:rsid w:val="005761BF"/>
    <w:rsid w:val="00576855"/>
    <w:rsid w:val="00596860"/>
    <w:rsid w:val="0059696D"/>
    <w:rsid w:val="005A2F81"/>
    <w:rsid w:val="005A697B"/>
    <w:rsid w:val="005B24A9"/>
    <w:rsid w:val="005B5BEE"/>
    <w:rsid w:val="005B61CE"/>
    <w:rsid w:val="005B638B"/>
    <w:rsid w:val="005C7F0F"/>
    <w:rsid w:val="005D1D5C"/>
    <w:rsid w:val="005D2F47"/>
    <w:rsid w:val="005D4358"/>
    <w:rsid w:val="005E13E1"/>
    <w:rsid w:val="005E34B5"/>
    <w:rsid w:val="005E5E9D"/>
    <w:rsid w:val="005E655B"/>
    <w:rsid w:val="005F54A3"/>
    <w:rsid w:val="00602EB4"/>
    <w:rsid w:val="0060585D"/>
    <w:rsid w:val="00610BF3"/>
    <w:rsid w:val="00611FC7"/>
    <w:rsid w:val="006132E5"/>
    <w:rsid w:val="00615288"/>
    <w:rsid w:val="00616E45"/>
    <w:rsid w:val="00621A1C"/>
    <w:rsid w:val="00623EEB"/>
    <w:rsid w:val="00627CDE"/>
    <w:rsid w:val="00630EF9"/>
    <w:rsid w:val="00633654"/>
    <w:rsid w:val="00636ACA"/>
    <w:rsid w:val="00640521"/>
    <w:rsid w:val="00641591"/>
    <w:rsid w:val="00647F7A"/>
    <w:rsid w:val="00654D42"/>
    <w:rsid w:val="00656A6E"/>
    <w:rsid w:val="00660823"/>
    <w:rsid w:val="006720BD"/>
    <w:rsid w:val="006762B1"/>
    <w:rsid w:val="0067734D"/>
    <w:rsid w:val="006777D8"/>
    <w:rsid w:val="00677F4F"/>
    <w:rsid w:val="0068379F"/>
    <w:rsid w:val="00684334"/>
    <w:rsid w:val="006855A6"/>
    <w:rsid w:val="00686A3B"/>
    <w:rsid w:val="00687FC8"/>
    <w:rsid w:val="0069238A"/>
    <w:rsid w:val="00693813"/>
    <w:rsid w:val="006A5919"/>
    <w:rsid w:val="006B2B19"/>
    <w:rsid w:val="006B4650"/>
    <w:rsid w:val="006B59EE"/>
    <w:rsid w:val="006B65AA"/>
    <w:rsid w:val="006C0D4C"/>
    <w:rsid w:val="006C2EBE"/>
    <w:rsid w:val="006C3844"/>
    <w:rsid w:val="006C4FFF"/>
    <w:rsid w:val="006D0C1B"/>
    <w:rsid w:val="006D0FAB"/>
    <w:rsid w:val="006D31E5"/>
    <w:rsid w:val="006D7AE9"/>
    <w:rsid w:val="006D7FC9"/>
    <w:rsid w:val="006E11D7"/>
    <w:rsid w:val="006E2887"/>
    <w:rsid w:val="006E4BE4"/>
    <w:rsid w:val="006E5DA3"/>
    <w:rsid w:val="006E7473"/>
    <w:rsid w:val="006F2ED7"/>
    <w:rsid w:val="006F38E3"/>
    <w:rsid w:val="006F6AAA"/>
    <w:rsid w:val="00700DED"/>
    <w:rsid w:val="00701E42"/>
    <w:rsid w:val="007030DB"/>
    <w:rsid w:val="00703C30"/>
    <w:rsid w:val="007057E8"/>
    <w:rsid w:val="007067A2"/>
    <w:rsid w:val="00706866"/>
    <w:rsid w:val="00714A43"/>
    <w:rsid w:val="00716456"/>
    <w:rsid w:val="0071655C"/>
    <w:rsid w:val="00716EC0"/>
    <w:rsid w:val="0072316F"/>
    <w:rsid w:val="007248B0"/>
    <w:rsid w:val="00724A20"/>
    <w:rsid w:val="0072622F"/>
    <w:rsid w:val="00726D8D"/>
    <w:rsid w:val="00727C66"/>
    <w:rsid w:val="007303F8"/>
    <w:rsid w:val="0073602E"/>
    <w:rsid w:val="007361DF"/>
    <w:rsid w:val="007376D2"/>
    <w:rsid w:val="00737C43"/>
    <w:rsid w:val="00740E70"/>
    <w:rsid w:val="00742D77"/>
    <w:rsid w:val="00744992"/>
    <w:rsid w:val="00747305"/>
    <w:rsid w:val="00753CF5"/>
    <w:rsid w:val="0075623D"/>
    <w:rsid w:val="00763FFD"/>
    <w:rsid w:val="00766C5E"/>
    <w:rsid w:val="00766F58"/>
    <w:rsid w:val="00770984"/>
    <w:rsid w:val="00771449"/>
    <w:rsid w:val="00771C2F"/>
    <w:rsid w:val="007761E2"/>
    <w:rsid w:val="007766A6"/>
    <w:rsid w:val="007821B8"/>
    <w:rsid w:val="00790495"/>
    <w:rsid w:val="00792F25"/>
    <w:rsid w:val="0079338D"/>
    <w:rsid w:val="00794811"/>
    <w:rsid w:val="007A3E8F"/>
    <w:rsid w:val="007A7F36"/>
    <w:rsid w:val="007B0CA7"/>
    <w:rsid w:val="007B5736"/>
    <w:rsid w:val="007C2795"/>
    <w:rsid w:val="007D4051"/>
    <w:rsid w:val="007E512F"/>
    <w:rsid w:val="007E67FE"/>
    <w:rsid w:val="007F0C50"/>
    <w:rsid w:val="007F16ED"/>
    <w:rsid w:val="007F5ED8"/>
    <w:rsid w:val="007F7F1C"/>
    <w:rsid w:val="008000AB"/>
    <w:rsid w:val="008009B3"/>
    <w:rsid w:val="00804B46"/>
    <w:rsid w:val="008072EB"/>
    <w:rsid w:val="008117EA"/>
    <w:rsid w:val="00811865"/>
    <w:rsid w:val="00813336"/>
    <w:rsid w:val="00814737"/>
    <w:rsid w:val="0081790E"/>
    <w:rsid w:val="00820373"/>
    <w:rsid w:val="008239D1"/>
    <w:rsid w:val="00823EB1"/>
    <w:rsid w:val="008245DB"/>
    <w:rsid w:val="00827F53"/>
    <w:rsid w:val="0083706D"/>
    <w:rsid w:val="008461BD"/>
    <w:rsid w:val="00846324"/>
    <w:rsid w:val="008468AE"/>
    <w:rsid w:val="00851C57"/>
    <w:rsid w:val="008612E2"/>
    <w:rsid w:val="008612EE"/>
    <w:rsid w:val="008616A8"/>
    <w:rsid w:val="00861D4B"/>
    <w:rsid w:val="00867B54"/>
    <w:rsid w:val="00871B3A"/>
    <w:rsid w:val="008809EB"/>
    <w:rsid w:val="00881EEE"/>
    <w:rsid w:val="0088663F"/>
    <w:rsid w:val="00890513"/>
    <w:rsid w:val="0089155C"/>
    <w:rsid w:val="008954CF"/>
    <w:rsid w:val="00896960"/>
    <w:rsid w:val="008A5128"/>
    <w:rsid w:val="008A5DB4"/>
    <w:rsid w:val="008A66B9"/>
    <w:rsid w:val="008A6A4D"/>
    <w:rsid w:val="008B1143"/>
    <w:rsid w:val="008B14E1"/>
    <w:rsid w:val="008B1F9F"/>
    <w:rsid w:val="008B2434"/>
    <w:rsid w:val="008B6787"/>
    <w:rsid w:val="008B6A84"/>
    <w:rsid w:val="008B77A5"/>
    <w:rsid w:val="008C2B0D"/>
    <w:rsid w:val="008C40A7"/>
    <w:rsid w:val="008D2EA2"/>
    <w:rsid w:val="008D764C"/>
    <w:rsid w:val="008E2551"/>
    <w:rsid w:val="008E36C6"/>
    <w:rsid w:val="008E702C"/>
    <w:rsid w:val="008F3134"/>
    <w:rsid w:val="008F64BB"/>
    <w:rsid w:val="008F7ACD"/>
    <w:rsid w:val="00905157"/>
    <w:rsid w:val="009078A6"/>
    <w:rsid w:val="00907DB4"/>
    <w:rsid w:val="009116C3"/>
    <w:rsid w:val="00915C20"/>
    <w:rsid w:val="009224AF"/>
    <w:rsid w:val="00923864"/>
    <w:rsid w:val="00926CEC"/>
    <w:rsid w:val="009377FC"/>
    <w:rsid w:val="00940971"/>
    <w:rsid w:val="00944661"/>
    <w:rsid w:val="00946343"/>
    <w:rsid w:val="00947B3B"/>
    <w:rsid w:val="00955CC1"/>
    <w:rsid w:val="00956D95"/>
    <w:rsid w:val="0095774F"/>
    <w:rsid w:val="0096418A"/>
    <w:rsid w:val="009733E7"/>
    <w:rsid w:val="0097449A"/>
    <w:rsid w:val="00980544"/>
    <w:rsid w:val="00980D70"/>
    <w:rsid w:val="0098193B"/>
    <w:rsid w:val="009836B4"/>
    <w:rsid w:val="00984F37"/>
    <w:rsid w:val="00985F7A"/>
    <w:rsid w:val="0098770C"/>
    <w:rsid w:val="00991D8F"/>
    <w:rsid w:val="00993FB4"/>
    <w:rsid w:val="009967C1"/>
    <w:rsid w:val="009A0584"/>
    <w:rsid w:val="009A1D05"/>
    <w:rsid w:val="009A32D3"/>
    <w:rsid w:val="009A32FF"/>
    <w:rsid w:val="009A50F3"/>
    <w:rsid w:val="009A5F61"/>
    <w:rsid w:val="009B061B"/>
    <w:rsid w:val="009B35BD"/>
    <w:rsid w:val="009B67BE"/>
    <w:rsid w:val="009C0B2A"/>
    <w:rsid w:val="009C1687"/>
    <w:rsid w:val="009C2E61"/>
    <w:rsid w:val="009C6F16"/>
    <w:rsid w:val="009D24CF"/>
    <w:rsid w:val="009D4DEE"/>
    <w:rsid w:val="009D4ED9"/>
    <w:rsid w:val="009D66B3"/>
    <w:rsid w:val="009E07CB"/>
    <w:rsid w:val="009E3EF2"/>
    <w:rsid w:val="009E4767"/>
    <w:rsid w:val="009E6ECB"/>
    <w:rsid w:val="009F0C4A"/>
    <w:rsid w:val="009F2D06"/>
    <w:rsid w:val="00A00955"/>
    <w:rsid w:val="00A10DB0"/>
    <w:rsid w:val="00A11E90"/>
    <w:rsid w:val="00A15080"/>
    <w:rsid w:val="00A150F0"/>
    <w:rsid w:val="00A1773B"/>
    <w:rsid w:val="00A23C05"/>
    <w:rsid w:val="00A23F19"/>
    <w:rsid w:val="00A27A23"/>
    <w:rsid w:val="00A35598"/>
    <w:rsid w:val="00A40CB5"/>
    <w:rsid w:val="00A50895"/>
    <w:rsid w:val="00A50EE1"/>
    <w:rsid w:val="00A5116D"/>
    <w:rsid w:val="00A537F4"/>
    <w:rsid w:val="00A5498C"/>
    <w:rsid w:val="00A54A2B"/>
    <w:rsid w:val="00A64819"/>
    <w:rsid w:val="00A64DCE"/>
    <w:rsid w:val="00A65738"/>
    <w:rsid w:val="00A72C43"/>
    <w:rsid w:val="00A7374A"/>
    <w:rsid w:val="00A748B5"/>
    <w:rsid w:val="00A82B2D"/>
    <w:rsid w:val="00A83242"/>
    <w:rsid w:val="00A86017"/>
    <w:rsid w:val="00A940D7"/>
    <w:rsid w:val="00A972B4"/>
    <w:rsid w:val="00AA2140"/>
    <w:rsid w:val="00AA28A3"/>
    <w:rsid w:val="00AA3F2C"/>
    <w:rsid w:val="00AA4DB6"/>
    <w:rsid w:val="00AB55E4"/>
    <w:rsid w:val="00AB61B7"/>
    <w:rsid w:val="00AB7060"/>
    <w:rsid w:val="00AB7FC8"/>
    <w:rsid w:val="00AC5125"/>
    <w:rsid w:val="00AC6695"/>
    <w:rsid w:val="00AD0F42"/>
    <w:rsid w:val="00AD124D"/>
    <w:rsid w:val="00AD754E"/>
    <w:rsid w:val="00AE142E"/>
    <w:rsid w:val="00AE46CA"/>
    <w:rsid w:val="00AE6EF3"/>
    <w:rsid w:val="00AF7ACB"/>
    <w:rsid w:val="00B03400"/>
    <w:rsid w:val="00B06783"/>
    <w:rsid w:val="00B11078"/>
    <w:rsid w:val="00B13913"/>
    <w:rsid w:val="00B17EC3"/>
    <w:rsid w:val="00B21AA4"/>
    <w:rsid w:val="00B25B80"/>
    <w:rsid w:val="00B3071C"/>
    <w:rsid w:val="00B315E1"/>
    <w:rsid w:val="00B40D06"/>
    <w:rsid w:val="00B50349"/>
    <w:rsid w:val="00B50377"/>
    <w:rsid w:val="00B526F7"/>
    <w:rsid w:val="00B55391"/>
    <w:rsid w:val="00B57A97"/>
    <w:rsid w:val="00B66A92"/>
    <w:rsid w:val="00B70E80"/>
    <w:rsid w:val="00B7224F"/>
    <w:rsid w:val="00B724D7"/>
    <w:rsid w:val="00B7599F"/>
    <w:rsid w:val="00B83C94"/>
    <w:rsid w:val="00B8453F"/>
    <w:rsid w:val="00B84617"/>
    <w:rsid w:val="00B8478D"/>
    <w:rsid w:val="00B86B16"/>
    <w:rsid w:val="00B87072"/>
    <w:rsid w:val="00B9040E"/>
    <w:rsid w:val="00B90CCB"/>
    <w:rsid w:val="00B91199"/>
    <w:rsid w:val="00B94527"/>
    <w:rsid w:val="00B95974"/>
    <w:rsid w:val="00B9620F"/>
    <w:rsid w:val="00BA02A1"/>
    <w:rsid w:val="00BA2B54"/>
    <w:rsid w:val="00BA2EBC"/>
    <w:rsid w:val="00BA6651"/>
    <w:rsid w:val="00BA7BC5"/>
    <w:rsid w:val="00BB0FA4"/>
    <w:rsid w:val="00BB22DF"/>
    <w:rsid w:val="00BB6423"/>
    <w:rsid w:val="00BD168F"/>
    <w:rsid w:val="00BD3346"/>
    <w:rsid w:val="00BD3816"/>
    <w:rsid w:val="00BE15DB"/>
    <w:rsid w:val="00BE1D17"/>
    <w:rsid w:val="00BE2176"/>
    <w:rsid w:val="00BF06CF"/>
    <w:rsid w:val="00BF480D"/>
    <w:rsid w:val="00BF7F1F"/>
    <w:rsid w:val="00C01E0E"/>
    <w:rsid w:val="00C05BB4"/>
    <w:rsid w:val="00C176E8"/>
    <w:rsid w:val="00C24ACC"/>
    <w:rsid w:val="00C256DA"/>
    <w:rsid w:val="00C25E37"/>
    <w:rsid w:val="00C30FB4"/>
    <w:rsid w:val="00C32AC3"/>
    <w:rsid w:val="00C333E9"/>
    <w:rsid w:val="00C42A4E"/>
    <w:rsid w:val="00C46950"/>
    <w:rsid w:val="00C47592"/>
    <w:rsid w:val="00C51257"/>
    <w:rsid w:val="00C5604F"/>
    <w:rsid w:val="00C56C24"/>
    <w:rsid w:val="00C62D3D"/>
    <w:rsid w:val="00C644FF"/>
    <w:rsid w:val="00C70A6B"/>
    <w:rsid w:val="00C70C61"/>
    <w:rsid w:val="00C71DC9"/>
    <w:rsid w:val="00C75250"/>
    <w:rsid w:val="00C808E0"/>
    <w:rsid w:val="00C826B2"/>
    <w:rsid w:val="00C82DA4"/>
    <w:rsid w:val="00C8738E"/>
    <w:rsid w:val="00C94951"/>
    <w:rsid w:val="00C94B3B"/>
    <w:rsid w:val="00C95A09"/>
    <w:rsid w:val="00CA08D5"/>
    <w:rsid w:val="00CB37C5"/>
    <w:rsid w:val="00CB37C7"/>
    <w:rsid w:val="00CB540E"/>
    <w:rsid w:val="00CD076E"/>
    <w:rsid w:val="00CD2408"/>
    <w:rsid w:val="00CD282C"/>
    <w:rsid w:val="00CD31F8"/>
    <w:rsid w:val="00CD3793"/>
    <w:rsid w:val="00CD5378"/>
    <w:rsid w:val="00CE2047"/>
    <w:rsid w:val="00CF158A"/>
    <w:rsid w:val="00CF27A7"/>
    <w:rsid w:val="00CF5013"/>
    <w:rsid w:val="00CF6387"/>
    <w:rsid w:val="00D04052"/>
    <w:rsid w:val="00D06902"/>
    <w:rsid w:val="00D069CA"/>
    <w:rsid w:val="00D06AEB"/>
    <w:rsid w:val="00D132CC"/>
    <w:rsid w:val="00D149E0"/>
    <w:rsid w:val="00D179C6"/>
    <w:rsid w:val="00D21399"/>
    <w:rsid w:val="00D22903"/>
    <w:rsid w:val="00D231F6"/>
    <w:rsid w:val="00D2670E"/>
    <w:rsid w:val="00D4343E"/>
    <w:rsid w:val="00D4448B"/>
    <w:rsid w:val="00D4509A"/>
    <w:rsid w:val="00D477E1"/>
    <w:rsid w:val="00D54B72"/>
    <w:rsid w:val="00D5521B"/>
    <w:rsid w:val="00D63C47"/>
    <w:rsid w:val="00D63E98"/>
    <w:rsid w:val="00D668C0"/>
    <w:rsid w:val="00D73786"/>
    <w:rsid w:val="00D742E7"/>
    <w:rsid w:val="00D745DE"/>
    <w:rsid w:val="00D824D7"/>
    <w:rsid w:val="00D92ACE"/>
    <w:rsid w:val="00DA27C0"/>
    <w:rsid w:val="00DA2862"/>
    <w:rsid w:val="00DA5F3B"/>
    <w:rsid w:val="00DB0E05"/>
    <w:rsid w:val="00DB29D9"/>
    <w:rsid w:val="00DB3BB6"/>
    <w:rsid w:val="00DB3D7E"/>
    <w:rsid w:val="00DB7370"/>
    <w:rsid w:val="00DC17CD"/>
    <w:rsid w:val="00DC26EC"/>
    <w:rsid w:val="00DC3F52"/>
    <w:rsid w:val="00DE07EE"/>
    <w:rsid w:val="00DE6D26"/>
    <w:rsid w:val="00DF0498"/>
    <w:rsid w:val="00DF13F6"/>
    <w:rsid w:val="00DF1ADE"/>
    <w:rsid w:val="00DF2FA3"/>
    <w:rsid w:val="00DF3835"/>
    <w:rsid w:val="00DF4CAE"/>
    <w:rsid w:val="00DF6747"/>
    <w:rsid w:val="00E0249B"/>
    <w:rsid w:val="00E0635D"/>
    <w:rsid w:val="00E10BAE"/>
    <w:rsid w:val="00E16B87"/>
    <w:rsid w:val="00E16FB1"/>
    <w:rsid w:val="00E23F81"/>
    <w:rsid w:val="00E265E7"/>
    <w:rsid w:val="00E30C36"/>
    <w:rsid w:val="00E37844"/>
    <w:rsid w:val="00E419F2"/>
    <w:rsid w:val="00E41E25"/>
    <w:rsid w:val="00E446EE"/>
    <w:rsid w:val="00E47827"/>
    <w:rsid w:val="00E5633E"/>
    <w:rsid w:val="00E56475"/>
    <w:rsid w:val="00E60E2B"/>
    <w:rsid w:val="00E70FE4"/>
    <w:rsid w:val="00E71402"/>
    <w:rsid w:val="00E77461"/>
    <w:rsid w:val="00E81D22"/>
    <w:rsid w:val="00E835AA"/>
    <w:rsid w:val="00E848FE"/>
    <w:rsid w:val="00E91792"/>
    <w:rsid w:val="00E91EB1"/>
    <w:rsid w:val="00E97564"/>
    <w:rsid w:val="00EA35EC"/>
    <w:rsid w:val="00EB018A"/>
    <w:rsid w:val="00EB049E"/>
    <w:rsid w:val="00EB6A6D"/>
    <w:rsid w:val="00EC58C6"/>
    <w:rsid w:val="00EC62BE"/>
    <w:rsid w:val="00EC7475"/>
    <w:rsid w:val="00EC7505"/>
    <w:rsid w:val="00EC799B"/>
    <w:rsid w:val="00ED473F"/>
    <w:rsid w:val="00EE0EB0"/>
    <w:rsid w:val="00EE7E5E"/>
    <w:rsid w:val="00EF0CC4"/>
    <w:rsid w:val="00EF4B09"/>
    <w:rsid w:val="00EF6702"/>
    <w:rsid w:val="00EF6E29"/>
    <w:rsid w:val="00F05F5E"/>
    <w:rsid w:val="00F112BD"/>
    <w:rsid w:val="00F119BE"/>
    <w:rsid w:val="00F1628C"/>
    <w:rsid w:val="00F17A5E"/>
    <w:rsid w:val="00F25501"/>
    <w:rsid w:val="00F25CF2"/>
    <w:rsid w:val="00F27C20"/>
    <w:rsid w:val="00F31439"/>
    <w:rsid w:val="00F34421"/>
    <w:rsid w:val="00F3494F"/>
    <w:rsid w:val="00F36506"/>
    <w:rsid w:val="00F37734"/>
    <w:rsid w:val="00F42E74"/>
    <w:rsid w:val="00F43844"/>
    <w:rsid w:val="00F45ACC"/>
    <w:rsid w:val="00F5073E"/>
    <w:rsid w:val="00F508AB"/>
    <w:rsid w:val="00F52DDD"/>
    <w:rsid w:val="00F5466B"/>
    <w:rsid w:val="00F54B92"/>
    <w:rsid w:val="00F560AF"/>
    <w:rsid w:val="00F565C2"/>
    <w:rsid w:val="00F620C4"/>
    <w:rsid w:val="00F74F57"/>
    <w:rsid w:val="00F808CE"/>
    <w:rsid w:val="00F93572"/>
    <w:rsid w:val="00F94077"/>
    <w:rsid w:val="00F963F6"/>
    <w:rsid w:val="00F971A0"/>
    <w:rsid w:val="00FA2BAA"/>
    <w:rsid w:val="00FA3BD0"/>
    <w:rsid w:val="00FA4F44"/>
    <w:rsid w:val="00FA57D3"/>
    <w:rsid w:val="00FB4C95"/>
    <w:rsid w:val="00FC4AAD"/>
    <w:rsid w:val="00FC54A2"/>
    <w:rsid w:val="00FC6155"/>
    <w:rsid w:val="00FC7279"/>
    <w:rsid w:val="00FD0001"/>
    <w:rsid w:val="00FD50C5"/>
    <w:rsid w:val="00FE15B7"/>
    <w:rsid w:val="00FE1E20"/>
    <w:rsid w:val="00FE46FF"/>
    <w:rsid w:val="00FE64DE"/>
    <w:rsid w:val="00FF0DEA"/>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cs="Tahoma"/>
      <w:sz w:val="44"/>
    </w:rPr>
  </w:style>
  <w:style w:type="character" w:customStyle="1" w:styleId="BodyTextChar">
    <w:name w:val="Body Text Char"/>
    <w:basedOn w:val="DefaultParagraphFont"/>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styleId="ListParagraph">
    <w:name w:val="List Paragraph"/>
    <w:basedOn w:val="Normal"/>
    <w:uiPriority w:val="34"/>
    <w:qFormat/>
    <w:rsid w:val="00B83C94"/>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851C57"/>
    <w:rPr>
      <w:rFonts w:ascii="BMWTypeLight" w:hAnsi="BMWTypeLight"/>
      <w:sz w:val="22"/>
      <w:szCs w:val="24"/>
      <w:lang w:eastAsia="en-US"/>
    </w:rPr>
  </w:style>
  <w:style w:type="character" w:styleId="CommentReference">
    <w:name w:val="annotation reference"/>
    <w:basedOn w:val="DefaultParagraphFont"/>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basedOn w:val="DefaultParagraphFont"/>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basedOn w:val="CommentTextChar"/>
    <w:link w:val="CommentSubject"/>
    <w:rsid w:val="00851C57"/>
    <w:rPr>
      <w:b/>
      <w:bCs/>
    </w:rPr>
  </w:style>
  <w:style w:type="paragraph" w:styleId="NoSpacing">
    <w:name w:val="No Spacing"/>
    <w:uiPriority w:val="1"/>
    <w:qFormat/>
    <w:rsid w:val="00141D92"/>
    <w:rPr>
      <w:rFonts w:asciiTheme="minorHAnsi" w:eastAsiaTheme="minorHAnsi" w:hAnsiTheme="minorHAnsi" w:cstheme="minorBidi"/>
      <w:sz w:val="22"/>
      <w:szCs w:val="22"/>
      <w:lang w:eastAsia="en-US"/>
    </w:rPr>
  </w:style>
  <w:style w:type="paragraph" w:styleId="DocumentMap">
    <w:name w:val="Document Map"/>
    <w:basedOn w:val="Normal"/>
    <w:link w:val="DocumentMapChar"/>
    <w:rsid w:val="0040121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0121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12F8-29C4-499B-9D02-09CA52DD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4</Pages>
  <Words>1138</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7533</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2</cp:revision>
  <cp:lastPrinted>2013-01-10T13:10:00Z</cp:lastPrinted>
  <dcterms:created xsi:type="dcterms:W3CDTF">2013-01-31T12:50:00Z</dcterms:created>
  <dcterms:modified xsi:type="dcterms:W3CDTF">2013-01-31T12:50:00Z</dcterms:modified>
</cp:coreProperties>
</file>