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0853CA" w:rsidRPr="00FB4BC0">
        <w:trPr>
          <w:gridAfter w:val="1"/>
          <w:wAfter w:w="823" w:type="dxa"/>
          <w:cantSplit/>
        </w:trPr>
        <w:tc>
          <w:tcPr>
            <w:tcW w:w="1833" w:type="dxa"/>
          </w:tcPr>
          <w:p w:rsidR="000853CA" w:rsidRPr="00FB4BC0" w:rsidRDefault="000853CA">
            <w:pPr>
              <w:ind w:right="72"/>
              <w:jc w:val="right"/>
              <w:rPr>
                <w:rFonts w:ascii="BMWType V2 Light" w:hAnsi="BMWType V2 Light" w:cs="BMWType V2 Light"/>
                <w:b/>
                <w:bCs/>
                <w:sz w:val="22"/>
                <w:szCs w:val="22"/>
              </w:rPr>
            </w:pPr>
            <w:r w:rsidRPr="00FB4BC0">
              <w:rPr>
                <w:rFonts w:ascii="BMWType V2 Light" w:hAnsi="BMWType V2 Light" w:cs="BMWType V2 Light"/>
                <w:b/>
                <w:bCs/>
                <w:sz w:val="22"/>
                <w:szCs w:val="22"/>
              </w:rPr>
              <w:t>For Release:</w:t>
            </w:r>
          </w:p>
        </w:tc>
        <w:tc>
          <w:tcPr>
            <w:tcW w:w="5747" w:type="dxa"/>
          </w:tcPr>
          <w:p w:rsidR="000853CA" w:rsidRPr="00FB4BC0" w:rsidRDefault="000853CA" w:rsidP="00DB4B67">
            <w:pPr>
              <w:rPr>
                <w:rFonts w:ascii="BMWType V2 Light" w:hAnsi="BMWType V2 Light" w:cs="BMWType V2 Light"/>
                <w:sz w:val="22"/>
                <w:szCs w:val="22"/>
              </w:rPr>
            </w:pPr>
            <w:r>
              <w:rPr>
                <w:rFonts w:ascii="BMWType V2 Light" w:hAnsi="BMWType V2 Light" w:cs="BMWType V2 Light"/>
                <w:sz w:val="22"/>
                <w:szCs w:val="22"/>
              </w:rPr>
              <w:t>March 1</w:t>
            </w:r>
            <w:r w:rsidR="00DB4B67">
              <w:rPr>
                <w:rFonts w:ascii="BMWType V2 Light" w:hAnsi="BMWType V2 Light" w:cs="BMWType V2 Light"/>
                <w:sz w:val="22"/>
                <w:szCs w:val="22"/>
              </w:rPr>
              <w:t>6</w:t>
            </w:r>
            <w:r>
              <w:rPr>
                <w:rFonts w:ascii="BMWType V2 Light" w:hAnsi="BMWType V2 Light" w:cs="BMWType V2 Light"/>
                <w:sz w:val="22"/>
                <w:szCs w:val="22"/>
              </w:rPr>
              <w:t>, 2010</w:t>
            </w:r>
          </w:p>
        </w:tc>
      </w:tr>
      <w:tr w:rsidR="000853CA" w:rsidRPr="00FB4BC0">
        <w:trPr>
          <w:gridAfter w:val="1"/>
          <w:wAfter w:w="823" w:type="dxa"/>
          <w:cantSplit/>
        </w:trPr>
        <w:tc>
          <w:tcPr>
            <w:tcW w:w="1833" w:type="dxa"/>
          </w:tcPr>
          <w:p w:rsidR="000853CA" w:rsidRPr="00FB4BC0" w:rsidRDefault="000853CA">
            <w:pPr>
              <w:spacing w:line="360" w:lineRule="atLeast"/>
              <w:ind w:right="72"/>
              <w:jc w:val="right"/>
              <w:rPr>
                <w:rFonts w:ascii="BMWType V2 Light" w:hAnsi="BMWType V2 Light" w:cs="BMWType V2 Light"/>
                <w:b/>
                <w:bCs/>
                <w:sz w:val="22"/>
                <w:szCs w:val="22"/>
              </w:rPr>
            </w:pPr>
          </w:p>
        </w:tc>
        <w:tc>
          <w:tcPr>
            <w:tcW w:w="5747" w:type="dxa"/>
          </w:tcPr>
          <w:p w:rsidR="000853CA" w:rsidRPr="00FB4BC0" w:rsidRDefault="000853CA">
            <w:pPr>
              <w:spacing w:line="360" w:lineRule="atLeast"/>
              <w:ind w:left="43"/>
              <w:rPr>
                <w:rFonts w:ascii="BMWType V2 Light" w:hAnsi="BMWType V2 Light" w:cs="BMWType V2 Light"/>
                <w:sz w:val="22"/>
                <w:szCs w:val="22"/>
              </w:rPr>
            </w:pPr>
          </w:p>
        </w:tc>
      </w:tr>
      <w:tr w:rsidR="000853CA" w:rsidRPr="00BD4E24">
        <w:trPr>
          <w:cantSplit/>
        </w:trPr>
        <w:tc>
          <w:tcPr>
            <w:tcW w:w="1833" w:type="dxa"/>
          </w:tcPr>
          <w:p w:rsidR="000853CA" w:rsidRPr="00FB4BC0" w:rsidRDefault="000853CA">
            <w:pPr>
              <w:ind w:right="72"/>
              <w:jc w:val="right"/>
              <w:rPr>
                <w:rFonts w:ascii="BMWType V2 Light" w:hAnsi="BMWType V2 Light" w:cs="BMWType V2 Light"/>
                <w:b/>
                <w:bCs/>
                <w:sz w:val="22"/>
                <w:szCs w:val="22"/>
              </w:rPr>
            </w:pPr>
            <w:r w:rsidRPr="00FB4BC0">
              <w:rPr>
                <w:rFonts w:ascii="BMWType V2 Light" w:hAnsi="BMWType V2 Light" w:cs="BMWType V2 Light"/>
                <w:b/>
                <w:bCs/>
                <w:sz w:val="22"/>
                <w:szCs w:val="22"/>
              </w:rPr>
              <w:t>Contact:</w:t>
            </w:r>
          </w:p>
        </w:tc>
        <w:tc>
          <w:tcPr>
            <w:tcW w:w="6570" w:type="dxa"/>
            <w:gridSpan w:val="2"/>
          </w:tcPr>
          <w:p w:rsidR="000853CA" w:rsidRPr="00FB4BC0" w:rsidRDefault="000853CA" w:rsidP="00FD608F">
            <w:pPr>
              <w:rPr>
                <w:rFonts w:ascii="BMWType V2 Light" w:hAnsi="BMWType V2 Light" w:cs="BMWType V2 Light"/>
                <w:sz w:val="22"/>
                <w:szCs w:val="22"/>
              </w:rPr>
            </w:pPr>
            <w:r>
              <w:rPr>
                <w:rFonts w:ascii="BMWType V2 Light" w:hAnsi="BMWType V2 Light" w:cs="BMWType V2 Light"/>
                <w:sz w:val="22"/>
                <w:szCs w:val="22"/>
              </w:rPr>
              <w:t>Roy Oliemuller</w:t>
            </w:r>
          </w:p>
          <w:p w:rsidR="000853CA" w:rsidRPr="00FB4BC0" w:rsidRDefault="000853CA" w:rsidP="00FD608F">
            <w:pPr>
              <w:rPr>
                <w:rFonts w:ascii="BMWType V2 Light" w:hAnsi="BMWType V2 Light" w:cs="BMWType V2 Light"/>
                <w:sz w:val="22"/>
                <w:szCs w:val="22"/>
              </w:rPr>
            </w:pPr>
            <w:r>
              <w:rPr>
                <w:rFonts w:ascii="BMWType V2 Light" w:hAnsi="BMWType V2 Light" w:cs="BMWType V2 Light"/>
                <w:sz w:val="22"/>
                <w:szCs w:val="22"/>
              </w:rPr>
              <w:t>Motorcycle</w:t>
            </w:r>
            <w:r w:rsidRPr="00FB4BC0">
              <w:rPr>
                <w:rFonts w:ascii="BMWType V2 Light" w:hAnsi="BMWType V2 Light" w:cs="BMWType V2 Light"/>
                <w:sz w:val="22"/>
                <w:szCs w:val="22"/>
              </w:rPr>
              <w:t xml:space="preserve"> Communications Manager</w:t>
            </w:r>
          </w:p>
          <w:p w:rsidR="000853CA" w:rsidRPr="00BD4E24" w:rsidRDefault="000853CA" w:rsidP="00040448">
            <w:pPr>
              <w:rPr>
                <w:rFonts w:ascii="BMWType V2 Light" w:hAnsi="BMWType V2 Light" w:cs="BMWType V2 Light"/>
                <w:sz w:val="22"/>
                <w:szCs w:val="22"/>
              </w:rPr>
            </w:pPr>
            <w:r w:rsidRPr="00BD4E24">
              <w:rPr>
                <w:rFonts w:ascii="BMWType V2 Light" w:hAnsi="BMWType V2 Light" w:cs="BMWType V2 Light"/>
                <w:sz w:val="22"/>
                <w:szCs w:val="22"/>
              </w:rPr>
              <w:t xml:space="preserve">Tel. 201-307-4082 / roy.oliemuller@bmwna.com </w:t>
            </w:r>
          </w:p>
        </w:tc>
      </w:tr>
      <w:tr w:rsidR="000853CA" w:rsidRPr="00BD4E24">
        <w:trPr>
          <w:gridAfter w:val="1"/>
          <w:wAfter w:w="823" w:type="dxa"/>
          <w:cantSplit/>
        </w:trPr>
        <w:tc>
          <w:tcPr>
            <w:tcW w:w="1833" w:type="dxa"/>
          </w:tcPr>
          <w:p w:rsidR="000853CA" w:rsidRPr="00BD4E24" w:rsidRDefault="000853CA">
            <w:pPr>
              <w:ind w:right="72"/>
              <w:jc w:val="right"/>
              <w:rPr>
                <w:rFonts w:ascii="BMWType V2 Light" w:hAnsi="BMWType V2 Light" w:cs="BMWType V2 Light"/>
                <w:b/>
                <w:bCs/>
                <w:sz w:val="22"/>
                <w:szCs w:val="22"/>
              </w:rPr>
            </w:pPr>
          </w:p>
        </w:tc>
        <w:tc>
          <w:tcPr>
            <w:tcW w:w="5747" w:type="dxa"/>
          </w:tcPr>
          <w:p w:rsidR="000853CA" w:rsidRPr="00BD4E24" w:rsidRDefault="000853CA">
            <w:pPr>
              <w:ind w:left="43"/>
              <w:rPr>
                <w:rFonts w:ascii="BMWType V2 Light" w:hAnsi="BMWType V2 Light" w:cs="BMWType V2 Light"/>
                <w:b/>
                <w:bCs/>
                <w:sz w:val="22"/>
                <w:szCs w:val="22"/>
              </w:rPr>
            </w:pPr>
          </w:p>
          <w:p w:rsidR="000853CA" w:rsidRPr="00BD4E24" w:rsidRDefault="000853CA" w:rsidP="00353154">
            <w:pPr>
              <w:ind w:left="43"/>
              <w:rPr>
                <w:rFonts w:ascii="BMWType V2 Light" w:hAnsi="BMWType V2 Light" w:cs="BMWType V2 Light"/>
                <w:b/>
                <w:bCs/>
                <w:sz w:val="22"/>
                <w:szCs w:val="22"/>
              </w:rPr>
            </w:pPr>
          </w:p>
        </w:tc>
      </w:tr>
    </w:tbl>
    <w:p w:rsidR="000853CA" w:rsidRPr="00FB4BC0" w:rsidRDefault="000853CA" w:rsidP="00F80DE9">
      <w:pPr>
        <w:pStyle w:val="Heading1"/>
        <w:spacing w:line="360" w:lineRule="exact"/>
        <w:ind w:left="90"/>
        <w:rPr>
          <w:rFonts w:ascii="BMWType V2 Light" w:hAnsi="BMWType V2 Light" w:cs="BMWType V2 Light"/>
        </w:rPr>
      </w:pPr>
      <w:r>
        <w:rPr>
          <w:rFonts w:ascii="BMWType V2 Light" w:hAnsi="BMWType V2 Light" w:cs="BMWType V2 Light"/>
        </w:rPr>
        <w:t xml:space="preserve">BMW </w:t>
      </w:r>
      <w:proofErr w:type="spellStart"/>
      <w:r>
        <w:rPr>
          <w:rFonts w:ascii="BMWType V2 Light" w:hAnsi="BMWType V2 Light" w:cs="BMWType V2 Light"/>
        </w:rPr>
        <w:t>Motorrad</w:t>
      </w:r>
      <w:proofErr w:type="spellEnd"/>
      <w:r>
        <w:rPr>
          <w:rFonts w:ascii="BMWType V2 Light" w:hAnsi="BMWType V2 Light" w:cs="BMWType V2 Light"/>
        </w:rPr>
        <w:t xml:space="preserve"> </w:t>
      </w:r>
      <w:smartTag w:uri="urn:schemas-microsoft-com:office:smarttags" w:element="State">
        <w:r>
          <w:rPr>
            <w:rFonts w:ascii="BMWType V2 Light" w:hAnsi="BMWType V2 Light" w:cs="BMWType V2 Light"/>
          </w:rPr>
          <w:t>USA</w:t>
        </w:r>
      </w:smartTag>
      <w:r>
        <w:rPr>
          <w:rFonts w:ascii="BMWType V2 Light" w:hAnsi="BMWType V2 Light" w:cs="BMWType V2 Light"/>
        </w:rPr>
        <w:t xml:space="preserve"> Posts Strong February Sales </w:t>
      </w:r>
    </w:p>
    <w:p w:rsidR="000853CA" w:rsidRPr="00FB4BC0" w:rsidRDefault="000853CA" w:rsidP="00F80DE9">
      <w:pPr>
        <w:ind w:left="90"/>
        <w:rPr>
          <w:rFonts w:ascii="BMWType V2 Light" w:hAnsi="BMWType V2 Light" w:cs="BMWType V2 Light"/>
          <w:b/>
          <w:bCs/>
          <w:sz w:val="24"/>
          <w:szCs w:val="24"/>
        </w:rPr>
      </w:pPr>
    </w:p>
    <w:p w:rsidR="000853CA" w:rsidRDefault="000853CA" w:rsidP="00F80DE9">
      <w:pPr>
        <w:spacing w:line="360" w:lineRule="exact"/>
        <w:ind w:left="90"/>
        <w:rPr>
          <w:rFonts w:ascii="BMWType V2 Light" w:hAnsi="BMWType V2 Light" w:cs="BMWType V2 Light"/>
          <w:sz w:val="22"/>
          <w:szCs w:val="22"/>
        </w:rPr>
      </w:pPr>
      <w:r w:rsidRPr="006C276F">
        <w:rPr>
          <w:rFonts w:ascii="BMWType V2 Light" w:hAnsi="BMWType V2 Light" w:cs="BMWType V2 Light"/>
          <w:b/>
          <w:bCs/>
          <w:sz w:val="22"/>
          <w:szCs w:val="22"/>
        </w:rPr>
        <w:t>Woodcliff Lake, NJ</w:t>
      </w:r>
      <w:r>
        <w:rPr>
          <w:rFonts w:ascii="BMWType V2 Light" w:hAnsi="BMWType V2 Light" w:cs="BMWType V2 Light"/>
          <w:b/>
          <w:bCs/>
          <w:sz w:val="22"/>
          <w:szCs w:val="22"/>
        </w:rPr>
        <w:t xml:space="preserve"> – March 1</w:t>
      </w:r>
      <w:r w:rsidR="00DB4B67">
        <w:rPr>
          <w:rFonts w:ascii="BMWType V2 Light" w:hAnsi="BMWType V2 Light" w:cs="BMWType V2 Light"/>
          <w:b/>
          <w:bCs/>
          <w:sz w:val="22"/>
          <w:szCs w:val="22"/>
        </w:rPr>
        <w:t>6</w:t>
      </w:r>
      <w:r>
        <w:rPr>
          <w:rFonts w:ascii="BMWType V2 Light" w:hAnsi="BMWType V2 Light" w:cs="BMWType V2 Light"/>
          <w:b/>
          <w:bCs/>
          <w:sz w:val="22"/>
          <w:szCs w:val="22"/>
        </w:rPr>
        <w:t>, 2010</w:t>
      </w:r>
      <w:r w:rsidRPr="006C276F">
        <w:rPr>
          <w:rFonts w:ascii="BMWType V2 Light" w:hAnsi="BMWType V2 Light" w:cs="BMWType V2 Light"/>
          <w:b/>
          <w:bCs/>
          <w:sz w:val="22"/>
          <w:szCs w:val="22"/>
        </w:rPr>
        <w:t>…</w:t>
      </w:r>
      <w:r w:rsidR="001A3132">
        <w:rPr>
          <w:rFonts w:ascii="BMWType V2 Light" w:hAnsi="BMWType V2 Light" w:cs="BMWType V2 Light"/>
          <w:b/>
          <w:bCs/>
          <w:sz w:val="22"/>
          <w:szCs w:val="22"/>
        </w:rPr>
        <w:t xml:space="preserve"> </w:t>
      </w:r>
      <w:r>
        <w:rPr>
          <w:rFonts w:ascii="BMWType V2 Light" w:hAnsi="BMWType V2 Light" w:cs="BMWType V2 Light"/>
          <w:sz w:val="22"/>
          <w:szCs w:val="22"/>
        </w:rPr>
        <w:t xml:space="preserve">The U.S. motorcycle market continued to struggle as it declined 36% in February 2010 compared to the same month last year. Against this challenging backdrop, BMW </w:t>
      </w:r>
      <w:proofErr w:type="spellStart"/>
      <w:r>
        <w:rPr>
          <w:rFonts w:ascii="BMWType V2 Light" w:hAnsi="BMWType V2 Light" w:cs="BMWType V2 Light"/>
          <w:sz w:val="22"/>
          <w:szCs w:val="22"/>
        </w:rPr>
        <w:t>Motorrad</w:t>
      </w:r>
      <w:proofErr w:type="spellEnd"/>
      <w:r>
        <w:rPr>
          <w:rFonts w:ascii="BMWType V2 Light" w:hAnsi="BMWType V2 Light" w:cs="BMWType V2 Light"/>
          <w:sz w:val="22"/>
          <w:szCs w:val="22"/>
        </w:rPr>
        <w:t xml:space="preserve"> </w:t>
      </w:r>
      <w:smartTag w:uri="urn:schemas-microsoft-com:office:smarttags" w:element="State">
        <w:r>
          <w:rPr>
            <w:rFonts w:ascii="BMWType V2 Light" w:hAnsi="BMWType V2 Light" w:cs="BMWType V2 Light"/>
            <w:sz w:val="22"/>
            <w:szCs w:val="22"/>
          </w:rPr>
          <w:t>USA</w:t>
        </w:r>
      </w:smartTag>
      <w:r>
        <w:rPr>
          <w:rFonts w:ascii="BMWType V2 Light" w:hAnsi="BMWType V2 Light" w:cs="BMWType V2 Light"/>
          <w:sz w:val="22"/>
          <w:szCs w:val="22"/>
        </w:rPr>
        <w:t xml:space="preserve"> posted a 52 percent increase in retail sales in the same period.  </w:t>
      </w:r>
    </w:p>
    <w:p w:rsidR="000853CA" w:rsidRDefault="000853CA" w:rsidP="00F80DE9">
      <w:pPr>
        <w:spacing w:line="360" w:lineRule="exact"/>
        <w:ind w:left="90"/>
        <w:rPr>
          <w:rFonts w:ascii="BMWType V2 Light" w:hAnsi="BMWType V2 Light" w:cs="BMWType V2 Light"/>
          <w:sz w:val="22"/>
          <w:szCs w:val="22"/>
        </w:rPr>
      </w:pPr>
    </w:p>
    <w:p w:rsidR="000853CA" w:rsidRDefault="000853CA" w:rsidP="00F80DE9">
      <w:pPr>
        <w:spacing w:line="360" w:lineRule="exact"/>
        <w:ind w:left="90"/>
        <w:rPr>
          <w:rFonts w:ascii="BMWType V2 Light" w:hAnsi="BMWType V2 Light" w:cs="BMWType V2 Light"/>
          <w:sz w:val="22"/>
          <w:szCs w:val="22"/>
        </w:rPr>
      </w:pPr>
      <w:r>
        <w:rPr>
          <w:rFonts w:ascii="BMWType V2 Light" w:hAnsi="BMWType V2 Light" w:cs="BMWType V2 Light"/>
          <w:sz w:val="22"/>
          <w:szCs w:val="22"/>
        </w:rPr>
        <w:t>The spike in February retail sales is largely attributed to the long-awaited availability of the production version of the BMW S 1000 RR Superbike, the most powerful and sophisticated sport bike ever produced.  Dealers had confirmed deposits on over 600 bikes and deliveries to customers began in late January and con</w:t>
      </w:r>
      <w:r w:rsidR="00F80DE9">
        <w:rPr>
          <w:rFonts w:ascii="BMWType V2 Light" w:hAnsi="BMWType V2 Light" w:cs="BMWType V2 Light"/>
          <w:sz w:val="22"/>
          <w:szCs w:val="22"/>
        </w:rPr>
        <w:t xml:space="preserve">tinued through February.  Other </w:t>
      </w:r>
      <w:r>
        <w:rPr>
          <w:rFonts w:ascii="BMWType V2 Light" w:hAnsi="BMWType V2 Light" w:cs="BMWType V2 Light"/>
          <w:sz w:val="22"/>
          <w:szCs w:val="22"/>
        </w:rPr>
        <w:t>top-selling models included the R 1200 GS and R 1200 GS Adventure as well as the popular R 1200 RT.</w:t>
      </w:r>
    </w:p>
    <w:p w:rsidR="000853CA" w:rsidRDefault="000853CA" w:rsidP="00F80DE9">
      <w:pPr>
        <w:spacing w:line="360" w:lineRule="exact"/>
        <w:ind w:left="90"/>
        <w:rPr>
          <w:rFonts w:ascii="BMWType V2 Light" w:hAnsi="BMWType V2 Light" w:cs="BMWType V2 Light"/>
          <w:sz w:val="22"/>
          <w:szCs w:val="22"/>
        </w:rPr>
      </w:pPr>
    </w:p>
    <w:p w:rsidR="000853CA" w:rsidRDefault="000853CA" w:rsidP="00F80DE9">
      <w:pPr>
        <w:spacing w:line="360" w:lineRule="exact"/>
        <w:ind w:left="90"/>
        <w:rPr>
          <w:rFonts w:ascii="BMWType V2 Light" w:hAnsi="BMWType V2 Light" w:cs="BMWType V2 Light"/>
          <w:sz w:val="22"/>
          <w:szCs w:val="22"/>
        </w:rPr>
      </w:pPr>
      <w:r>
        <w:rPr>
          <w:rFonts w:ascii="BMWType V2 Light" w:hAnsi="BMWType V2 Light" w:cs="BMWType V2 Light"/>
          <w:sz w:val="22"/>
          <w:szCs w:val="22"/>
        </w:rPr>
        <w:t xml:space="preserve">BMW </w:t>
      </w:r>
      <w:proofErr w:type="spellStart"/>
      <w:r>
        <w:rPr>
          <w:rFonts w:ascii="BMWType V2 Light" w:hAnsi="BMWType V2 Light" w:cs="BMWType V2 Light"/>
          <w:sz w:val="22"/>
          <w:szCs w:val="22"/>
        </w:rPr>
        <w:t>Motorrad</w:t>
      </w:r>
      <w:proofErr w:type="spellEnd"/>
      <w:r>
        <w:rPr>
          <w:rFonts w:ascii="BMWType V2 Light" w:hAnsi="BMWType V2 Light" w:cs="BMWType V2 Light"/>
          <w:sz w:val="22"/>
          <w:szCs w:val="22"/>
        </w:rPr>
        <w:t xml:space="preserve"> </w:t>
      </w:r>
      <w:smartTag w:uri="urn:schemas-microsoft-com:office:smarttags" w:element="State">
        <w:r>
          <w:rPr>
            <w:rFonts w:ascii="BMWType V2 Light" w:hAnsi="BMWType V2 Light" w:cs="BMWType V2 Light"/>
            <w:sz w:val="22"/>
            <w:szCs w:val="22"/>
          </w:rPr>
          <w:t>USA</w:t>
        </w:r>
      </w:smartTag>
      <w:r>
        <w:rPr>
          <w:rFonts w:ascii="BMWType V2 Light" w:hAnsi="BMWType V2 Light" w:cs="BMWType V2 Light"/>
          <w:sz w:val="22"/>
          <w:szCs w:val="22"/>
        </w:rPr>
        <w:t xml:space="preserve">’s strong February sales continued the company’s industry-leading performance in this difficult market.  Despite a </w:t>
      </w:r>
      <w:smartTag w:uri="urn:schemas-microsoft-com:office:smarttags" w:element="State">
        <w:r>
          <w:rPr>
            <w:rFonts w:ascii="BMWType V2 Light" w:hAnsi="BMWType V2 Light" w:cs="BMWType V2 Light"/>
            <w:sz w:val="22"/>
            <w:szCs w:val="22"/>
          </w:rPr>
          <w:t>U.S.</w:t>
        </w:r>
      </w:smartTag>
      <w:r>
        <w:rPr>
          <w:rFonts w:ascii="BMWType V2 Light" w:hAnsi="BMWType V2 Light" w:cs="BMWType V2 Light"/>
          <w:sz w:val="22"/>
          <w:szCs w:val="22"/>
        </w:rPr>
        <w:t xml:space="preserve"> motorcycle market that declined 41 percent and lost nearly 360,000 units last year, BMW motorcycle sales only declined 22 percent.  This followed on the heels of 2008 when BMW </w:t>
      </w:r>
      <w:proofErr w:type="spellStart"/>
      <w:r>
        <w:rPr>
          <w:rFonts w:ascii="BMWType V2 Light" w:hAnsi="BMWType V2 Light" w:cs="BMWType V2 Light"/>
          <w:sz w:val="22"/>
          <w:szCs w:val="22"/>
        </w:rPr>
        <w:t>Motorrad</w:t>
      </w:r>
      <w:proofErr w:type="spellEnd"/>
      <w:r>
        <w:rPr>
          <w:rFonts w:ascii="BMWType V2 Light" w:hAnsi="BMWType V2 Light" w:cs="BMWType V2 Light"/>
          <w:sz w:val="22"/>
          <w:szCs w:val="22"/>
        </w:rPr>
        <w:t xml:space="preserve"> </w:t>
      </w:r>
      <w:smartTag w:uri="urn:schemas-microsoft-com:office:smarttags" w:element="State">
        <w:r>
          <w:rPr>
            <w:rFonts w:ascii="BMWType V2 Light" w:hAnsi="BMWType V2 Light" w:cs="BMWType V2 Light"/>
            <w:sz w:val="22"/>
            <w:szCs w:val="22"/>
          </w:rPr>
          <w:t>USA</w:t>
        </w:r>
      </w:smartTag>
      <w:r>
        <w:rPr>
          <w:rFonts w:ascii="BMWType V2 Light" w:hAnsi="BMWType V2 Light" w:cs="BMWType V2 Light"/>
          <w:sz w:val="22"/>
          <w:szCs w:val="22"/>
        </w:rPr>
        <w:t xml:space="preserve"> was one of only two motorcycle manufacturers to post positive growth.</w:t>
      </w:r>
    </w:p>
    <w:p w:rsidR="000853CA" w:rsidRDefault="000853CA" w:rsidP="00F80DE9">
      <w:pPr>
        <w:spacing w:line="360" w:lineRule="exact"/>
        <w:ind w:left="90"/>
        <w:rPr>
          <w:rFonts w:ascii="BMWType V2 Light" w:hAnsi="BMWType V2 Light" w:cs="BMWType V2 Light"/>
          <w:sz w:val="22"/>
          <w:szCs w:val="22"/>
        </w:rPr>
      </w:pPr>
    </w:p>
    <w:p w:rsidR="000853CA" w:rsidRDefault="000853CA" w:rsidP="00F80DE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“Superior products in all segments of the market, a dedicated and expanded dealer</w:t>
      </w:r>
      <w:r w:rsidR="00F80DE9">
        <w:rPr>
          <w:rFonts w:ascii="BMWType V2 Light" w:hAnsi="BMWType V2 Light" w:cs="BMWType V2 Light"/>
          <w:sz w:val="22"/>
          <w:szCs w:val="22"/>
        </w:rPr>
        <w:t xml:space="preserve"> </w:t>
      </w:r>
      <w:r>
        <w:rPr>
          <w:rFonts w:ascii="BMWType V2 Light" w:hAnsi="BMWType V2 Light" w:cs="BMWType V2 Light"/>
          <w:sz w:val="22"/>
          <w:szCs w:val="22"/>
        </w:rPr>
        <w:t xml:space="preserve">network, and attractive financing programs from BMW Financial Services will help keep the positive momentum going in 2010,” commented Mac McMath, BMW </w:t>
      </w:r>
      <w:proofErr w:type="spellStart"/>
      <w:r>
        <w:rPr>
          <w:rFonts w:ascii="BMWType V2 Light" w:hAnsi="BMWType V2 Light" w:cs="BMWType V2 Light"/>
          <w:sz w:val="22"/>
          <w:szCs w:val="22"/>
        </w:rPr>
        <w:t>Motorrad</w:t>
      </w:r>
      <w:proofErr w:type="spellEnd"/>
      <w:r>
        <w:rPr>
          <w:rFonts w:ascii="BMWType V2 Light" w:hAnsi="BMWType V2 Light" w:cs="BMWType V2 Light"/>
          <w:sz w:val="22"/>
          <w:szCs w:val="22"/>
        </w:rPr>
        <w:t xml:space="preserve"> USA Sales Manager. </w:t>
      </w:r>
    </w:p>
    <w:p w:rsidR="000853CA" w:rsidRDefault="000853CA" w:rsidP="00F80DE9">
      <w:pPr>
        <w:spacing w:line="360" w:lineRule="exact"/>
        <w:ind w:left="90"/>
        <w:rPr>
          <w:rFonts w:ascii="BMWType V2 Light" w:hAnsi="BMWType V2 Light" w:cs="BMWType V2 Light"/>
          <w:sz w:val="22"/>
          <w:szCs w:val="22"/>
        </w:rPr>
      </w:pPr>
    </w:p>
    <w:p w:rsidR="000853CA" w:rsidRPr="0030539F" w:rsidRDefault="000853CA" w:rsidP="00F80DE9">
      <w:pPr>
        <w:spacing w:line="360" w:lineRule="exact"/>
        <w:ind w:left="90"/>
        <w:rPr>
          <w:rFonts w:ascii="BMWType V2 Light" w:hAnsi="BMWType V2 Light" w:cs="BMWType V2 Light"/>
          <w:b/>
          <w:bCs/>
          <w:sz w:val="22"/>
          <w:szCs w:val="22"/>
        </w:rPr>
      </w:pPr>
      <w:r w:rsidRPr="0030539F">
        <w:rPr>
          <w:rFonts w:ascii="BMWType V2 Light" w:hAnsi="BMWType V2 Light" w:cs="BMWType V2 Light"/>
          <w:b/>
          <w:bCs/>
          <w:sz w:val="22"/>
          <w:szCs w:val="22"/>
        </w:rPr>
        <w:t xml:space="preserve">BMW Group </w:t>
      </w:r>
      <w:proofErr w:type="gramStart"/>
      <w:r w:rsidRPr="0030539F">
        <w:rPr>
          <w:rFonts w:ascii="BMWType V2 Light" w:hAnsi="BMWType V2 Light" w:cs="BMWType V2 Light"/>
          <w:b/>
          <w:bCs/>
          <w:sz w:val="22"/>
          <w:szCs w:val="22"/>
        </w:rPr>
        <w:t>In</w:t>
      </w:r>
      <w:proofErr w:type="gramEnd"/>
      <w:r w:rsidRPr="0030539F">
        <w:rPr>
          <w:rFonts w:ascii="BMWType V2 Light" w:hAnsi="BMWType V2 Light" w:cs="BMWType V2 Light"/>
          <w:b/>
          <w:bCs/>
          <w:sz w:val="22"/>
          <w:szCs w:val="22"/>
        </w:rPr>
        <w:t xml:space="preserve"> </w:t>
      </w:r>
      <w:smartTag w:uri="urn:schemas-microsoft-com:office:smarttags" w:element="State">
        <w:r w:rsidRPr="0030539F">
          <w:rPr>
            <w:rFonts w:ascii="BMWType V2 Light" w:hAnsi="BMWType V2 Light" w:cs="BMWType V2 Light"/>
            <w:b/>
            <w:bCs/>
            <w:sz w:val="22"/>
            <w:szCs w:val="22"/>
          </w:rPr>
          <w:t>America</w:t>
        </w:r>
      </w:smartTag>
    </w:p>
    <w:p w:rsidR="000853CA" w:rsidRPr="0030539F" w:rsidRDefault="000853CA" w:rsidP="00F80DE9">
      <w:pPr>
        <w:spacing w:line="360" w:lineRule="exact"/>
        <w:ind w:left="90"/>
        <w:rPr>
          <w:rFonts w:ascii="BMWType V2 Light" w:hAnsi="BMWType V2 Light" w:cs="BMWType V2 Light"/>
          <w:sz w:val="22"/>
          <w:szCs w:val="22"/>
        </w:rPr>
      </w:pPr>
      <w:r w:rsidRPr="0030539F">
        <w:rPr>
          <w:rFonts w:ascii="BMWType V2 Light" w:hAnsi="BMWType V2 Light" w:cs="BMWType V2 Light"/>
          <w:sz w:val="22"/>
          <w:szCs w:val="22"/>
        </w:rPr>
        <w:t xml:space="preserve">BMW of North America, LLC has been present in the </w:t>
      </w:r>
      <w:smartTag w:uri="urn:schemas-microsoft-com:office:smarttags" w:element="State">
        <w:r w:rsidRPr="0030539F">
          <w:rPr>
            <w:rFonts w:ascii="BMWType V2 Light" w:hAnsi="BMWType V2 Light" w:cs="BMWType V2 Light"/>
            <w:sz w:val="22"/>
            <w:szCs w:val="22"/>
          </w:rPr>
          <w:t>United States</w:t>
        </w:r>
      </w:smartTag>
      <w:r w:rsidRPr="0030539F">
        <w:rPr>
          <w:rFonts w:ascii="BMWType V2 Light" w:hAnsi="BMWType V2 Light" w:cs="BMWType V2 Light"/>
          <w:sz w:val="22"/>
          <w:szCs w:val="22"/>
        </w:rPr>
        <w:t xml:space="preserve"> since 1975.  Rolls-Royce Motor Cars NA, LLC began distributing vehicles in 2003.  The BMW Group in the </w:t>
      </w:r>
      <w:smartTag w:uri="urn:schemas-microsoft-com:office:smarttags" w:element="State">
        <w:r w:rsidRPr="0030539F">
          <w:rPr>
            <w:rFonts w:ascii="BMWType V2 Light" w:hAnsi="BMWType V2 Light" w:cs="BMWType V2 Light"/>
            <w:sz w:val="22"/>
            <w:szCs w:val="22"/>
          </w:rPr>
          <w:t>United States</w:t>
        </w:r>
      </w:smartTag>
      <w:r w:rsidRPr="0030539F">
        <w:rPr>
          <w:rFonts w:ascii="BMWType V2 Light" w:hAnsi="BMWType V2 Light" w:cs="BMWType V2 Light"/>
          <w:sz w:val="22"/>
          <w:szCs w:val="22"/>
        </w:rPr>
        <w:t xml:space="preserve"> has grown to include marketing, sales, and financial service organizations for </w:t>
      </w:r>
      <w:r w:rsidRPr="0030539F">
        <w:rPr>
          <w:rFonts w:ascii="BMWType V2 Light" w:hAnsi="BMWType V2 Light" w:cs="BMWType V2 Light"/>
          <w:sz w:val="22"/>
          <w:szCs w:val="22"/>
        </w:rPr>
        <w:lastRenderedPageBreak/>
        <w:t xml:space="preserve">the BMW brand of motor vehicles, including motorcycles, the </w:t>
      </w:r>
      <w:smartTag w:uri="urn:schemas-microsoft-com:office:smarttags" w:element="State">
        <w:r w:rsidRPr="0030539F">
          <w:rPr>
            <w:rFonts w:ascii="BMWType V2 Light" w:hAnsi="BMWType V2 Light" w:cs="BMWType V2 Light"/>
            <w:sz w:val="22"/>
            <w:szCs w:val="22"/>
          </w:rPr>
          <w:t>MINI</w:t>
        </w:r>
      </w:smartTag>
      <w:r w:rsidRPr="0030539F">
        <w:rPr>
          <w:rFonts w:ascii="BMWType V2 Light" w:hAnsi="BMWType V2 Light" w:cs="BMWType V2 Light"/>
          <w:sz w:val="22"/>
          <w:szCs w:val="22"/>
        </w:rPr>
        <w:t xml:space="preserve"> brand, and the Rolls-Royce brand of Motor Cars; </w:t>
      </w:r>
      <w:proofErr w:type="spellStart"/>
      <w:r w:rsidRPr="0030539F">
        <w:rPr>
          <w:rFonts w:ascii="BMWType V2 Light" w:hAnsi="BMWType V2 Light" w:cs="BMWType V2 Light"/>
          <w:sz w:val="22"/>
          <w:szCs w:val="22"/>
        </w:rPr>
        <w:t>DesignworksUSA</w:t>
      </w:r>
      <w:proofErr w:type="spellEnd"/>
      <w:r w:rsidRPr="0030539F">
        <w:rPr>
          <w:rFonts w:ascii="BMWType V2 Light" w:hAnsi="BMWType V2 Light" w:cs="BMWType V2 Light"/>
          <w:sz w:val="22"/>
          <w:szCs w:val="22"/>
        </w:rPr>
        <w:t xml:space="preserve">, a strategic design consultancy in </w:t>
      </w:r>
      <w:smartTag w:uri="urn:schemas-microsoft-com:office:smarttags" w:element="State">
        <w:r w:rsidRPr="0030539F">
          <w:rPr>
            <w:rFonts w:ascii="BMWType V2 Light" w:hAnsi="BMWType V2 Light" w:cs="BMWType V2 Light"/>
            <w:sz w:val="22"/>
            <w:szCs w:val="22"/>
          </w:rPr>
          <w:t>California</w:t>
        </w:r>
      </w:smartTag>
      <w:r w:rsidRPr="0030539F">
        <w:rPr>
          <w:rFonts w:ascii="BMWType V2 Light" w:hAnsi="BMWType V2 Light" w:cs="BMWType V2 Light"/>
          <w:sz w:val="22"/>
          <w:szCs w:val="22"/>
        </w:rPr>
        <w:t xml:space="preserve">; a technology office in </w:t>
      </w:r>
      <w:smartTag w:uri="urn:schemas-microsoft-com:office:smarttags" w:element="State">
        <w:r w:rsidRPr="0030539F">
          <w:rPr>
            <w:rFonts w:ascii="BMWType V2 Light" w:hAnsi="BMWType V2 Light" w:cs="BMWType V2 Light"/>
            <w:sz w:val="22"/>
            <w:szCs w:val="22"/>
          </w:rPr>
          <w:t>Silicon Valley</w:t>
        </w:r>
      </w:smartTag>
      <w:r w:rsidRPr="0030539F">
        <w:rPr>
          <w:rFonts w:ascii="BMWType V2 Light" w:hAnsi="BMWType V2 Light" w:cs="BMWType V2 Light"/>
          <w:sz w:val="22"/>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w:t>
      </w:r>
      <w:r w:rsidR="001A3132">
        <w:rPr>
          <w:rFonts w:ascii="BMWType V2 Light" w:hAnsi="BMWType V2 Light" w:cs="BMWType V2 Light"/>
          <w:sz w:val="22"/>
          <w:szCs w:val="22"/>
        </w:rPr>
        <w:t>8 BMW passenger car centers, 336</w:t>
      </w:r>
      <w:r w:rsidRPr="0030539F">
        <w:rPr>
          <w:rFonts w:ascii="BMWType V2 Light" w:hAnsi="BMWType V2 Light" w:cs="BMWType V2 Light"/>
          <w:sz w:val="22"/>
          <w:szCs w:val="22"/>
        </w:rPr>
        <w:t xml:space="preserve"> BMW Spor</w:t>
      </w:r>
      <w:r>
        <w:rPr>
          <w:rFonts w:ascii="BMWType V2 Light" w:hAnsi="BMWType V2 Light" w:cs="BMWType V2 Light"/>
          <w:sz w:val="22"/>
          <w:szCs w:val="22"/>
        </w:rPr>
        <w:t>ts Activity Vehicle centers, 143 BMW motorcycle retailers, 9</w:t>
      </w:r>
      <w:r w:rsidR="001A3132">
        <w:rPr>
          <w:rFonts w:ascii="BMWType V2 Light" w:hAnsi="BMWType V2 Light" w:cs="BMWType V2 Light"/>
          <w:sz w:val="22"/>
          <w:szCs w:val="22"/>
        </w:rPr>
        <w:t>2</w:t>
      </w:r>
      <w:r w:rsidRPr="0030539F">
        <w:rPr>
          <w:rFonts w:ascii="BMWType V2 Light" w:hAnsi="BMWType V2 Light" w:cs="BMWType V2 Light"/>
          <w:sz w:val="22"/>
          <w:szCs w:val="22"/>
        </w:rPr>
        <w:t xml:space="preserve"> MINI passenger car dealers, and 31 Rolls-Royce Motor Car dealers.  BMW (US) Holding Corp., the BMW Group’s sales headquarters for </w:t>
      </w:r>
      <w:smartTag w:uri="urn:schemas-microsoft-com:office:smarttags" w:element="State">
        <w:r w:rsidRPr="0030539F">
          <w:rPr>
            <w:rFonts w:ascii="BMWType V2 Light" w:hAnsi="BMWType V2 Light" w:cs="BMWType V2 Light"/>
            <w:sz w:val="22"/>
            <w:szCs w:val="22"/>
          </w:rPr>
          <w:t>North America</w:t>
        </w:r>
      </w:smartTag>
      <w:r w:rsidRPr="0030539F">
        <w:rPr>
          <w:rFonts w:ascii="BMWType V2 Light" w:hAnsi="BMWType V2 Light" w:cs="BMWType V2 Light"/>
          <w:sz w:val="22"/>
          <w:szCs w:val="22"/>
        </w:rPr>
        <w:t xml:space="preserve">, is located in </w:t>
      </w:r>
      <w:smartTag w:uri="urn:schemas-microsoft-com:office:smarttags" w:element="State">
        <w:smartTag w:uri="urn:schemas-microsoft-com:office:smarttags" w:element="State">
          <w:r w:rsidRPr="0030539F">
            <w:rPr>
              <w:rFonts w:ascii="BMWType V2 Light" w:hAnsi="BMWType V2 Light" w:cs="BMWType V2 Light"/>
              <w:sz w:val="22"/>
              <w:szCs w:val="22"/>
            </w:rPr>
            <w:t>Woodcliff Lake</w:t>
          </w:r>
        </w:smartTag>
        <w:r w:rsidRPr="0030539F">
          <w:rPr>
            <w:rFonts w:ascii="BMWType V2 Light" w:hAnsi="BMWType V2 Light" w:cs="BMWType V2 Light"/>
            <w:sz w:val="22"/>
            <w:szCs w:val="22"/>
          </w:rPr>
          <w:t xml:space="preserve">, </w:t>
        </w:r>
        <w:smartTag w:uri="urn:schemas-microsoft-com:office:smarttags" w:element="State">
          <w:r w:rsidRPr="0030539F">
            <w:rPr>
              <w:rFonts w:ascii="BMWType V2 Light" w:hAnsi="BMWType V2 Light" w:cs="BMWType V2 Light"/>
              <w:sz w:val="22"/>
              <w:szCs w:val="22"/>
            </w:rPr>
            <w:t>New Jersey</w:t>
          </w:r>
        </w:smartTag>
      </w:smartTag>
      <w:r w:rsidRPr="0030539F">
        <w:rPr>
          <w:rFonts w:ascii="BMWType V2 Light" w:hAnsi="BMWType V2 Light" w:cs="BMWType V2 Light"/>
          <w:sz w:val="22"/>
          <w:szCs w:val="22"/>
        </w:rPr>
        <w:t>.</w:t>
      </w:r>
    </w:p>
    <w:p w:rsidR="000853CA" w:rsidRPr="0030539F" w:rsidRDefault="000853CA" w:rsidP="00F80DE9">
      <w:pPr>
        <w:spacing w:line="360" w:lineRule="exact"/>
        <w:ind w:left="90"/>
        <w:rPr>
          <w:rFonts w:ascii="BMWType V2 Light" w:hAnsi="BMWType V2 Light" w:cs="BMWType V2 Light"/>
          <w:sz w:val="22"/>
          <w:szCs w:val="22"/>
        </w:rPr>
      </w:pPr>
    </w:p>
    <w:p w:rsidR="000853CA" w:rsidRPr="0030539F" w:rsidRDefault="000853CA" w:rsidP="00F80DE9">
      <w:pPr>
        <w:spacing w:line="360" w:lineRule="exact"/>
        <w:ind w:left="90"/>
        <w:rPr>
          <w:rFonts w:ascii="BMWType V2 Light" w:hAnsi="BMWType V2 Light" w:cs="BMWType V2 Light"/>
          <w:sz w:val="22"/>
          <w:szCs w:val="22"/>
        </w:rPr>
      </w:pPr>
      <w:r w:rsidRPr="0030539F">
        <w:rPr>
          <w:rFonts w:ascii="BMWType V2 Light" w:hAnsi="BMWType V2 Light" w:cs="BMWType V2 Light"/>
          <w:sz w:val="22"/>
          <w:szCs w:val="22"/>
        </w:rPr>
        <w:t>Information about BMW Group products is available to consumers via the Internet at:</w:t>
      </w:r>
    </w:p>
    <w:p w:rsidR="000853CA" w:rsidRPr="0030539F" w:rsidRDefault="000853CA" w:rsidP="00F80DE9">
      <w:pPr>
        <w:spacing w:line="360" w:lineRule="exact"/>
        <w:ind w:left="90"/>
        <w:rPr>
          <w:rFonts w:ascii="BMWType V2 Light" w:hAnsi="BMWType V2 Light" w:cs="BMWType V2 Light"/>
          <w:sz w:val="22"/>
          <w:szCs w:val="22"/>
        </w:rPr>
      </w:pPr>
    </w:p>
    <w:p w:rsidR="000853CA" w:rsidRPr="0030539F" w:rsidRDefault="00BC5DCD" w:rsidP="00F80DE9">
      <w:pPr>
        <w:spacing w:line="360" w:lineRule="exact"/>
        <w:ind w:left="90"/>
        <w:rPr>
          <w:rFonts w:ascii="BMWType V2 Light" w:hAnsi="BMWType V2 Light" w:cs="BMWType V2 Light"/>
          <w:sz w:val="22"/>
          <w:szCs w:val="22"/>
          <w:u w:val="single"/>
        </w:rPr>
      </w:pPr>
      <w:hyperlink r:id="rId7" w:history="1">
        <w:r w:rsidR="000853CA" w:rsidRPr="0030539F">
          <w:rPr>
            <w:rStyle w:val="Hyperlink"/>
            <w:rFonts w:ascii="BMWType V2 Light" w:hAnsi="BMWType V2 Light" w:cs="BMWType V2 Light"/>
            <w:sz w:val="22"/>
            <w:szCs w:val="22"/>
          </w:rPr>
          <w:t>www.bmwmotorcycles.com</w:t>
        </w:r>
      </w:hyperlink>
      <w:r w:rsidR="000853CA" w:rsidRPr="0030539F">
        <w:rPr>
          <w:rFonts w:ascii="BMWType V2 Light" w:hAnsi="BMWType V2 Light" w:cs="BMWType V2 Light"/>
          <w:sz w:val="22"/>
          <w:szCs w:val="22"/>
          <w:u w:val="single"/>
        </w:rPr>
        <w:t xml:space="preserve"> </w:t>
      </w:r>
    </w:p>
    <w:p w:rsidR="000853CA" w:rsidRPr="0030539F" w:rsidRDefault="00BC5DCD" w:rsidP="00F80DE9">
      <w:pPr>
        <w:spacing w:line="360" w:lineRule="exact"/>
        <w:ind w:left="90"/>
        <w:rPr>
          <w:rFonts w:ascii="BMWType V2 Light" w:hAnsi="BMWType V2 Light" w:cs="BMWType V2 Light"/>
          <w:sz w:val="22"/>
          <w:szCs w:val="22"/>
        </w:rPr>
      </w:pPr>
      <w:hyperlink r:id="rId8" w:history="1">
        <w:r w:rsidR="000853CA" w:rsidRPr="0030539F">
          <w:rPr>
            <w:rStyle w:val="Hyperlink"/>
            <w:rFonts w:ascii="BMWType V2 Light" w:hAnsi="BMWType V2 Light" w:cs="BMWType V2 Light"/>
            <w:sz w:val="22"/>
            <w:szCs w:val="22"/>
          </w:rPr>
          <w:t>www.bmwxplor.com</w:t>
        </w:r>
      </w:hyperlink>
      <w:r w:rsidR="000853CA" w:rsidRPr="0030539F">
        <w:rPr>
          <w:rFonts w:ascii="BMWType V2 Light" w:hAnsi="BMWType V2 Light" w:cs="BMWType V2 Light"/>
          <w:sz w:val="22"/>
          <w:szCs w:val="22"/>
          <w:u w:val="single"/>
        </w:rPr>
        <w:t xml:space="preserve"> </w:t>
      </w:r>
    </w:p>
    <w:p w:rsidR="000853CA" w:rsidRPr="0030539F" w:rsidRDefault="00BC5DCD" w:rsidP="00F80DE9">
      <w:pPr>
        <w:spacing w:line="360" w:lineRule="exact"/>
        <w:ind w:left="90"/>
        <w:rPr>
          <w:rFonts w:ascii="BMWType V2 Light" w:hAnsi="BMWType V2 Light" w:cs="BMWType V2 Light"/>
          <w:sz w:val="22"/>
          <w:szCs w:val="22"/>
          <w:u w:val="single"/>
        </w:rPr>
      </w:pPr>
      <w:hyperlink r:id="rId9" w:history="1">
        <w:r w:rsidR="000853CA" w:rsidRPr="0030539F">
          <w:rPr>
            <w:rStyle w:val="Hyperlink"/>
            <w:rFonts w:ascii="BMWType V2 Light" w:hAnsi="BMWType V2 Light" w:cs="BMWType V2 Light"/>
            <w:sz w:val="22"/>
            <w:szCs w:val="22"/>
          </w:rPr>
          <w:t>www.bmwgroupna.com</w:t>
        </w:r>
      </w:hyperlink>
      <w:r w:rsidR="000853CA" w:rsidRPr="0030539F">
        <w:rPr>
          <w:rFonts w:ascii="BMWType V2 Light" w:hAnsi="BMWType V2 Light" w:cs="BMWType V2 Light"/>
          <w:sz w:val="22"/>
          <w:szCs w:val="22"/>
          <w:u w:val="single"/>
        </w:rPr>
        <w:t xml:space="preserve"> </w:t>
      </w:r>
    </w:p>
    <w:p w:rsidR="00F80DE9" w:rsidRDefault="00F80DE9" w:rsidP="00F80DE9">
      <w:pPr>
        <w:spacing w:line="360" w:lineRule="exact"/>
        <w:ind w:left="90"/>
        <w:jc w:val="center"/>
        <w:rPr>
          <w:rFonts w:ascii="BMWType V2 Light" w:hAnsi="BMWType V2 Light" w:cs="BMWType V2 Light"/>
          <w:sz w:val="22"/>
          <w:szCs w:val="22"/>
        </w:rPr>
      </w:pPr>
    </w:p>
    <w:p w:rsidR="000853CA" w:rsidRPr="0030539F" w:rsidRDefault="000853CA" w:rsidP="00F80DE9">
      <w:pPr>
        <w:spacing w:line="360" w:lineRule="exact"/>
        <w:ind w:left="90"/>
        <w:jc w:val="center"/>
        <w:rPr>
          <w:rFonts w:ascii="BMWType V2 Light" w:hAnsi="BMWType V2 Light" w:cs="BMWType V2 Light"/>
          <w:sz w:val="22"/>
          <w:szCs w:val="22"/>
        </w:rPr>
      </w:pPr>
      <w:r w:rsidRPr="0030539F">
        <w:rPr>
          <w:rFonts w:ascii="BMWType V2 Light" w:hAnsi="BMWType V2 Light" w:cs="BMWType V2 Light"/>
          <w:sz w:val="22"/>
          <w:szCs w:val="22"/>
        </w:rPr>
        <w:t>#      #      #</w:t>
      </w:r>
    </w:p>
    <w:p w:rsidR="000853CA" w:rsidRPr="0030539F" w:rsidRDefault="000853CA" w:rsidP="00F80DE9">
      <w:pPr>
        <w:spacing w:line="360" w:lineRule="exact"/>
        <w:ind w:left="90"/>
        <w:rPr>
          <w:rFonts w:ascii="BMWType V2 Light" w:hAnsi="BMWType V2 Light" w:cs="BMWType V2 Light"/>
          <w:sz w:val="22"/>
          <w:szCs w:val="22"/>
        </w:rPr>
      </w:pPr>
    </w:p>
    <w:p w:rsidR="000853CA" w:rsidRDefault="000853CA" w:rsidP="00F80DE9">
      <w:pPr>
        <w:spacing w:line="360" w:lineRule="atLeast"/>
        <w:ind w:left="90"/>
        <w:rPr>
          <w:rFonts w:ascii="BMWType V2 Light" w:hAnsi="BMWType V2 Light" w:cs="BMWType V2 Light"/>
          <w:sz w:val="22"/>
          <w:szCs w:val="22"/>
        </w:rPr>
      </w:pPr>
      <w:r w:rsidRPr="00076F68">
        <w:rPr>
          <w:rFonts w:ascii="BMWType V2 Light" w:hAnsi="BMWType V2 Light" w:cs="BMWType V2 Light"/>
          <w:b/>
          <w:bCs/>
          <w:sz w:val="22"/>
          <w:szCs w:val="22"/>
        </w:rPr>
        <w:t xml:space="preserve">Journalist note: </w:t>
      </w:r>
      <w:r w:rsidRPr="00076F68">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0" w:history="1">
        <w:r w:rsidRPr="009D2043">
          <w:rPr>
            <w:rStyle w:val="Hyperlink"/>
            <w:rFonts w:ascii="BMWType V2 Light" w:hAnsi="BMWType V2 Light" w:cs="BMWType V2 Light"/>
            <w:sz w:val="22"/>
            <w:szCs w:val="22"/>
          </w:rPr>
          <w:t>www.press.bmwna.com</w:t>
        </w:r>
      </w:hyperlink>
      <w:r w:rsidRPr="00076F68">
        <w:rPr>
          <w:rFonts w:ascii="BMWType V2 Light" w:hAnsi="BMWType V2 Light" w:cs="BMWType V2 Light"/>
          <w:sz w:val="22"/>
          <w:szCs w:val="22"/>
        </w:rPr>
        <w:t xml:space="preserve">.  </w:t>
      </w:r>
      <w:r w:rsidRPr="00FC683B">
        <w:rPr>
          <w:rFonts w:ascii="BMWType V2 Light" w:hAnsi="BMWType V2 Light" w:cs="BMWType V2 Light"/>
          <w:sz w:val="22"/>
          <w:szCs w:val="22"/>
        </w:rPr>
        <w:t xml:space="preserve">Additional information, images and video may be found at </w:t>
      </w:r>
      <w:hyperlink r:id="rId11" w:history="1">
        <w:r w:rsidRPr="00995DA2">
          <w:rPr>
            <w:rStyle w:val="Hyperlink"/>
            <w:rFonts w:ascii="BMWType V2 Light" w:hAnsi="BMWType V2 Light" w:cs="BMWType V2 Light"/>
            <w:sz w:val="22"/>
            <w:szCs w:val="22"/>
          </w:rPr>
          <w:t>www.bmwgroupusanews.com</w:t>
        </w:r>
      </w:hyperlink>
      <w:r w:rsidRPr="00FC683B">
        <w:rPr>
          <w:rFonts w:ascii="BMWType V2 Light" w:hAnsi="BMWType V2 Light" w:cs="BMWType V2 Light"/>
          <w:sz w:val="22"/>
          <w:szCs w:val="22"/>
        </w:rPr>
        <w:t xml:space="preserve">. </w:t>
      </w:r>
      <w:r>
        <w:rPr>
          <w:rFonts w:ascii="BMWType V2 Light" w:hAnsi="BMWType V2 Light" w:cs="BMWType V2 Light"/>
          <w:sz w:val="22"/>
          <w:szCs w:val="22"/>
        </w:rPr>
        <w:t xml:space="preserve"> </w:t>
      </w:r>
      <w:r w:rsidRPr="00076F68">
        <w:rPr>
          <w:rFonts w:ascii="BMWType V2 Light" w:hAnsi="BMWType V2 Light" w:cs="BMWType V2 Light"/>
          <w:sz w:val="22"/>
          <w:szCs w:val="22"/>
        </w:rPr>
        <w:t xml:space="preserve">Broadcast quality video footage is available via The </w:t>
      </w:r>
      <w:proofErr w:type="spellStart"/>
      <w:r w:rsidRPr="00076F68">
        <w:rPr>
          <w:rFonts w:ascii="BMWType V2 Light" w:hAnsi="BMWType V2 Light" w:cs="BMWType V2 Light"/>
          <w:sz w:val="22"/>
          <w:szCs w:val="22"/>
        </w:rPr>
        <w:t>NewsMarket</w:t>
      </w:r>
      <w:proofErr w:type="spellEnd"/>
      <w:r w:rsidRPr="00076F68">
        <w:rPr>
          <w:rFonts w:ascii="BMWType V2 Light" w:hAnsi="BMWType V2 Light" w:cs="BMWType V2 Light"/>
          <w:sz w:val="22"/>
          <w:szCs w:val="22"/>
        </w:rPr>
        <w:t xml:space="preserve"> at </w:t>
      </w:r>
      <w:hyperlink r:id="rId12" w:history="1">
        <w:r w:rsidRPr="00AA6E1D">
          <w:rPr>
            <w:rStyle w:val="Hyperlink"/>
            <w:rFonts w:ascii="BMWType V2 Light" w:hAnsi="BMWType V2 Light" w:cs="BMWType V2 Light"/>
            <w:sz w:val="22"/>
            <w:szCs w:val="22"/>
          </w:rPr>
          <w:t>www.thenewsmarket.com</w:t>
        </w:r>
      </w:hyperlink>
      <w:r w:rsidRPr="00076F68">
        <w:rPr>
          <w:rFonts w:ascii="BMWType V2 Light" w:hAnsi="BMWType V2 Light" w:cs="BMWType V2 Light"/>
          <w:sz w:val="22"/>
          <w:szCs w:val="22"/>
        </w:rPr>
        <w:t>.</w:t>
      </w:r>
    </w:p>
    <w:p w:rsidR="000853CA" w:rsidRDefault="000853CA" w:rsidP="00F80DE9">
      <w:pPr>
        <w:spacing w:line="360" w:lineRule="atLeast"/>
        <w:ind w:left="90"/>
        <w:rPr>
          <w:rFonts w:ascii="BMWType V2 Light" w:hAnsi="BMWType V2 Light" w:cs="BMWType V2 Light"/>
          <w:sz w:val="22"/>
          <w:szCs w:val="22"/>
        </w:rPr>
      </w:pPr>
    </w:p>
    <w:p w:rsidR="000853CA" w:rsidRPr="00076F68" w:rsidRDefault="000853CA" w:rsidP="00F80DE9">
      <w:pPr>
        <w:ind w:left="90"/>
        <w:jc w:val="center"/>
        <w:rPr>
          <w:rFonts w:ascii="BMWType V2 Light" w:hAnsi="BMWType V2 Light" w:cs="BMWType V2 Light"/>
        </w:rPr>
      </w:pPr>
      <w:r w:rsidRPr="00076F68">
        <w:rPr>
          <w:rFonts w:ascii="BMWType V2 Light" w:hAnsi="BMWType V2 Light" w:cs="BMWType V2 Light"/>
          <w:sz w:val="22"/>
          <w:szCs w:val="22"/>
        </w:rPr>
        <w:t>#      #      #</w:t>
      </w:r>
    </w:p>
    <w:p w:rsidR="000853CA" w:rsidRPr="0030539F" w:rsidRDefault="000853CA" w:rsidP="00F80DE9">
      <w:pPr>
        <w:spacing w:line="360" w:lineRule="exact"/>
        <w:ind w:left="90"/>
        <w:rPr>
          <w:rFonts w:ascii="BMWType V2 Light" w:hAnsi="BMWType V2 Light" w:cs="BMWType V2 Light"/>
          <w:sz w:val="22"/>
          <w:szCs w:val="22"/>
          <w:lang w:val="de-DE"/>
        </w:rPr>
      </w:pPr>
    </w:p>
    <w:p w:rsidR="000853CA" w:rsidRPr="0030539F" w:rsidRDefault="000853CA" w:rsidP="00F80DE9">
      <w:pPr>
        <w:spacing w:line="360" w:lineRule="exact"/>
        <w:ind w:left="90"/>
        <w:rPr>
          <w:rFonts w:ascii="BMWType V2 Light" w:hAnsi="BMWType V2 Light" w:cs="BMWType V2 Light"/>
          <w:sz w:val="22"/>
          <w:szCs w:val="22"/>
          <w:lang w:val="de-DE"/>
        </w:rPr>
      </w:pPr>
    </w:p>
    <w:p w:rsidR="000853CA" w:rsidRPr="0030539F" w:rsidRDefault="000853CA" w:rsidP="00F80DE9">
      <w:pPr>
        <w:spacing w:line="360" w:lineRule="exact"/>
        <w:ind w:left="90"/>
        <w:rPr>
          <w:rFonts w:ascii="BMWType V2 Light" w:hAnsi="BMWType V2 Light" w:cs="BMWType V2 Light"/>
          <w:sz w:val="22"/>
          <w:szCs w:val="22"/>
          <w:lang w:val="it-IT"/>
        </w:rPr>
      </w:pPr>
    </w:p>
    <w:p w:rsidR="000853CA" w:rsidRPr="006C276F" w:rsidRDefault="000853CA" w:rsidP="00F80DE9">
      <w:pPr>
        <w:spacing w:line="360" w:lineRule="exact"/>
        <w:ind w:left="90"/>
        <w:rPr>
          <w:rFonts w:ascii="BMWType V2 Light" w:hAnsi="BMWType V2 Light" w:cs="BMWType V2 Light"/>
          <w:sz w:val="22"/>
          <w:szCs w:val="22"/>
        </w:rPr>
      </w:pPr>
    </w:p>
    <w:p w:rsidR="000853CA" w:rsidRPr="006C276F" w:rsidRDefault="000853CA" w:rsidP="00F80DE9">
      <w:pPr>
        <w:pStyle w:val="BodyText"/>
        <w:spacing w:line="360" w:lineRule="exact"/>
        <w:ind w:left="90"/>
        <w:rPr>
          <w:rFonts w:ascii="BMWType V2 Light" w:hAnsi="BMWType V2 Light" w:cs="BMWType V2 Light"/>
        </w:rPr>
      </w:pPr>
    </w:p>
    <w:sectPr w:rsidR="000853CA" w:rsidRPr="006C276F" w:rsidSect="00F05196">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F39" w:rsidRDefault="007E2F39">
      <w:r>
        <w:separator/>
      </w:r>
    </w:p>
  </w:endnote>
  <w:endnote w:type="continuationSeparator" w:id="0">
    <w:p w:rsidR="007E2F39" w:rsidRDefault="007E2F39">
      <w:r>
        <w:continuationSeparator/>
      </w:r>
    </w:p>
  </w:endnote>
</w:endnotes>
</file>

<file path=word/fontTable.xml><?xml version="1.0" encoding="utf-8"?>
<w:fonts xmlns:r="http://schemas.openxmlformats.org/officeDocument/2006/relationships" xmlns:w="http://schemas.openxmlformats.org/wordprocessingml/2006/main">
  <w:font w:name="BMWTypeLight">
    <w:altName w:val="Arial"/>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CA" w:rsidRDefault="000853CA">
    <w:pPr>
      <w:pStyle w:val="Footer"/>
      <w:jc w:val="center"/>
    </w:pPr>
    <w:r>
      <w:rPr>
        <w:rFonts w:ascii="BMWTypeLight" w:hAnsi="BMWTypeLight" w:cs="BMWTypeLight"/>
      </w:rPr>
      <w:t xml:space="preserve">- </w:t>
    </w:r>
    <w:proofErr w:type="gramStart"/>
    <w:r>
      <w:rPr>
        <w:rFonts w:ascii="BMWTypeLight" w:hAnsi="BMWTypeLight" w:cs="BMWTypeLight"/>
      </w:rPr>
      <w:t>more</w:t>
    </w:r>
    <w:proofErr w:type="gramEnd"/>
    <w:r>
      <w:rPr>
        <w:rFonts w:ascii="BMWTypeLight" w:hAnsi="BMWTypeLight" w:cs="BMWTypeLight"/>
      </w:rPr>
      <w:t xml:space="preserve"> -</w:t>
    </w:r>
  </w:p>
  <w:p w:rsidR="000853CA" w:rsidRDefault="000853C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CA" w:rsidRDefault="000853CA">
    <w:pPr>
      <w:pStyle w:val="Footer"/>
      <w:jc w:val="center"/>
    </w:pPr>
    <w:r>
      <w:rPr>
        <w:rFonts w:ascii="BMWTypeLight" w:hAnsi="BMWTypeLight" w:cs="BMWTypeLight"/>
      </w:rPr>
      <w:t xml:space="preserve">- </w:t>
    </w:r>
    <w:proofErr w:type="gramStart"/>
    <w:r>
      <w:rPr>
        <w:rFonts w:ascii="BMWTypeLight" w:hAnsi="BMWTypeLight" w:cs="BMWTypeLight"/>
      </w:rPr>
      <w:t>more</w:t>
    </w:r>
    <w:proofErr w:type="gramEnd"/>
    <w:r>
      <w:rPr>
        <w:rFonts w:ascii="BMWTypeLight" w:hAnsi="BMWTypeLight" w:cs="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F39" w:rsidRDefault="007E2F39">
      <w:r>
        <w:separator/>
      </w:r>
    </w:p>
  </w:footnote>
  <w:footnote w:type="continuationSeparator" w:id="0">
    <w:p w:rsidR="007E2F39" w:rsidRDefault="007E2F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CA" w:rsidRDefault="00BC5DCD">
    <w:pPr>
      <w:pStyle w:val="Header"/>
      <w:framePr w:wrap="around" w:vAnchor="text" w:hAnchor="margin" w:xAlign="center" w:y="1"/>
      <w:rPr>
        <w:rStyle w:val="PageNumber"/>
      </w:rPr>
    </w:pPr>
    <w:r>
      <w:rPr>
        <w:rStyle w:val="PageNumber"/>
      </w:rPr>
      <w:fldChar w:fldCharType="begin"/>
    </w:r>
    <w:r w:rsidR="000853CA">
      <w:rPr>
        <w:rStyle w:val="PageNumber"/>
      </w:rPr>
      <w:instrText xml:space="preserve">PAGE  </w:instrText>
    </w:r>
    <w:r>
      <w:rPr>
        <w:rStyle w:val="PageNumber"/>
      </w:rPr>
      <w:fldChar w:fldCharType="end"/>
    </w:r>
  </w:p>
  <w:p w:rsidR="000853CA" w:rsidRDefault="000853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CA" w:rsidRPr="00823DDF" w:rsidRDefault="00BC5DCD">
    <w:pPr>
      <w:pStyle w:val="Header"/>
      <w:framePr w:wrap="around" w:vAnchor="text" w:hAnchor="margin" w:xAlign="center" w:y="1"/>
      <w:rPr>
        <w:rStyle w:val="PageNumber"/>
        <w:rFonts w:ascii="BMWTypeLight" w:hAnsi="BMWTypeLight" w:cs="BMWTypeLight"/>
      </w:rPr>
    </w:pPr>
    <w:r w:rsidRPr="00823DDF">
      <w:rPr>
        <w:rStyle w:val="PageNumber"/>
        <w:rFonts w:ascii="BMWTypeLight" w:hAnsi="BMWTypeLight" w:cs="BMWTypeLight"/>
      </w:rPr>
      <w:fldChar w:fldCharType="begin"/>
    </w:r>
    <w:r w:rsidR="000853CA" w:rsidRPr="00823DDF">
      <w:rPr>
        <w:rStyle w:val="PageNumber"/>
        <w:rFonts w:ascii="BMWTypeLight" w:hAnsi="BMWTypeLight" w:cs="BMWTypeLight"/>
      </w:rPr>
      <w:instrText xml:space="preserve">PAGE  </w:instrText>
    </w:r>
    <w:r w:rsidRPr="00823DDF">
      <w:rPr>
        <w:rStyle w:val="PageNumber"/>
        <w:rFonts w:ascii="BMWTypeLight" w:hAnsi="BMWTypeLight" w:cs="BMWTypeLight"/>
      </w:rPr>
      <w:fldChar w:fldCharType="separate"/>
    </w:r>
    <w:r w:rsidR="00F80DE9">
      <w:rPr>
        <w:rStyle w:val="PageNumber"/>
        <w:rFonts w:ascii="BMWTypeLight" w:hAnsi="BMWTypeLight" w:cs="BMWTypeLight"/>
        <w:noProof/>
      </w:rPr>
      <w:t>- 2 -</w:t>
    </w:r>
    <w:r w:rsidRPr="00823DDF">
      <w:rPr>
        <w:rStyle w:val="PageNumber"/>
        <w:rFonts w:ascii="BMWTypeLight" w:hAnsi="BMWTypeLight" w:cs="BMWTypeLight"/>
      </w:rPr>
      <w:fldChar w:fldCharType="end"/>
    </w:r>
  </w:p>
  <w:p w:rsidR="000853CA" w:rsidRDefault="000853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853CA">
      <w:trPr>
        <w:cantSplit/>
        <w:trHeight w:val="1170"/>
      </w:trPr>
      <w:tc>
        <w:tcPr>
          <w:tcW w:w="2075" w:type="dxa"/>
        </w:tcPr>
        <w:p w:rsidR="000853CA" w:rsidRDefault="000853CA">
          <w:pPr>
            <w:pStyle w:val="subsid"/>
            <w:spacing w:before="76"/>
            <w:ind w:left="-13" w:right="72" w:firstLine="13"/>
            <w:rPr>
              <w:rFonts w:ascii="BMWTypeLight" w:hAnsi="BMWTypeLight" w:cs="BMWTypeLight"/>
            </w:rPr>
          </w:pPr>
          <w:r>
            <w:rPr>
              <w:rFonts w:ascii="BMWTypeLight" w:hAnsi="BMWTypeLight" w:cs="BMWTypeLight"/>
            </w:rPr>
            <w:t>A subsidiary</w:t>
          </w:r>
        </w:p>
        <w:p w:rsidR="000853CA" w:rsidRDefault="000853CA">
          <w:pPr>
            <w:pStyle w:val="subsid"/>
            <w:spacing w:before="0"/>
            <w:ind w:left="-14" w:right="72" w:firstLine="14"/>
            <w:rPr>
              <w:rFonts w:cs="Helvetica"/>
            </w:rPr>
          </w:pPr>
          <w:r>
            <w:rPr>
              <w:rFonts w:ascii="BMWTypeLight" w:hAnsi="BMWTypeLight" w:cs="BMWTypeLight"/>
            </w:rPr>
            <w:t xml:space="preserve"> of BMW AG</w:t>
          </w:r>
        </w:p>
      </w:tc>
      <w:tc>
        <w:tcPr>
          <w:tcW w:w="5446" w:type="dxa"/>
        </w:tcPr>
        <w:p w:rsidR="000853CA" w:rsidRPr="00DC4B0D" w:rsidRDefault="00BC5DCD">
          <w:pPr>
            <w:pStyle w:val="Header"/>
            <w:rPr>
              <w:rFonts w:ascii="BMWTypeLight" w:hAnsi="BMWTypeLight" w:cs="BMWTypeLight"/>
              <w:b/>
              <w:bCs/>
              <w:sz w:val="36"/>
              <w:szCs w:val="36"/>
            </w:rPr>
          </w:pPr>
          <w:r w:rsidRPr="00BC5D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389.85pt;margin-top:3.2pt;width:50.25pt;height:50.25pt;z-index:-251658752;visibility:visible;mso-wrap-distance-left:0;mso-wrap-distance-right:0;mso-position-horizontal-relative:page;mso-position-vertical-relative:page">
                <v:imagedata r:id="rId1" o:title=""/>
                <w10:wrap anchorx="page" anchory="page"/>
              </v:shape>
            </w:pict>
          </w:r>
          <w:r w:rsidR="000853CA" w:rsidRPr="00DC4B0D">
            <w:rPr>
              <w:rFonts w:ascii="BMWTypeLight" w:hAnsi="BMWTypeLight" w:cs="BMWTypeLight"/>
              <w:b/>
              <w:bCs/>
              <w:sz w:val="36"/>
              <w:szCs w:val="36"/>
            </w:rPr>
            <w:t>BMW</w:t>
          </w:r>
        </w:p>
        <w:p w:rsidR="000853CA" w:rsidRDefault="000853CA">
          <w:pPr>
            <w:pStyle w:val="Header"/>
            <w:rPr>
              <w:rFonts w:ascii="BMWTypeLight" w:hAnsi="BMWTypeLight" w:cs="BMWTypeLight"/>
              <w:b/>
              <w:bCs/>
            </w:rPr>
          </w:pPr>
          <w:smartTag w:uri="urn:schemas-microsoft-com:office:smarttags" w:element="place">
            <w:smartTag w:uri="urn:schemas-microsoft-com:office:smarttags" w:element="country-region">
              <w:r>
                <w:rPr>
                  <w:rFonts w:ascii="BMWTypeLight" w:hAnsi="BMWTypeLight" w:cs="BMWTypeLight"/>
                  <w:b/>
                  <w:bCs/>
                  <w:color w:val="808080"/>
                  <w:sz w:val="30"/>
                  <w:szCs w:val="30"/>
                </w:rPr>
                <w:t>U.S.</w:t>
              </w:r>
            </w:smartTag>
          </w:smartTag>
          <w:r>
            <w:rPr>
              <w:rFonts w:ascii="BMWTypeLight" w:hAnsi="BMWTypeLight" w:cs="BMWTypeLight"/>
              <w:b/>
              <w:bCs/>
              <w:color w:val="808080"/>
              <w:sz w:val="30"/>
              <w:szCs w:val="30"/>
            </w:rPr>
            <w:t xml:space="preserve"> Press Information</w:t>
          </w:r>
        </w:p>
      </w:tc>
    </w:tr>
  </w:tbl>
  <w:p w:rsidR="000853CA" w:rsidRDefault="000853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cs="BMWTypeLight" w:hint="default"/>
        <w:b w:val="0"/>
        <w:bCs w:val="0"/>
        <w:i w:val="0"/>
        <w:iCs w:val="0"/>
        <w:sz w:val="12"/>
        <w:szCs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4BC2"/>
    <w:rsid w:val="00014E71"/>
    <w:rsid w:val="00040448"/>
    <w:rsid w:val="00051762"/>
    <w:rsid w:val="00076F68"/>
    <w:rsid w:val="000853CA"/>
    <w:rsid w:val="000E0C51"/>
    <w:rsid w:val="001A0835"/>
    <w:rsid w:val="001A3132"/>
    <w:rsid w:val="001A35BF"/>
    <w:rsid w:val="001C221C"/>
    <w:rsid w:val="00203808"/>
    <w:rsid w:val="0025564C"/>
    <w:rsid w:val="002909AA"/>
    <w:rsid w:val="002D28AA"/>
    <w:rsid w:val="0030539F"/>
    <w:rsid w:val="00310024"/>
    <w:rsid w:val="00325491"/>
    <w:rsid w:val="00341013"/>
    <w:rsid w:val="00353154"/>
    <w:rsid w:val="003862B6"/>
    <w:rsid w:val="0039302C"/>
    <w:rsid w:val="003E44E3"/>
    <w:rsid w:val="00427310"/>
    <w:rsid w:val="004400CE"/>
    <w:rsid w:val="004B3B99"/>
    <w:rsid w:val="00543F39"/>
    <w:rsid w:val="005D2469"/>
    <w:rsid w:val="006A7130"/>
    <w:rsid w:val="006C276F"/>
    <w:rsid w:val="006D54AE"/>
    <w:rsid w:val="00726400"/>
    <w:rsid w:val="00777E48"/>
    <w:rsid w:val="007C1476"/>
    <w:rsid w:val="007E2F39"/>
    <w:rsid w:val="00805A28"/>
    <w:rsid w:val="00823DDF"/>
    <w:rsid w:val="00867F8D"/>
    <w:rsid w:val="008C3F38"/>
    <w:rsid w:val="008E63B3"/>
    <w:rsid w:val="008F75D8"/>
    <w:rsid w:val="009148E1"/>
    <w:rsid w:val="00916AED"/>
    <w:rsid w:val="00995DA2"/>
    <w:rsid w:val="009A13C7"/>
    <w:rsid w:val="009D2043"/>
    <w:rsid w:val="009E7C82"/>
    <w:rsid w:val="00A005A0"/>
    <w:rsid w:val="00A0093C"/>
    <w:rsid w:val="00A22A6D"/>
    <w:rsid w:val="00A2500E"/>
    <w:rsid w:val="00A310EE"/>
    <w:rsid w:val="00A65E86"/>
    <w:rsid w:val="00A74298"/>
    <w:rsid w:val="00A75ED5"/>
    <w:rsid w:val="00A9205A"/>
    <w:rsid w:val="00AA649B"/>
    <w:rsid w:val="00AA6E1D"/>
    <w:rsid w:val="00AA6FA7"/>
    <w:rsid w:val="00AC40AF"/>
    <w:rsid w:val="00AF660B"/>
    <w:rsid w:val="00B30413"/>
    <w:rsid w:val="00B51DAE"/>
    <w:rsid w:val="00B52331"/>
    <w:rsid w:val="00B5312B"/>
    <w:rsid w:val="00B70FC4"/>
    <w:rsid w:val="00BC5DCD"/>
    <w:rsid w:val="00BD4E24"/>
    <w:rsid w:val="00BF24AF"/>
    <w:rsid w:val="00BF4FA8"/>
    <w:rsid w:val="00CD01AC"/>
    <w:rsid w:val="00DB4B67"/>
    <w:rsid w:val="00DC4B0D"/>
    <w:rsid w:val="00DD0DC1"/>
    <w:rsid w:val="00DF4CED"/>
    <w:rsid w:val="00E94EA6"/>
    <w:rsid w:val="00EA514C"/>
    <w:rsid w:val="00EF7D85"/>
    <w:rsid w:val="00F05196"/>
    <w:rsid w:val="00F13FD3"/>
    <w:rsid w:val="00F40518"/>
    <w:rsid w:val="00F52833"/>
    <w:rsid w:val="00F61865"/>
    <w:rsid w:val="00F80DE9"/>
    <w:rsid w:val="00FB4A93"/>
    <w:rsid w:val="00FB4BC0"/>
    <w:rsid w:val="00FB4BC2"/>
    <w:rsid w:val="00FC683B"/>
    <w:rsid w:val="00FD608F"/>
    <w:rsid w:val="00FF55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96"/>
    <w:rPr>
      <w:rFonts w:ascii="Helvetica" w:hAnsi="Helvetica" w:cs="Helvetica"/>
    </w:rPr>
  </w:style>
  <w:style w:type="paragraph" w:styleId="Heading1">
    <w:name w:val="heading 1"/>
    <w:basedOn w:val="Normal"/>
    <w:next w:val="Normal"/>
    <w:link w:val="Heading1Char"/>
    <w:uiPriority w:val="99"/>
    <w:qFormat/>
    <w:rsid w:val="00F05196"/>
    <w:pPr>
      <w:keepNext/>
      <w:outlineLvl w:val="0"/>
    </w:pPr>
    <w:rPr>
      <w:b/>
      <w:bCs/>
      <w:sz w:val="24"/>
      <w:szCs w:val="24"/>
    </w:rPr>
  </w:style>
  <w:style w:type="paragraph" w:styleId="Heading2">
    <w:name w:val="heading 2"/>
    <w:basedOn w:val="Normal"/>
    <w:next w:val="Normal"/>
    <w:link w:val="Heading2Char"/>
    <w:uiPriority w:val="99"/>
    <w:qFormat/>
    <w:rsid w:val="00F05196"/>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BD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C6BDD"/>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rsid w:val="00F05196"/>
    <w:rPr>
      <w:sz w:val="24"/>
      <w:szCs w:val="24"/>
    </w:rPr>
  </w:style>
  <w:style w:type="character" w:customStyle="1" w:styleId="FootnoteTextChar">
    <w:name w:val="Footnote Text Char"/>
    <w:basedOn w:val="DefaultParagraphFont"/>
    <w:link w:val="FootnoteText"/>
    <w:uiPriority w:val="99"/>
    <w:semiHidden/>
    <w:rsid w:val="00AC6BDD"/>
    <w:rPr>
      <w:rFonts w:ascii="Helvetica" w:hAnsi="Helvetica" w:cs="Helvetica"/>
      <w:sz w:val="20"/>
      <w:szCs w:val="20"/>
    </w:rPr>
  </w:style>
  <w:style w:type="character" w:styleId="FootnoteReference">
    <w:name w:val="footnote reference"/>
    <w:basedOn w:val="DefaultParagraphFont"/>
    <w:uiPriority w:val="99"/>
    <w:semiHidden/>
    <w:rsid w:val="00F05196"/>
    <w:rPr>
      <w:vertAlign w:val="superscript"/>
    </w:rPr>
  </w:style>
  <w:style w:type="paragraph" w:styleId="Header">
    <w:name w:val="header"/>
    <w:basedOn w:val="Normal"/>
    <w:link w:val="HeaderChar"/>
    <w:uiPriority w:val="99"/>
    <w:rsid w:val="00F05196"/>
    <w:pPr>
      <w:tabs>
        <w:tab w:val="center" w:pos="4320"/>
        <w:tab w:val="right" w:pos="8640"/>
      </w:tabs>
    </w:pPr>
  </w:style>
  <w:style w:type="character" w:customStyle="1" w:styleId="HeaderChar">
    <w:name w:val="Header Char"/>
    <w:basedOn w:val="DefaultParagraphFont"/>
    <w:link w:val="Header"/>
    <w:uiPriority w:val="99"/>
    <w:semiHidden/>
    <w:rsid w:val="00AC6BDD"/>
    <w:rPr>
      <w:rFonts w:ascii="Helvetica" w:hAnsi="Helvetica" w:cs="Helvetica"/>
      <w:sz w:val="20"/>
      <w:szCs w:val="20"/>
    </w:rPr>
  </w:style>
  <w:style w:type="paragraph" w:styleId="Footer">
    <w:name w:val="footer"/>
    <w:basedOn w:val="Normal"/>
    <w:link w:val="FooterChar"/>
    <w:uiPriority w:val="99"/>
    <w:rsid w:val="00F05196"/>
    <w:pPr>
      <w:tabs>
        <w:tab w:val="center" w:pos="4320"/>
        <w:tab w:val="right" w:pos="8640"/>
      </w:tabs>
    </w:pPr>
  </w:style>
  <w:style w:type="character" w:customStyle="1" w:styleId="FooterChar">
    <w:name w:val="Footer Char"/>
    <w:basedOn w:val="DefaultParagraphFont"/>
    <w:link w:val="Footer"/>
    <w:uiPriority w:val="99"/>
    <w:semiHidden/>
    <w:rsid w:val="00AC6BDD"/>
    <w:rPr>
      <w:rFonts w:ascii="Helvetica" w:hAnsi="Helvetica" w:cs="Helvetica"/>
      <w:sz w:val="20"/>
      <w:szCs w:val="20"/>
    </w:rPr>
  </w:style>
  <w:style w:type="character" w:styleId="PageNumber">
    <w:name w:val="page number"/>
    <w:basedOn w:val="DefaultParagraphFont"/>
    <w:uiPriority w:val="99"/>
    <w:rsid w:val="00F05196"/>
  </w:style>
  <w:style w:type="paragraph" w:styleId="BalloonText">
    <w:name w:val="Balloon Text"/>
    <w:basedOn w:val="Normal"/>
    <w:link w:val="BalloonTextChar"/>
    <w:uiPriority w:val="99"/>
    <w:semiHidden/>
    <w:rsid w:val="00F05196"/>
    <w:rPr>
      <w:rFonts w:ascii="Tahoma" w:hAnsi="Tahoma" w:cs="Tahoma"/>
      <w:sz w:val="16"/>
      <w:szCs w:val="16"/>
    </w:rPr>
  </w:style>
  <w:style w:type="character" w:customStyle="1" w:styleId="BalloonTextChar">
    <w:name w:val="Balloon Text Char"/>
    <w:basedOn w:val="DefaultParagraphFont"/>
    <w:link w:val="BalloonText"/>
    <w:uiPriority w:val="99"/>
    <w:semiHidden/>
    <w:rsid w:val="00AC6BDD"/>
    <w:rPr>
      <w:rFonts w:ascii="Times New Roman" w:hAnsi="Times New Roman"/>
      <w:sz w:val="0"/>
      <w:szCs w:val="0"/>
    </w:rPr>
  </w:style>
  <w:style w:type="paragraph" w:customStyle="1" w:styleId="subsid">
    <w:name w:val="subsid"/>
    <w:basedOn w:val="Header"/>
    <w:uiPriority w:val="99"/>
    <w:rsid w:val="00F05196"/>
    <w:pPr>
      <w:overflowPunct w:val="0"/>
      <w:autoSpaceDE w:val="0"/>
      <w:autoSpaceDN w:val="0"/>
      <w:adjustRightInd w:val="0"/>
      <w:spacing w:before="72"/>
      <w:ind w:right="259"/>
      <w:jc w:val="right"/>
      <w:textAlignment w:val="baseline"/>
    </w:pPr>
    <w:rPr>
      <w:rFonts w:ascii="BMW Helvetica Light" w:eastAsia="Times New Roman" w:hAnsi="BMW Helvetica Light" w:cs="BMW Helvetica Light"/>
      <w:sz w:val="12"/>
      <w:szCs w:val="12"/>
    </w:rPr>
  </w:style>
  <w:style w:type="character" w:styleId="Hyperlink">
    <w:name w:val="Hyperlink"/>
    <w:basedOn w:val="DefaultParagraphFont"/>
    <w:uiPriority w:val="99"/>
    <w:rsid w:val="00F05196"/>
    <w:rPr>
      <w:rFonts w:cs="Times New Roman"/>
      <w:color w:val="0000FF"/>
      <w:u w:val="single"/>
    </w:rPr>
  </w:style>
  <w:style w:type="paragraph" w:styleId="BodyText">
    <w:name w:val="Body Text"/>
    <w:basedOn w:val="Normal"/>
    <w:link w:val="BodyTextChar"/>
    <w:uiPriority w:val="99"/>
    <w:rsid w:val="00F05196"/>
    <w:pPr>
      <w:widowControl w:val="0"/>
      <w:overflowPunct w:val="0"/>
      <w:autoSpaceDE w:val="0"/>
      <w:autoSpaceDN w:val="0"/>
      <w:adjustRightInd w:val="0"/>
      <w:spacing w:line="360" w:lineRule="atLeast"/>
      <w:textAlignment w:val="baseline"/>
    </w:pPr>
    <w:rPr>
      <w:rFonts w:ascii="BMWTypeLight" w:eastAsia="Times New Roman" w:hAnsi="BMWTypeLight" w:cs="BMWTypeLight"/>
      <w:color w:val="000000"/>
      <w:sz w:val="22"/>
      <w:szCs w:val="22"/>
    </w:rPr>
  </w:style>
  <w:style w:type="character" w:customStyle="1" w:styleId="BodyTextChar">
    <w:name w:val="Body Text Char"/>
    <w:basedOn w:val="DefaultParagraphFont"/>
    <w:link w:val="BodyText"/>
    <w:uiPriority w:val="99"/>
    <w:semiHidden/>
    <w:rsid w:val="00A74298"/>
    <w:rPr>
      <w:rFonts w:ascii="BMWTypeLight" w:hAnsi="BMWTypeLight" w:cs="BMWTypeLight"/>
      <w:color w:val="000000"/>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xplor.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mwmotorcycles.com" TargetMode="External"/><Relationship Id="rId12" Type="http://schemas.openxmlformats.org/officeDocument/2006/relationships/hyperlink" Target="http://www.thenewsmarke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ess.bmw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group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3009</Characters>
  <Application>Microsoft Office Word</Application>
  <DocSecurity>0</DocSecurity>
  <Lines>25</Lines>
  <Paragraphs>6</Paragraphs>
  <ScaleCrop>false</ScaleCrop>
  <Company>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3</cp:revision>
  <cp:lastPrinted>2010-01-11T17:33:00Z</cp:lastPrinted>
  <dcterms:created xsi:type="dcterms:W3CDTF">2010-03-16T13:30:00Z</dcterms:created>
  <dcterms:modified xsi:type="dcterms:W3CDTF">2010-03-16T13:31:00Z</dcterms:modified>
</cp:coreProperties>
</file>