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r w:rsidRPr="008A408C">
              <w:rPr>
                <w:rFonts w:ascii="BMWType V2 Light" w:hAnsi="BMWType V2 Light" w:cs="BMWType V2 Light"/>
                <w:b/>
                <w:sz w:val="22"/>
                <w:szCs w:val="22"/>
              </w:rPr>
              <w:t>For Release:</w:t>
            </w:r>
          </w:p>
        </w:tc>
        <w:tc>
          <w:tcPr>
            <w:tcW w:w="5747" w:type="dxa"/>
          </w:tcPr>
          <w:p w:rsidR="006E3A1A" w:rsidRPr="008A408C" w:rsidRDefault="00BB66E2" w:rsidP="003C69F1">
            <w:pPr>
              <w:rPr>
                <w:rFonts w:ascii="BMWType V2 Light" w:hAnsi="BMWType V2 Light" w:cs="BMWType V2 Light"/>
                <w:sz w:val="22"/>
                <w:szCs w:val="22"/>
              </w:rPr>
            </w:pPr>
            <w:r>
              <w:rPr>
                <w:rFonts w:ascii="BMWType V2 Light" w:hAnsi="BMWType V2 Light" w:cs="BMWType V2 Light"/>
                <w:sz w:val="22"/>
                <w:szCs w:val="22"/>
              </w:rPr>
              <w:t>October 14</w:t>
            </w:r>
            <w:r w:rsidR="006E3A1A" w:rsidRPr="008A408C">
              <w:rPr>
                <w:rFonts w:ascii="BMWType V2 Light" w:hAnsi="BMWType V2 Light" w:cs="BMWType V2 Light"/>
                <w:sz w:val="22"/>
                <w:szCs w:val="22"/>
              </w:rPr>
              <w:t>, 2010</w:t>
            </w:r>
          </w:p>
        </w:tc>
      </w:tr>
      <w:tr w:rsidR="006E3A1A" w:rsidRPr="008A408C">
        <w:trPr>
          <w:cantSplit/>
        </w:trPr>
        <w:tc>
          <w:tcPr>
            <w:tcW w:w="1833" w:type="dxa"/>
          </w:tcPr>
          <w:p w:rsidR="006E3A1A" w:rsidRPr="008A408C" w:rsidRDefault="006E3A1A" w:rsidP="006E3A1A">
            <w:pPr>
              <w:spacing w:line="360" w:lineRule="atLeast"/>
              <w:ind w:right="72"/>
              <w:jc w:val="right"/>
              <w:rPr>
                <w:rFonts w:ascii="BMWType V2 Light" w:hAnsi="BMWType V2 Light" w:cs="BMWType V2 Light"/>
                <w:b/>
                <w:sz w:val="22"/>
                <w:szCs w:val="22"/>
              </w:rPr>
            </w:pPr>
          </w:p>
        </w:tc>
        <w:tc>
          <w:tcPr>
            <w:tcW w:w="5747" w:type="dxa"/>
          </w:tcPr>
          <w:p w:rsidR="006E3A1A" w:rsidRPr="008A408C" w:rsidRDefault="006E3A1A" w:rsidP="006E3A1A">
            <w:pPr>
              <w:spacing w:line="360" w:lineRule="atLeast"/>
              <w:ind w:left="43"/>
              <w:rPr>
                <w:rFonts w:ascii="BMWType V2 Light" w:hAnsi="BMWType V2 Light" w:cs="BMWType V2 Light"/>
                <w:sz w:val="22"/>
                <w:szCs w:val="22"/>
              </w:rPr>
            </w:pPr>
          </w:p>
        </w:tc>
      </w:tr>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r w:rsidRPr="008A408C">
              <w:rPr>
                <w:rFonts w:ascii="BMWType V2 Light" w:hAnsi="BMWType V2 Light" w:cs="BMWType V2 Light"/>
                <w:b/>
                <w:sz w:val="22"/>
                <w:szCs w:val="22"/>
              </w:rPr>
              <w:t>Contact:</w:t>
            </w:r>
          </w:p>
        </w:tc>
        <w:tc>
          <w:tcPr>
            <w:tcW w:w="5747" w:type="dxa"/>
          </w:tcPr>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Jackie Jones</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Manager, Marketing &amp; Communications </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BMW Group DesignworksUSA</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(805) 376-6253 / </w:t>
            </w:r>
            <w:hyperlink r:id="rId7" w:history="1">
              <w:r w:rsidRPr="008A408C">
                <w:rPr>
                  <w:rStyle w:val="Hyperlink"/>
                  <w:rFonts w:ascii="BMWType V2 Light" w:hAnsi="BMWType V2 Light" w:cs="BMWType V2 Light"/>
                  <w:sz w:val="22"/>
                  <w:szCs w:val="22"/>
                </w:rPr>
                <w:t>jackie.jones@designworksusa.com</w:t>
              </w:r>
            </w:hyperlink>
          </w:p>
        </w:tc>
      </w:tr>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p>
        </w:tc>
        <w:tc>
          <w:tcPr>
            <w:tcW w:w="5747" w:type="dxa"/>
          </w:tcPr>
          <w:p w:rsidR="006E3A1A" w:rsidRPr="008A408C" w:rsidRDefault="006E3A1A" w:rsidP="006E3A1A">
            <w:pPr>
              <w:ind w:left="43"/>
              <w:rPr>
                <w:rFonts w:ascii="BMWType V2 Light" w:hAnsi="BMWType V2 Light" w:cs="BMWType V2 Light"/>
                <w:b/>
                <w:sz w:val="22"/>
                <w:szCs w:val="22"/>
              </w:rPr>
            </w:pPr>
          </w:p>
        </w:tc>
      </w:tr>
    </w:tbl>
    <w:p w:rsidR="008D5130" w:rsidRPr="008A408C" w:rsidRDefault="008D5130" w:rsidP="00B75C83">
      <w:pPr>
        <w:pStyle w:val="Heading1"/>
        <w:spacing w:line="360" w:lineRule="auto"/>
        <w:rPr>
          <w:rFonts w:ascii="BMWType V2 Light" w:hAnsi="BMWType V2 Light" w:cs="BMWType V2 Light"/>
          <w:sz w:val="24"/>
          <w:szCs w:val="24"/>
          <w:u w:val="none"/>
        </w:rPr>
      </w:pPr>
    </w:p>
    <w:p w:rsidR="00525D83" w:rsidRPr="00525D83" w:rsidRDefault="00525D83" w:rsidP="00525D83">
      <w:pPr>
        <w:spacing w:line="360" w:lineRule="auto"/>
        <w:rPr>
          <w:rFonts w:ascii="BMWType V2 Light" w:hAnsi="BMWType V2 Light" w:cs="BMWType V2 Light"/>
          <w:b/>
          <w:bCs/>
          <w:sz w:val="24"/>
          <w:szCs w:val="24"/>
          <w:lang w:val="en-GB"/>
        </w:rPr>
      </w:pPr>
      <w:r w:rsidRPr="00525D83">
        <w:rPr>
          <w:rFonts w:ascii="BMWType V2 Light" w:hAnsi="BMWType V2 Light" w:cs="BMWType V2 Light"/>
          <w:b/>
          <w:bCs/>
          <w:sz w:val="24"/>
          <w:szCs w:val="24"/>
          <w:lang w:val="en-GB"/>
        </w:rPr>
        <w:t xml:space="preserve">Designed in Collaboration with BMW Group </w:t>
      </w:r>
      <w:proofErr w:type="spellStart"/>
      <w:r w:rsidRPr="00525D83">
        <w:rPr>
          <w:rFonts w:ascii="BMWType V2 Light" w:hAnsi="BMWType V2 Light" w:cs="BMWType V2 Light"/>
          <w:b/>
          <w:bCs/>
          <w:sz w:val="24"/>
          <w:szCs w:val="24"/>
          <w:lang w:val="en-GB"/>
        </w:rPr>
        <w:t>DesignworksUSA</w:t>
      </w:r>
      <w:proofErr w:type="spellEnd"/>
      <w:r w:rsidRPr="00525D83">
        <w:rPr>
          <w:rFonts w:ascii="BMWType V2 Light" w:hAnsi="BMWType V2 Light" w:cs="BMWType V2 Light"/>
          <w:b/>
          <w:bCs/>
          <w:sz w:val="24"/>
          <w:szCs w:val="24"/>
          <w:lang w:val="en-GB"/>
        </w:rPr>
        <w:t xml:space="preserve">, </w:t>
      </w:r>
    </w:p>
    <w:p w:rsidR="006D2CEC" w:rsidRDefault="00525D83" w:rsidP="00525D83">
      <w:pPr>
        <w:spacing w:line="360" w:lineRule="auto"/>
        <w:rPr>
          <w:rFonts w:ascii="BMWType V2 Light" w:hAnsi="BMWType V2 Light" w:cs="BMWType V2 Light"/>
          <w:b/>
          <w:bCs/>
          <w:sz w:val="24"/>
          <w:szCs w:val="24"/>
          <w:lang w:val="en-GB"/>
        </w:rPr>
      </w:pPr>
      <w:r w:rsidRPr="00525D83">
        <w:rPr>
          <w:rFonts w:ascii="BMWType V2 Light" w:hAnsi="BMWType V2 Light" w:cs="BMWType V2 Light"/>
          <w:b/>
          <w:bCs/>
          <w:sz w:val="24"/>
          <w:szCs w:val="24"/>
          <w:lang w:val="en-GB"/>
        </w:rPr>
        <w:t xml:space="preserve">the latest addition to the Distinctive Series symbolizes the innovation and quality consumers have come to expect from </w:t>
      </w:r>
      <w:proofErr w:type="spellStart"/>
      <w:r w:rsidRPr="00525D83">
        <w:rPr>
          <w:rFonts w:ascii="BMWType V2 Light" w:hAnsi="BMWType V2 Light" w:cs="BMWType V2 Light"/>
          <w:b/>
          <w:bCs/>
          <w:sz w:val="24"/>
          <w:szCs w:val="24"/>
          <w:lang w:val="en-GB"/>
        </w:rPr>
        <w:t>Dacor</w:t>
      </w:r>
      <w:proofErr w:type="spellEnd"/>
    </w:p>
    <w:p w:rsidR="00525D83" w:rsidRDefault="00525D83" w:rsidP="00525D83">
      <w:pPr>
        <w:spacing w:line="360" w:lineRule="auto"/>
        <w:rPr>
          <w:rFonts w:ascii="BMWType V2 Light" w:hAnsi="BMWType V2 Light" w:cs="BMWType V2 Light"/>
          <w:b/>
          <w:sz w:val="22"/>
          <w:szCs w:val="22"/>
        </w:rPr>
      </w:pPr>
    </w:p>
    <w:p w:rsidR="00525D83" w:rsidRPr="00525D83" w:rsidRDefault="00BB66E2" w:rsidP="00525D83">
      <w:pPr>
        <w:widowControl w:val="0"/>
        <w:spacing w:after="100" w:line="360" w:lineRule="auto"/>
        <w:rPr>
          <w:rFonts w:ascii="BMWType V2 Light" w:eastAsia="BiauKai" w:hAnsi="BMWType V2 Light" w:cs="BMWType V2 Light"/>
          <w:sz w:val="22"/>
          <w:szCs w:val="22"/>
        </w:rPr>
      </w:pPr>
      <w:r>
        <w:rPr>
          <w:rFonts w:ascii="BMWType V2 Light" w:hAnsi="BMWType V2 Light" w:cs="BMWType V2 Light"/>
          <w:b/>
          <w:sz w:val="22"/>
          <w:szCs w:val="22"/>
        </w:rPr>
        <w:t>October 14</w:t>
      </w:r>
      <w:r w:rsidR="007765A5">
        <w:rPr>
          <w:rFonts w:ascii="BMWType V2 Light" w:hAnsi="BMWType V2 Light" w:cs="BMWType V2 Light"/>
          <w:b/>
          <w:sz w:val="22"/>
          <w:szCs w:val="22"/>
        </w:rPr>
        <w:t xml:space="preserve">, 2010 </w:t>
      </w:r>
      <w:r w:rsidR="004528B9">
        <w:rPr>
          <w:rFonts w:ascii="BMWType V2 Light" w:hAnsi="BMWType V2 Light" w:cs="BMWType V2 Light"/>
          <w:b/>
          <w:sz w:val="22"/>
          <w:szCs w:val="22"/>
        </w:rPr>
        <w:t>–</w:t>
      </w:r>
      <w:r w:rsidR="007765A5">
        <w:rPr>
          <w:rFonts w:ascii="BMWType V2 Light" w:hAnsi="BMWType V2 Light" w:cs="BMWType V2 Light"/>
          <w:b/>
          <w:sz w:val="22"/>
          <w:szCs w:val="22"/>
        </w:rPr>
        <w:t xml:space="preserve"> </w:t>
      </w:r>
      <w:r w:rsidR="00525D83">
        <w:rPr>
          <w:rFonts w:ascii="BMWType V2 Light" w:hAnsi="BMWType V2 Light" w:cs="BMWType V2 Light"/>
          <w:b/>
          <w:sz w:val="22"/>
          <w:szCs w:val="22"/>
        </w:rPr>
        <w:t>Los Angeles</w:t>
      </w:r>
      <w:r w:rsidR="00423F2D">
        <w:rPr>
          <w:rFonts w:ascii="BMWType V2 Light" w:hAnsi="BMWType V2 Light" w:cs="BMWType V2 Light"/>
          <w:b/>
          <w:sz w:val="22"/>
          <w:szCs w:val="22"/>
        </w:rPr>
        <w:t xml:space="preserve">, </w:t>
      </w:r>
      <w:r w:rsidR="00A51759">
        <w:rPr>
          <w:rFonts w:ascii="BMWType V2 Light" w:hAnsi="BMWType V2 Light" w:cs="BMWType V2 Light"/>
          <w:b/>
          <w:sz w:val="22"/>
          <w:szCs w:val="22"/>
        </w:rPr>
        <w:t>C</w:t>
      </w:r>
      <w:r w:rsidR="00423F2D">
        <w:rPr>
          <w:rFonts w:ascii="BMWType V2 Light" w:hAnsi="BMWType V2 Light" w:cs="BMWType V2 Light"/>
          <w:b/>
          <w:sz w:val="22"/>
          <w:szCs w:val="22"/>
        </w:rPr>
        <w:t>A</w:t>
      </w:r>
      <w:r w:rsidR="007765A5" w:rsidRPr="008A408C">
        <w:rPr>
          <w:rFonts w:ascii="BMWType V2 Light" w:hAnsi="BMWType V2 Light" w:cs="BMWType V2 Light"/>
          <w:b/>
          <w:sz w:val="22"/>
          <w:szCs w:val="22"/>
        </w:rPr>
        <w:t xml:space="preserve">. </w:t>
      </w:r>
      <w:r w:rsidR="007765A5" w:rsidRPr="00E044A5">
        <w:rPr>
          <w:rFonts w:ascii="BMWType V2 Light" w:hAnsi="BMWType V2 Light" w:cs="BMWType V2 Light"/>
          <w:b/>
          <w:sz w:val="22"/>
          <w:szCs w:val="22"/>
        </w:rPr>
        <w:t>–</w:t>
      </w:r>
      <w:r w:rsidR="00423F2D">
        <w:rPr>
          <w:rFonts w:ascii="BMWType V2 Light" w:eastAsia="BiauKai" w:hAnsi="BMWType V2 Light" w:cs="BMWType V2 Light"/>
          <w:sz w:val="22"/>
          <w:szCs w:val="22"/>
        </w:rPr>
        <w:t xml:space="preserve"> </w:t>
      </w:r>
      <w:proofErr w:type="spellStart"/>
      <w:r w:rsidR="00525D83" w:rsidRPr="00525D83">
        <w:rPr>
          <w:rFonts w:ascii="BMWType V2 Light" w:eastAsia="BiauKai" w:hAnsi="BMWType V2 Light" w:cs="BMWType V2 Light"/>
          <w:sz w:val="22"/>
          <w:szCs w:val="22"/>
        </w:rPr>
        <w:t>Dacor</w:t>
      </w:r>
      <w:proofErr w:type="spellEnd"/>
      <w:r w:rsidR="00525D83" w:rsidRPr="00525D83">
        <w:rPr>
          <w:rFonts w:ascii="BMWType V2 Light" w:eastAsia="BiauKai" w:hAnsi="BMWType V2 Light" w:cs="BMWType V2 Light"/>
          <w:sz w:val="22"/>
          <w:szCs w:val="22"/>
        </w:rPr>
        <w:t xml:space="preserve">®, a market leader in the design and manufacture of luxury kitchen appliances, today introduced the new Distinctive 36” Gas </w:t>
      </w:r>
      <w:proofErr w:type="spellStart"/>
      <w:r w:rsidR="00525D83" w:rsidRPr="00525D83">
        <w:rPr>
          <w:rFonts w:ascii="BMWType V2 Light" w:eastAsia="BiauKai" w:hAnsi="BMWType V2 Light" w:cs="BMWType V2 Light"/>
          <w:sz w:val="22"/>
          <w:szCs w:val="22"/>
        </w:rPr>
        <w:t>Cooktop</w:t>
      </w:r>
      <w:proofErr w:type="spellEnd"/>
      <w:r w:rsidR="00525D83" w:rsidRPr="00525D83">
        <w:rPr>
          <w:rFonts w:ascii="BMWType V2 Light" w:eastAsia="BiauKai" w:hAnsi="BMWType V2 Light" w:cs="BMWType V2 Light"/>
          <w:sz w:val="22"/>
          <w:szCs w:val="22"/>
        </w:rPr>
        <w:t xml:space="preserve">. A stylish design, with remarkable craftsmanship, the Distinctive </w:t>
      </w:r>
      <w:proofErr w:type="spellStart"/>
      <w:r w:rsidR="00525D83" w:rsidRPr="00525D83">
        <w:rPr>
          <w:rFonts w:ascii="BMWType V2 Light" w:eastAsia="BiauKai" w:hAnsi="BMWType V2 Light" w:cs="BMWType V2 Light"/>
          <w:sz w:val="22"/>
          <w:szCs w:val="22"/>
        </w:rPr>
        <w:t>Cooktop</w:t>
      </w:r>
      <w:proofErr w:type="spellEnd"/>
      <w:r w:rsidR="00525D83" w:rsidRPr="00525D83">
        <w:rPr>
          <w:rFonts w:ascii="BMWType V2 Light" w:eastAsia="BiauKai" w:hAnsi="BMWType V2 Light" w:cs="BMWType V2 Light"/>
          <w:sz w:val="22"/>
          <w:szCs w:val="22"/>
        </w:rPr>
        <w:t xml:space="preserve"> will be a striking addition to any kitchen, while offering the performance and value that consumers will be able to expect from the Distinctive Series.  </w:t>
      </w:r>
    </w:p>
    <w:p w:rsidR="00525D83" w:rsidRPr="00525D83" w:rsidRDefault="00525D83" w:rsidP="00525D83">
      <w:pPr>
        <w:widowControl w:val="0"/>
        <w:spacing w:after="100" w:line="360" w:lineRule="auto"/>
        <w:rPr>
          <w:rFonts w:ascii="BMWType V2 Light" w:eastAsia="BiauKai" w:hAnsi="BMWType V2 Light" w:cs="BMWType V2 Light"/>
          <w:sz w:val="22"/>
          <w:szCs w:val="22"/>
        </w:rPr>
      </w:pPr>
    </w:p>
    <w:p w:rsidR="00525D83" w:rsidRP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The Distinctive 36” Gas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is the first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product developed in collaboration with BMW Group </w:t>
      </w:r>
      <w:proofErr w:type="spellStart"/>
      <w:r w:rsidRPr="00525D83">
        <w:rPr>
          <w:rFonts w:ascii="BMWType V2 Light" w:eastAsia="BiauKai" w:hAnsi="BMWType V2 Light" w:cs="BMWType V2 Light"/>
          <w:sz w:val="22"/>
          <w:szCs w:val="22"/>
        </w:rPr>
        <w:t>DesignworksUSA</w:t>
      </w:r>
      <w:proofErr w:type="spellEnd"/>
      <w:r w:rsidRPr="00525D83">
        <w:rPr>
          <w:rFonts w:ascii="BMWType V2 Light" w:eastAsia="BiauKai" w:hAnsi="BMWType V2 Light" w:cs="BMWType V2 Light"/>
          <w:sz w:val="22"/>
          <w:szCs w:val="22"/>
        </w:rPr>
        <w:t xml:space="preserve">, a company well known for its forward-thinking innovation in design development and selective use of color, materials and finishes.  A fellow California-based company, BMW Group </w:t>
      </w:r>
      <w:proofErr w:type="spellStart"/>
      <w:r w:rsidRPr="00525D83">
        <w:rPr>
          <w:rFonts w:ascii="BMWType V2 Light" w:eastAsia="BiauKai" w:hAnsi="BMWType V2 Light" w:cs="BMWType V2 Light"/>
          <w:sz w:val="22"/>
          <w:szCs w:val="22"/>
        </w:rPr>
        <w:t>DesignworksUSA</w:t>
      </w:r>
      <w:proofErr w:type="spellEnd"/>
      <w:r w:rsidRPr="00525D83">
        <w:rPr>
          <w:rFonts w:ascii="BMWType V2 Light" w:eastAsia="BiauKai" w:hAnsi="BMWType V2 Light" w:cs="BMWType V2 Light"/>
          <w:sz w:val="22"/>
          <w:szCs w:val="22"/>
        </w:rPr>
        <w:t xml:space="preserve"> has worked with many of the world’s great brands and is an international leader in design strategy, premium design development, and brand communication.  Now, BMW Group </w:t>
      </w:r>
      <w:proofErr w:type="spellStart"/>
      <w:r w:rsidRPr="00525D83">
        <w:rPr>
          <w:rFonts w:ascii="BMWType V2 Light" w:eastAsia="BiauKai" w:hAnsi="BMWType V2 Light" w:cs="BMWType V2 Light"/>
          <w:sz w:val="22"/>
          <w:szCs w:val="22"/>
        </w:rPr>
        <w:t>DesignworksUSA</w:t>
      </w:r>
      <w:proofErr w:type="spellEnd"/>
      <w:r w:rsidRPr="00525D83">
        <w:rPr>
          <w:rFonts w:ascii="BMWType V2 Light" w:eastAsia="BiauKai" w:hAnsi="BMWType V2 Light" w:cs="BMWType V2 Light"/>
          <w:sz w:val="22"/>
          <w:szCs w:val="22"/>
        </w:rPr>
        <w:t xml:space="preserve"> brings its expertise to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and its Distinctive 36” Gas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designed to bring a unique style to any kitchen while enhancing the appearance of both countertops and cabinetry alike. </w:t>
      </w:r>
    </w:p>
    <w:p w:rsidR="00525D83" w:rsidRPr="00525D83" w:rsidRDefault="00525D83" w:rsidP="00525D83">
      <w:pPr>
        <w:widowControl w:val="0"/>
        <w:spacing w:after="100" w:line="360" w:lineRule="auto"/>
        <w:rPr>
          <w:rFonts w:ascii="BMWType V2 Light" w:eastAsia="BiauKai" w:hAnsi="BMWType V2 Light" w:cs="BMWType V2 Light"/>
          <w:sz w:val="22"/>
          <w:szCs w:val="22"/>
        </w:rPr>
      </w:pPr>
    </w:p>
    <w:p w:rsidR="00525D83" w:rsidRP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has a well-earned reputation for providing the best cooking experience through meticulous attention to detail,” said Holger Hampf</w:t>
      </w:r>
      <w:r w:rsidR="00D7459B">
        <w:rPr>
          <w:rFonts w:ascii="BMWType V2 Light" w:eastAsia="BiauKai" w:hAnsi="BMWType V2 Light" w:cs="BMWType V2 Light"/>
          <w:sz w:val="22"/>
          <w:szCs w:val="22"/>
        </w:rPr>
        <w:t>,</w:t>
      </w:r>
      <w:r w:rsidRPr="00525D83">
        <w:rPr>
          <w:rFonts w:ascii="BMWType V2 Light" w:eastAsia="BiauKai" w:hAnsi="BMWType V2 Light" w:cs="BMWType V2 Light"/>
          <w:sz w:val="22"/>
          <w:szCs w:val="22"/>
        </w:rPr>
        <w:t xml:space="preserve"> BMW Group </w:t>
      </w:r>
      <w:proofErr w:type="spellStart"/>
      <w:r w:rsidRPr="00525D83">
        <w:rPr>
          <w:rFonts w:ascii="BMWType V2 Light" w:eastAsia="BiauKai" w:hAnsi="BMWType V2 Light" w:cs="BMWType V2 Light"/>
          <w:sz w:val="22"/>
          <w:szCs w:val="22"/>
        </w:rPr>
        <w:t>DesignworksUSA</w:t>
      </w:r>
      <w:proofErr w:type="spellEnd"/>
      <w:r w:rsidRPr="00525D83">
        <w:rPr>
          <w:rFonts w:ascii="BMWType V2 Light" w:eastAsia="BiauKai" w:hAnsi="BMWType V2 Light" w:cs="BMWType V2 Light"/>
          <w:sz w:val="22"/>
          <w:szCs w:val="22"/>
        </w:rPr>
        <w:t xml:space="preserve"> Director of Product Design.  “Together through collaboration with </w:t>
      </w:r>
      <w:proofErr w:type="spellStart"/>
      <w:r w:rsidRPr="00525D83">
        <w:rPr>
          <w:rFonts w:ascii="BMWType V2 Light" w:eastAsia="BiauKai" w:hAnsi="BMWType V2 Light" w:cs="BMWType V2 Light"/>
          <w:sz w:val="22"/>
          <w:szCs w:val="22"/>
        </w:rPr>
        <w:t>DesignworksUSA</w:t>
      </w:r>
      <w:proofErr w:type="spellEnd"/>
      <w:r w:rsidRPr="00525D83">
        <w:rPr>
          <w:rFonts w:ascii="BMWType V2 Light" w:eastAsia="BiauKai" w:hAnsi="BMWType V2 Light" w:cs="BMWType V2 Light"/>
          <w:sz w:val="22"/>
          <w:szCs w:val="22"/>
        </w:rPr>
        <w:t xml:space="preserve">,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creates an aesthetic which balances the environment of the home kitchen with the expectations of the professional for the highest functionality and reliability.”</w:t>
      </w:r>
    </w:p>
    <w:p w:rsidR="00525D83" w:rsidRPr="00525D83" w:rsidRDefault="00525D83" w:rsidP="00525D83">
      <w:pPr>
        <w:widowControl w:val="0"/>
        <w:spacing w:after="100" w:line="360" w:lineRule="auto"/>
        <w:rPr>
          <w:rFonts w:ascii="BMWType V2 Light" w:eastAsia="BiauKai" w:hAnsi="BMWType V2 Light" w:cs="BMWType V2 Light"/>
          <w:sz w:val="22"/>
          <w:szCs w:val="22"/>
        </w:rPr>
      </w:pPr>
    </w:p>
    <w:p w:rsid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BMW Group </w:t>
      </w:r>
      <w:proofErr w:type="spellStart"/>
      <w:r w:rsidRPr="00525D83">
        <w:rPr>
          <w:rFonts w:ascii="BMWType V2 Light" w:eastAsia="BiauKai" w:hAnsi="BMWType V2 Light" w:cs="BMWType V2 Light"/>
          <w:sz w:val="22"/>
          <w:szCs w:val="22"/>
        </w:rPr>
        <w:t>DesignworksUSA</w:t>
      </w:r>
      <w:proofErr w:type="spellEnd"/>
      <w:r w:rsidRPr="00525D83">
        <w:rPr>
          <w:rFonts w:ascii="BMWType V2 Light" w:eastAsia="BiauKai" w:hAnsi="BMWType V2 Light" w:cs="BMWType V2 Light"/>
          <w:sz w:val="22"/>
          <w:szCs w:val="22"/>
        </w:rPr>
        <w:t xml:space="preserve"> recognizes that style and appearance are equally as important as an appliance’s features and functions, and has ensured that each stylish design detail also serves a purpose. The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is designed with ergonomic angled controls for ease of use and </w:t>
      </w:r>
      <w:proofErr w:type="spellStart"/>
      <w:r w:rsidRPr="00525D83">
        <w:rPr>
          <w:rFonts w:ascii="BMWType V2 Light" w:eastAsia="BiauKai" w:hAnsi="BMWType V2 Light" w:cs="BMWType V2 Light"/>
          <w:sz w:val="22"/>
          <w:szCs w:val="22"/>
        </w:rPr>
        <w:t>Illumina</w:t>
      </w:r>
      <w:r w:rsidR="00D7459B" w:rsidRPr="001615DC">
        <w:rPr>
          <w:rFonts w:ascii="Arial" w:hAnsi="Arial" w:cs="Arial"/>
          <w:sz w:val="22"/>
          <w:szCs w:val="22"/>
          <w:vertAlign w:val="superscript"/>
        </w:rPr>
        <w:t>TM</w:t>
      </w:r>
      <w:proofErr w:type="spellEnd"/>
      <w:r w:rsidR="00D7459B">
        <w:rPr>
          <w:rFonts w:ascii="Arial" w:hAnsi="Arial" w:cs="Arial"/>
          <w:sz w:val="22"/>
          <w:szCs w:val="22"/>
          <w:vertAlign w:val="superscript"/>
        </w:rPr>
        <w:t xml:space="preserve"> </w:t>
      </w:r>
      <w:r w:rsidRPr="00525D83">
        <w:rPr>
          <w:rFonts w:ascii="BMWType V2 Light" w:eastAsia="BiauKai" w:hAnsi="BMWType V2 Light" w:cs="BMWType V2 Light"/>
          <w:sz w:val="22"/>
          <w:szCs w:val="22"/>
        </w:rPr>
        <w:t xml:space="preserve"> Indicator Lights that glow in </w:t>
      </w:r>
      <w:proofErr w:type="spellStart"/>
      <w:r w:rsidRPr="00525D83">
        <w:rPr>
          <w:rFonts w:ascii="BMWType V2 Light" w:eastAsia="BiauKai" w:hAnsi="BMWType V2 Light" w:cs="BMWType V2 Light"/>
          <w:sz w:val="22"/>
          <w:szCs w:val="22"/>
        </w:rPr>
        <w:t>Dacor’s</w:t>
      </w:r>
      <w:proofErr w:type="spellEnd"/>
      <w:r w:rsidRPr="00525D83">
        <w:rPr>
          <w:rFonts w:ascii="BMWType V2 Light" w:eastAsia="BiauKai" w:hAnsi="BMWType V2 Light" w:cs="BMWType V2 Light"/>
          <w:sz w:val="22"/>
          <w:szCs w:val="22"/>
        </w:rPr>
        <w:t xml:space="preserve"> signature flame-blue when a burner is on, providing a modern, eye-catching look while making kitchen safety a priority. The design team employed a strict process of direction, design and development ensuring that the Distinctive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was developed with both creativity and quality.</w:t>
      </w:r>
    </w:p>
    <w:p w:rsidR="00D7459B" w:rsidRPr="00525D83" w:rsidRDefault="00D7459B" w:rsidP="00525D83">
      <w:pPr>
        <w:widowControl w:val="0"/>
        <w:spacing w:after="100" w:line="360" w:lineRule="auto"/>
        <w:rPr>
          <w:rFonts w:ascii="BMWType V2 Light" w:eastAsia="BiauKai" w:hAnsi="BMWType V2 Light" w:cs="BMWType V2 Light"/>
          <w:sz w:val="22"/>
          <w:szCs w:val="22"/>
        </w:rPr>
      </w:pPr>
    </w:p>
    <w:p w:rsidR="00525D83" w:rsidRP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“The new Distinctive 36” Gas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was designed to meet the needs of home chefs, while also appealing to today’s value-conscious homeowner,” said Mauricio Roca, Director of Product Development at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“The Distinctive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includes signature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design touches in an affordable, high-performance appliance, providing value along with a professional-quality culinary experience.” </w:t>
      </w:r>
    </w:p>
    <w:p w:rsidR="00525D83" w:rsidRPr="00525D83" w:rsidRDefault="00525D83" w:rsidP="00525D83">
      <w:pPr>
        <w:widowControl w:val="0"/>
        <w:spacing w:after="100" w:line="360" w:lineRule="auto"/>
        <w:rPr>
          <w:rFonts w:ascii="BMWType V2 Light" w:eastAsia="BiauKai" w:hAnsi="BMWType V2 Light" w:cs="BMWType V2 Light"/>
          <w:sz w:val="22"/>
          <w:szCs w:val="22"/>
        </w:rPr>
      </w:pPr>
    </w:p>
    <w:p w:rsidR="00525D83" w:rsidRP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Full of features that provide professional-grade performance, the Distinctive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is an amenity that enhances a kitchen’s overall look, while supplying consumers with endless culinary possibilities.  The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is equipped with five burners to meet every cooking need, including one </w:t>
      </w:r>
      <w:proofErr w:type="spellStart"/>
      <w:r w:rsidRPr="00525D83">
        <w:rPr>
          <w:rFonts w:ascii="BMWType V2 Light" w:eastAsia="BiauKai" w:hAnsi="BMWType V2 Light" w:cs="BMWType V2 Light"/>
          <w:sz w:val="22"/>
          <w:szCs w:val="22"/>
        </w:rPr>
        <w:t>SimmerSear</w:t>
      </w:r>
      <w:proofErr w:type="spellEnd"/>
      <w:r w:rsidRPr="00525D83">
        <w:rPr>
          <w:rFonts w:ascii="BMWType V2 Light" w:eastAsia="BiauKai" w:hAnsi="BMWType V2 Light" w:cs="BMWType V2 Light"/>
          <w:sz w:val="22"/>
          <w:szCs w:val="22"/>
        </w:rPr>
        <w:t xml:space="preserve">™ burner with melting feature, which allows superior precision and control for the home chef with the option to simmer, sear or sauté at ultra-high or ultra-low temperatures (up to 18,000 BTUs). To address other cooking needs, the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also has two sealed gas burners that provide 12,000 BTUs and two sealed gas burners that provide 9,000 BTUs. </w:t>
      </w:r>
    </w:p>
    <w:p w:rsidR="00525D83" w:rsidRPr="00525D83" w:rsidRDefault="00525D83" w:rsidP="00525D83">
      <w:pPr>
        <w:widowControl w:val="0"/>
        <w:spacing w:after="100" w:line="360" w:lineRule="auto"/>
        <w:rPr>
          <w:rFonts w:ascii="BMWType V2 Light" w:eastAsia="BiauKai" w:hAnsi="BMWType V2 Light" w:cs="BMWType V2 Light"/>
          <w:sz w:val="22"/>
          <w:szCs w:val="22"/>
        </w:rPr>
      </w:pPr>
    </w:p>
    <w:p w:rsidR="00525D83" w:rsidRP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The new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feature</w:t>
      </w:r>
      <w:r w:rsidR="00D7459B">
        <w:rPr>
          <w:rFonts w:ascii="BMWType V2 Light" w:eastAsia="BiauKai" w:hAnsi="BMWType V2 Light" w:cs="BMWType V2 Light"/>
          <w:sz w:val="22"/>
          <w:szCs w:val="22"/>
        </w:rPr>
        <w:t xml:space="preserve">s </w:t>
      </w:r>
      <w:proofErr w:type="spellStart"/>
      <w:r w:rsidR="00D7459B">
        <w:rPr>
          <w:rFonts w:ascii="BMWType V2 Light" w:eastAsia="BiauKai" w:hAnsi="BMWType V2 Light" w:cs="BMWType V2 Light"/>
          <w:sz w:val="22"/>
          <w:szCs w:val="22"/>
        </w:rPr>
        <w:t>Dacor’s</w:t>
      </w:r>
      <w:proofErr w:type="spellEnd"/>
      <w:r w:rsidR="00D7459B">
        <w:rPr>
          <w:rFonts w:ascii="BMWType V2 Light" w:eastAsia="BiauKai" w:hAnsi="BMWType V2 Light" w:cs="BMWType V2 Light"/>
          <w:sz w:val="22"/>
          <w:szCs w:val="22"/>
        </w:rPr>
        <w:t xml:space="preserve"> exclusive </w:t>
      </w:r>
      <w:proofErr w:type="spellStart"/>
      <w:r w:rsidR="00D7459B">
        <w:rPr>
          <w:rFonts w:ascii="BMWType V2 Light" w:eastAsia="BiauKai" w:hAnsi="BMWType V2 Light" w:cs="BMWType V2 Light"/>
          <w:sz w:val="22"/>
          <w:szCs w:val="22"/>
        </w:rPr>
        <w:t>PermaClean</w:t>
      </w:r>
      <w:proofErr w:type="spellEnd"/>
      <w:r w:rsidR="00D7459B">
        <w:rPr>
          <w:rFonts w:ascii="BMWType V2 Light" w:eastAsia="BiauKai" w:hAnsi="BMWType V2 Light" w:cs="BMWType V2 Light"/>
          <w:sz w:val="22"/>
          <w:szCs w:val="22"/>
        </w:rPr>
        <w:t xml:space="preserve">™ </w:t>
      </w:r>
      <w:r w:rsidRPr="00525D83">
        <w:rPr>
          <w:rFonts w:ascii="BMWType V2 Light" w:eastAsia="BiauKai" w:hAnsi="BMWType V2 Light" w:cs="BMWType V2 Light"/>
          <w:sz w:val="22"/>
          <w:szCs w:val="22"/>
        </w:rPr>
        <w:t xml:space="preserve">Finish, a scratch-resistant surface that can handle tough scrubbing so that baked or even burnt-on messes clean up with ease, leaving the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surface beautiful.  In addition to the exclusive </w:t>
      </w:r>
      <w:proofErr w:type="spellStart"/>
      <w:r w:rsidRPr="00525D83">
        <w:rPr>
          <w:rFonts w:ascii="BMWType V2 Light" w:eastAsia="BiauKai" w:hAnsi="BMWType V2 Light" w:cs="BMWType V2 Light"/>
          <w:sz w:val="22"/>
          <w:szCs w:val="22"/>
        </w:rPr>
        <w:t>PermaClean</w:t>
      </w:r>
      <w:proofErr w:type="spellEnd"/>
      <w:r w:rsidRPr="00525D83">
        <w:rPr>
          <w:rFonts w:ascii="BMWType V2 Light" w:eastAsia="BiauKai" w:hAnsi="BMWType V2 Light" w:cs="BMWType V2 Light"/>
          <w:sz w:val="22"/>
          <w:szCs w:val="22"/>
        </w:rPr>
        <w:t xml:space="preserve"> finish, the Distinctive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has a one-piece spill basin to further ensure that clean up will be a breeze. </w:t>
      </w:r>
    </w:p>
    <w:p w:rsidR="00525D83" w:rsidRPr="00525D83" w:rsidRDefault="00525D83" w:rsidP="00525D83">
      <w:pPr>
        <w:widowControl w:val="0"/>
        <w:spacing w:after="100" w:line="360" w:lineRule="auto"/>
        <w:rPr>
          <w:rFonts w:ascii="BMWType V2 Light" w:eastAsia="BiauKai" w:hAnsi="BMWType V2 Light" w:cs="BMWType V2 Light"/>
          <w:sz w:val="22"/>
          <w:szCs w:val="22"/>
        </w:rPr>
      </w:pPr>
    </w:p>
    <w:p w:rsidR="00525D83" w:rsidRP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The industry leading Continuous Platform Grates provide for the optimum cooking </w:t>
      </w:r>
      <w:r w:rsidRPr="00525D83">
        <w:rPr>
          <w:rFonts w:ascii="BMWType V2 Light" w:eastAsia="BiauKai" w:hAnsi="BMWType V2 Light" w:cs="BMWType V2 Light"/>
          <w:sz w:val="22"/>
          <w:szCs w:val="22"/>
        </w:rPr>
        <w:lastRenderedPageBreak/>
        <w:t xml:space="preserve">surface for larger pots while allowing for multiple pans side-by-side.  Additionally, the </w:t>
      </w:r>
      <w:proofErr w:type="spellStart"/>
      <w:r w:rsidRPr="00525D83">
        <w:rPr>
          <w:rFonts w:ascii="BMWType V2 Light" w:eastAsia="BiauKai" w:hAnsi="BMWType V2 Light" w:cs="BMWType V2 Light"/>
          <w:sz w:val="22"/>
          <w:szCs w:val="22"/>
        </w:rPr>
        <w:t>Perma</w:t>
      </w:r>
      <w:proofErr w:type="spellEnd"/>
      <w:r w:rsidRPr="00525D83">
        <w:rPr>
          <w:rFonts w:ascii="BMWType V2 Light" w:eastAsia="BiauKai" w:hAnsi="BMWType V2 Light" w:cs="BMWType V2 Light"/>
          <w:sz w:val="22"/>
          <w:szCs w:val="22"/>
        </w:rPr>
        <w:t xml:space="preserve">-Flame™ instant re-ignition feature automatically re-lights a burner immediately if it goes out, ensuring continuous heating and a nearly effortless cooking process. </w:t>
      </w:r>
    </w:p>
    <w:p w:rsidR="00525D83" w:rsidRPr="00525D83" w:rsidRDefault="00525D83" w:rsidP="00525D83">
      <w:pPr>
        <w:widowControl w:val="0"/>
        <w:spacing w:after="100" w:line="360" w:lineRule="auto"/>
        <w:rPr>
          <w:rFonts w:ascii="BMWType V2 Light" w:eastAsia="BiauKai" w:hAnsi="BMWType V2 Light" w:cs="BMWType V2 Light"/>
          <w:sz w:val="22"/>
          <w:szCs w:val="22"/>
        </w:rPr>
      </w:pPr>
    </w:p>
    <w:p w:rsidR="00525D83" w:rsidRP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Ensuring that the Distinctive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is fully functional for the life of the kitchen,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has equipped all burners with Smart </w:t>
      </w:r>
      <w:proofErr w:type="spellStart"/>
      <w:r w:rsidRPr="00525D83">
        <w:rPr>
          <w:rFonts w:ascii="BMWType V2 Light" w:eastAsia="BiauKai" w:hAnsi="BMWType V2 Light" w:cs="BMWType V2 Light"/>
          <w:sz w:val="22"/>
          <w:szCs w:val="22"/>
        </w:rPr>
        <w:t>Flame</w:t>
      </w:r>
      <w:r w:rsidR="00D7459B" w:rsidRPr="001615DC">
        <w:rPr>
          <w:rFonts w:ascii="Arial" w:hAnsi="Arial" w:cs="Arial"/>
          <w:sz w:val="22"/>
          <w:szCs w:val="22"/>
          <w:vertAlign w:val="superscript"/>
        </w:rPr>
        <w:t>TM</w:t>
      </w:r>
      <w:proofErr w:type="spellEnd"/>
      <w:r w:rsidR="00D7459B">
        <w:rPr>
          <w:rFonts w:ascii="Arial" w:hAnsi="Arial" w:cs="Arial"/>
          <w:sz w:val="22"/>
          <w:szCs w:val="22"/>
          <w:vertAlign w:val="superscript"/>
        </w:rPr>
        <w:t xml:space="preserve"> </w:t>
      </w:r>
      <w:r w:rsidRPr="00525D83">
        <w:rPr>
          <w:rFonts w:ascii="BMWType V2 Light" w:eastAsia="BiauKai" w:hAnsi="BMWType V2 Light" w:cs="BMWType V2 Light"/>
          <w:sz w:val="22"/>
          <w:szCs w:val="22"/>
        </w:rPr>
        <w:t xml:space="preserve"> technology, which ensures the burner flames do not directly contact the fingers of the porcelain-coated cast iron grates, helping to extend the life of the grates.</w:t>
      </w:r>
    </w:p>
    <w:p w:rsidR="00525D83" w:rsidRPr="00525D83" w:rsidRDefault="00525D83" w:rsidP="00525D83">
      <w:pPr>
        <w:widowControl w:val="0"/>
        <w:spacing w:after="100" w:line="360" w:lineRule="auto"/>
        <w:rPr>
          <w:rFonts w:ascii="BMWType V2 Light" w:eastAsia="BiauKai" w:hAnsi="BMWType V2 Light" w:cs="BMWType V2 Light"/>
          <w:sz w:val="22"/>
          <w:szCs w:val="22"/>
        </w:rPr>
      </w:pPr>
    </w:p>
    <w:p w:rsidR="00423F2D"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The latest offering from </w:t>
      </w:r>
      <w:proofErr w:type="spellStart"/>
      <w:r w:rsidRPr="00525D83">
        <w:rPr>
          <w:rFonts w:ascii="BMWType V2 Light" w:eastAsia="BiauKai" w:hAnsi="BMWType V2 Light" w:cs="BMWType V2 Light"/>
          <w:sz w:val="22"/>
          <w:szCs w:val="22"/>
        </w:rPr>
        <w:t>Dacor’s</w:t>
      </w:r>
      <w:proofErr w:type="spellEnd"/>
      <w:r w:rsidRPr="00525D83">
        <w:rPr>
          <w:rFonts w:ascii="BMWType V2 Light" w:eastAsia="BiauKai" w:hAnsi="BMWType V2 Light" w:cs="BMWType V2 Light"/>
          <w:sz w:val="22"/>
          <w:szCs w:val="22"/>
        </w:rPr>
        <w:t xml:space="preserve"> new Distinctive Series, the Distinctive 36” </w:t>
      </w:r>
      <w:proofErr w:type="spellStart"/>
      <w:proofErr w:type="gram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w:t>
      </w:r>
      <w:proofErr w:type="gramEnd"/>
      <w:r w:rsidRPr="00525D83">
        <w:rPr>
          <w:rFonts w:ascii="BMWType V2 Light" w:eastAsia="BiauKai" w:hAnsi="BMWType V2 Light" w:cs="BMWType V2 Light"/>
          <w:sz w:val="22"/>
          <w:szCs w:val="22"/>
        </w:rPr>
        <w:t xml:space="preserve"> contains the features of higher-end </w:t>
      </w:r>
      <w:proofErr w:type="spellStart"/>
      <w:r w:rsidRPr="00525D83">
        <w:rPr>
          <w:rFonts w:ascii="BMWType V2 Light" w:eastAsia="BiauKai" w:hAnsi="BMWType V2 Light" w:cs="BMWType V2 Light"/>
          <w:sz w:val="22"/>
          <w:szCs w:val="22"/>
        </w:rPr>
        <w:t>cooktops</w:t>
      </w:r>
      <w:proofErr w:type="spellEnd"/>
      <w:r w:rsidRPr="00525D83">
        <w:rPr>
          <w:rFonts w:ascii="BMWType V2 Light" w:eastAsia="BiauKai" w:hAnsi="BMWType V2 Light" w:cs="BMWType V2 Light"/>
          <w:sz w:val="22"/>
          <w:szCs w:val="22"/>
        </w:rPr>
        <w:t xml:space="preserve">, while remaining in a competitive price range. The Distinctive Series provides a premium culinary experience to a wider group of customers through a crop of recently launched products, including the Distinctive Range, the Single and Double Wall Ovens, the 36” and 30” </w:t>
      </w:r>
      <w:proofErr w:type="spellStart"/>
      <w:r w:rsidRPr="00525D83">
        <w:rPr>
          <w:rFonts w:ascii="BMWType V2 Light" w:eastAsia="BiauKai" w:hAnsi="BMWType V2 Light" w:cs="BMWType V2 Light"/>
          <w:sz w:val="22"/>
          <w:szCs w:val="22"/>
        </w:rPr>
        <w:t>Rangetop</w:t>
      </w:r>
      <w:proofErr w:type="spellEnd"/>
      <w:r w:rsidRPr="00525D83">
        <w:rPr>
          <w:rFonts w:ascii="BMWType V2 Light" w:eastAsia="BiauKai" w:hAnsi="BMWType V2 Light" w:cs="BMWType V2 Light"/>
          <w:sz w:val="22"/>
          <w:szCs w:val="22"/>
        </w:rPr>
        <w:t xml:space="preserve">, and the 24” Dishwasher. With the Distinctive Series, more homes can now incorporate the modern design and innovative features normally found on higher-priced appliances. The new </w:t>
      </w:r>
      <w:proofErr w:type="spellStart"/>
      <w:r w:rsidRPr="00525D83">
        <w:rPr>
          <w:rFonts w:ascii="BMWType V2 Light" w:eastAsia="BiauKai" w:hAnsi="BMWType V2 Light" w:cs="BMWType V2 Light"/>
          <w:sz w:val="22"/>
          <w:szCs w:val="22"/>
        </w:rPr>
        <w:t>Cooktop</w:t>
      </w:r>
      <w:proofErr w:type="spellEnd"/>
      <w:r w:rsidRPr="00525D83">
        <w:rPr>
          <w:rFonts w:ascii="BMWType V2 Light" w:eastAsia="BiauKai" w:hAnsi="BMWType V2 Light" w:cs="BMWType V2 Light"/>
          <w:sz w:val="22"/>
          <w:szCs w:val="22"/>
        </w:rPr>
        <w:t xml:space="preserve"> rolls out to </w:t>
      </w:r>
      <w:proofErr w:type="gramStart"/>
      <w:r w:rsidRPr="00525D83">
        <w:rPr>
          <w:rFonts w:ascii="BMWType V2 Light" w:eastAsia="BiauKai" w:hAnsi="BMWType V2 Light" w:cs="BMWType V2 Light"/>
          <w:sz w:val="22"/>
          <w:szCs w:val="22"/>
        </w:rPr>
        <w:t>authorized</w:t>
      </w:r>
      <w:proofErr w:type="gramEnd"/>
      <w:r w:rsidRPr="00525D83">
        <w:rPr>
          <w:rFonts w:ascii="BMWType V2 Light" w:eastAsia="BiauKai" w:hAnsi="BMWType V2 Light" w:cs="BMWType V2 Light"/>
          <w:sz w:val="22"/>
          <w:szCs w:val="22"/>
        </w:rPr>
        <w:t xml:space="preserve">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dealers on N</w:t>
      </w:r>
      <w:r>
        <w:rPr>
          <w:rFonts w:ascii="BMWType V2 Light" w:eastAsia="BiauKai" w:hAnsi="BMWType V2 Light" w:cs="BMWType V2 Light"/>
          <w:sz w:val="22"/>
          <w:szCs w:val="22"/>
        </w:rPr>
        <w:t xml:space="preserve">ovember 1, 2010 with an MSRP of </w:t>
      </w:r>
      <w:r w:rsidRPr="00525D83">
        <w:rPr>
          <w:rFonts w:ascii="BMWType V2 Light" w:eastAsia="BiauKai" w:hAnsi="BMWType V2 Light" w:cs="BMWType V2 Light"/>
          <w:sz w:val="22"/>
          <w:szCs w:val="22"/>
        </w:rPr>
        <w:t>$1210.</w:t>
      </w:r>
    </w:p>
    <w:p w:rsidR="00525D83" w:rsidRPr="00423F2D" w:rsidRDefault="00525D83" w:rsidP="00525D83">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b/>
          <w:sz w:val="22"/>
          <w:szCs w:val="22"/>
        </w:rPr>
      </w:pPr>
      <w:r w:rsidRPr="00423F2D">
        <w:rPr>
          <w:rFonts w:ascii="BMWType V2 Light" w:eastAsia="BiauKai" w:hAnsi="BMWType V2 Light" w:cs="BMWType V2 Light"/>
          <w:b/>
          <w:sz w:val="22"/>
          <w:szCs w:val="22"/>
        </w:rPr>
        <w:t xml:space="preserve">About BMW Group </w:t>
      </w:r>
      <w:proofErr w:type="spellStart"/>
      <w:r w:rsidRPr="00423F2D">
        <w:rPr>
          <w:rFonts w:ascii="BMWType V2 Light" w:eastAsia="BiauKai" w:hAnsi="BMWType V2 Light" w:cs="BMWType V2 Light"/>
          <w:b/>
          <w:sz w:val="22"/>
          <w:szCs w:val="22"/>
        </w:rPr>
        <w:t>DesignworksUSA</w:t>
      </w:r>
      <w:proofErr w:type="spellEnd"/>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BMW Group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provides design strategy, research, design development, sustainability consulting, brand communications, 3D modeling, and color, materials, and finish to many of the world’s great brands. In addition to being the creative partner to BMW Group, which includes BMW, MINI and Rolls-Royce Motor Cars, additional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clients include Boeing Business Jets, HEAD, Hewlett Packard, Microsoft, </w:t>
      </w:r>
      <w:proofErr w:type="spellStart"/>
      <w:r w:rsidRPr="00423F2D">
        <w:rPr>
          <w:rFonts w:ascii="BMWType V2 Light" w:eastAsia="BiauKai" w:hAnsi="BMWType V2 Light" w:cs="BMWType V2 Light"/>
          <w:sz w:val="22"/>
          <w:szCs w:val="22"/>
        </w:rPr>
        <w:t>Saeco</w:t>
      </w:r>
      <w:proofErr w:type="spellEnd"/>
      <w:r w:rsidRPr="00423F2D">
        <w:rPr>
          <w:rFonts w:ascii="BMWType V2 Light" w:eastAsia="BiauKai" w:hAnsi="BMWType V2 Light" w:cs="BMWType V2 Light"/>
          <w:sz w:val="22"/>
          <w:szCs w:val="22"/>
        </w:rPr>
        <w:t xml:space="preserve">, and Sony. The company was founded in 1972 by Charles W. Pelly in Malibu, California, and acquired by BMW Group in 1995. Since December 2009, President Laurenz Schaffer has led </w:t>
      </w:r>
      <w:proofErr w:type="spellStart"/>
      <w:r w:rsidRPr="00423F2D">
        <w:rPr>
          <w:rFonts w:ascii="BMWType V2 Light" w:eastAsia="BiauKai" w:hAnsi="BMWType V2 Light" w:cs="BMWType V2 Light"/>
          <w:sz w:val="22"/>
          <w:szCs w:val="22"/>
        </w:rPr>
        <w:t>DesignworksUSA’s</w:t>
      </w:r>
      <w:proofErr w:type="spellEnd"/>
      <w:r w:rsidRPr="00423F2D">
        <w:rPr>
          <w:rFonts w:ascii="BMWType V2 Light" w:eastAsia="BiauKai" w:hAnsi="BMWType V2 Light" w:cs="BMWType V2 Light"/>
          <w:sz w:val="22"/>
          <w:szCs w:val="22"/>
        </w:rPr>
        <w:t xml:space="preserve"> strategy and operations, which includes studios in Los Angeles, Munich, and Singapore. With global resources and clients across a spectrum of forward-thinking industries,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has an unparalleled understanding of consumers and the world of design that surrounds them, both today and many years into the future.  In 2010, Fast Company magazine ranked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as the world’s “#1 Most Innovative Company in Design,” and among the “Most Innovative Companies for 2010”.  </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b/>
          <w:sz w:val="22"/>
          <w:szCs w:val="22"/>
        </w:rPr>
      </w:pPr>
      <w:r w:rsidRPr="00423F2D">
        <w:rPr>
          <w:rFonts w:ascii="BMWType V2 Light" w:eastAsia="BiauKai" w:hAnsi="BMWType V2 Light" w:cs="BMWType V2 Light"/>
          <w:b/>
          <w:sz w:val="22"/>
          <w:szCs w:val="22"/>
        </w:rPr>
        <w:t xml:space="preserve">About </w:t>
      </w:r>
      <w:proofErr w:type="spellStart"/>
      <w:r w:rsidR="00525D83">
        <w:rPr>
          <w:rFonts w:ascii="BMWType V2 Light" w:eastAsia="BiauKai" w:hAnsi="BMWType V2 Light" w:cs="BMWType V2 Light"/>
          <w:b/>
          <w:sz w:val="22"/>
          <w:szCs w:val="22"/>
        </w:rPr>
        <w:t>Dacor</w:t>
      </w:r>
      <w:proofErr w:type="spellEnd"/>
    </w:p>
    <w:p w:rsidR="00525D83" w:rsidRP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Family-owned since its beginning in 1965,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is the innovator of stylish, American-made, luxury kitchen appliances that provide a premium culinary experience for those who are passionate for the details and finer points of gourmet cooking. The company has introduced many industry firsts including an outdoor grill with built-in halogen lights, </w:t>
      </w:r>
      <w:proofErr w:type="spellStart"/>
      <w:r w:rsidRPr="00525D83">
        <w:rPr>
          <w:rFonts w:ascii="BMWType V2 Light" w:eastAsia="BiauKai" w:hAnsi="BMWType V2 Light" w:cs="BMWType V2 Light"/>
          <w:sz w:val="22"/>
          <w:szCs w:val="22"/>
        </w:rPr>
        <w:t>Illumina</w:t>
      </w:r>
      <w:proofErr w:type="spellEnd"/>
      <w:r w:rsidRPr="00525D83">
        <w:rPr>
          <w:rFonts w:ascii="BMWType V2 Light" w:eastAsia="BiauKai" w:hAnsi="BMWType V2 Light" w:cs="BMWType V2 Light"/>
          <w:sz w:val="22"/>
          <w:szCs w:val="22"/>
        </w:rPr>
        <w:t xml:space="preserve">™ Burner Controls with blue LED lights, the patented </w:t>
      </w:r>
      <w:proofErr w:type="spellStart"/>
      <w:r w:rsidRPr="00525D83">
        <w:rPr>
          <w:rFonts w:ascii="BMWType V2 Light" w:eastAsia="BiauKai" w:hAnsi="BMWType V2 Light" w:cs="BMWType V2 Light"/>
          <w:sz w:val="22"/>
          <w:szCs w:val="22"/>
        </w:rPr>
        <w:t>RapidHeat</w:t>
      </w:r>
      <w:proofErr w:type="spellEnd"/>
      <w:r w:rsidRPr="00525D83">
        <w:rPr>
          <w:rFonts w:ascii="BMWType V2 Light" w:eastAsia="BiauKai" w:hAnsi="BMWType V2 Light" w:cs="BMWType V2 Light"/>
          <w:sz w:val="22"/>
          <w:szCs w:val="22"/>
        </w:rPr>
        <w:t xml:space="preserve">™ Bake Element, color-infused glass appliances. Offering a complete line of luxury kitchen appliances, which includes wall ovens, ranges, </w:t>
      </w:r>
      <w:proofErr w:type="spellStart"/>
      <w:r w:rsidRPr="00525D83">
        <w:rPr>
          <w:rFonts w:ascii="BMWType V2 Light" w:eastAsia="BiauKai" w:hAnsi="BMWType V2 Light" w:cs="BMWType V2 Light"/>
          <w:sz w:val="22"/>
          <w:szCs w:val="22"/>
        </w:rPr>
        <w:t>cooktops</w:t>
      </w:r>
      <w:proofErr w:type="spellEnd"/>
      <w:r w:rsidRPr="00525D83">
        <w:rPr>
          <w:rFonts w:ascii="BMWType V2 Light" w:eastAsia="BiauKai" w:hAnsi="BMWType V2 Light" w:cs="BMWType V2 Light"/>
          <w:sz w:val="22"/>
          <w:szCs w:val="22"/>
        </w:rPr>
        <w:t xml:space="preserve">, dishwashers, warming drawers, microwaves, ventilation hoods, refrigerators, wine storage and outdoor appliances, the company also features an affordable line of designer appliances to bring the luxury of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to a broader range of consumers.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is committed to reducing the energy demands of its operations, maximizing the efficiency of its products and implementing sustainable business practices. </w:t>
      </w:r>
    </w:p>
    <w:p w:rsidR="00525D83" w:rsidRDefault="00525D83" w:rsidP="00525D83">
      <w:pPr>
        <w:widowControl w:val="0"/>
        <w:spacing w:after="100" w:line="360" w:lineRule="auto"/>
        <w:rPr>
          <w:rFonts w:ascii="BMWType V2 Light" w:eastAsia="BiauKai" w:hAnsi="BMWType V2 Light" w:cs="BMWType V2 Light"/>
          <w:sz w:val="22"/>
          <w:szCs w:val="22"/>
        </w:rPr>
      </w:pPr>
    </w:p>
    <w:p w:rsidR="00525D83" w:rsidRDefault="00525D83" w:rsidP="00525D83">
      <w:pPr>
        <w:widowControl w:val="0"/>
        <w:spacing w:after="100" w:line="360" w:lineRule="auto"/>
        <w:rPr>
          <w:rFonts w:ascii="BMWType V2 Light" w:eastAsia="BiauKai" w:hAnsi="BMWType V2 Light" w:cs="BMWType V2 Light"/>
          <w:sz w:val="22"/>
          <w:szCs w:val="22"/>
        </w:rPr>
      </w:pPr>
      <w:r w:rsidRPr="00525D83">
        <w:rPr>
          <w:rFonts w:ascii="BMWType V2 Light" w:eastAsia="BiauKai" w:hAnsi="BMWType V2 Light" w:cs="BMWType V2 Light"/>
          <w:sz w:val="22"/>
          <w:szCs w:val="22"/>
        </w:rPr>
        <w:t xml:space="preserve">For more information on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its product line and local dealer locations, visit http://www.dacor.com/, contact Customer Care at (800) 793-0093 or visit the </w:t>
      </w:r>
      <w:proofErr w:type="spellStart"/>
      <w:r w:rsidRPr="00525D83">
        <w:rPr>
          <w:rFonts w:ascii="BMWType V2 Light" w:eastAsia="BiauKai" w:hAnsi="BMWType V2 Light" w:cs="BMWType V2 Light"/>
          <w:sz w:val="22"/>
          <w:szCs w:val="22"/>
        </w:rPr>
        <w:t>Dacor</w:t>
      </w:r>
      <w:proofErr w:type="spellEnd"/>
      <w:r w:rsidRPr="00525D83">
        <w:rPr>
          <w:rFonts w:ascii="BMWType V2 Light" w:eastAsia="BiauKai" w:hAnsi="BMWType V2 Light" w:cs="BMWType V2 Light"/>
          <w:sz w:val="22"/>
          <w:szCs w:val="22"/>
        </w:rPr>
        <w:t xml:space="preserve"> Design &amp; Culinary Centers in Atlanta or San Francisco. </w:t>
      </w:r>
    </w:p>
    <w:p w:rsidR="006E3A1A" w:rsidRPr="008A408C" w:rsidRDefault="00423F2D" w:rsidP="00525D83">
      <w:pPr>
        <w:widowControl w:val="0"/>
        <w:spacing w:after="100" w:line="360" w:lineRule="auto"/>
        <w:jc w:val="center"/>
        <w:rPr>
          <w:rFonts w:ascii="BMWType V2 Light" w:hAnsi="BMWType V2 Light" w:cs="BMWType V2 Light"/>
          <w:szCs w:val="22"/>
        </w:rPr>
      </w:pPr>
      <w:r w:rsidRPr="00423F2D">
        <w:rPr>
          <w:rFonts w:ascii="BMWType V2 Light" w:eastAsia="BiauKai" w:hAnsi="BMWType V2 Light" w:cs="BMWType V2 Light"/>
          <w:sz w:val="22"/>
          <w:szCs w:val="22"/>
        </w:rPr>
        <w:t>#</w:t>
      </w:r>
      <w:r w:rsidRPr="00423F2D">
        <w:rPr>
          <w:rFonts w:ascii="BMWType V2 Light" w:eastAsia="BiauKai" w:hAnsi="BMWType V2 Light" w:cs="BMWType V2 Light"/>
          <w:sz w:val="22"/>
          <w:szCs w:val="22"/>
        </w:rPr>
        <w:tab/>
        <w:t>#</w:t>
      </w:r>
      <w:r w:rsidRPr="00423F2D">
        <w:rPr>
          <w:rFonts w:ascii="BMWType V2 Light" w:eastAsia="BiauKai" w:hAnsi="BMWType V2 Light" w:cs="BMWType V2 Light"/>
          <w:sz w:val="22"/>
          <w:szCs w:val="22"/>
        </w:rPr>
        <w:tab/>
        <w:t>#</w:t>
      </w:r>
    </w:p>
    <w:sectPr w:rsidR="006E3A1A" w:rsidRPr="008A408C" w:rsidSect="00ED4E02">
      <w:headerReference w:type="even" r:id="rId8"/>
      <w:headerReference w:type="default" r:id="rId9"/>
      <w:footerReference w:type="default" r:id="rId10"/>
      <w:headerReference w:type="first" r:id="rId11"/>
      <w:footerReference w:type="first" r:id="rId12"/>
      <w:pgSz w:w="12240" w:h="15840"/>
      <w:pgMar w:top="1440" w:right="1440" w:bottom="1152"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719" w:rsidRDefault="00CF7719">
      <w:r>
        <w:separator/>
      </w:r>
    </w:p>
  </w:endnote>
  <w:endnote w:type="continuationSeparator" w:id="0">
    <w:p w:rsidR="00CF7719" w:rsidRDefault="00CF7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Arial"/>
    <w:panose1 w:val="00000000000000000000"/>
    <w:charset w:val="00"/>
    <w:family w:val="auto"/>
    <w:pitch w:val="variable"/>
    <w:sig w:usb0="00000003" w:usb1="00000000" w:usb2="00000000" w:usb3="00000000" w:csb0="00000001" w:csb1="00000000"/>
  </w:font>
  <w:font w:name="BMWTypeLight">
    <w:altName w:val="BMW Type Light"/>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w:panose1 w:val="00000000000000000000"/>
    <w:charset w:val="00"/>
    <w:family w:val="swiss"/>
    <w:notTrueType/>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BiauKai">
    <w:charset w:val="51"/>
    <w:family w:val="auto"/>
    <w:pitch w:val="variable"/>
    <w:sig w:usb0="00000001" w:usb1="00000000" w:usb2="01000408"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19" w:rsidRDefault="00CF7719">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19" w:rsidRDefault="00CF7719">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719" w:rsidRDefault="00CF7719">
      <w:r>
        <w:separator/>
      </w:r>
    </w:p>
  </w:footnote>
  <w:footnote w:type="continuationSeparator" w:id="0">
    <w:p w:rsidR="00CF7719" w:rsidRDefault="00CF7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19" w:rsidRDefault="00652DDC">
    <w:pPr>
      <w:pStyle w:val="Header"/>
      <w:framePr w:wrap="around" w:vAnchor="text" w:hAnchor="margin" w:xAlign="center" w:y="1"/>
      <w:rPr>
        <w:rStyle w:val="PageNumber"/>
        <w:rFonts w:ascii="BMW Helvetica Light" w:hAnsi="BMW Helvetica Light"/>
        <w:sz w:val="20"/>
      </w:rPr>
    </w:pPr>
    <w:r>
      <w:rPr>
        <w:rStyle w:val="PageNumber"/>
      </w:rPr>
      <w:fldChar w:fldCharType="begin"/>
    </w:r>
    <w:r w:rsidR="00CF7719">
      <w:rPr>
        <w:rStyle w:val="PageNumber"/>
      </w:rPr>
      <w:instrText xml:space="preserve">PAGE  </w:instrText>
    </w:r>
    <w:r>
      <w:rPr>
        <w:rStyle w:val="PageNumber"/>
      </w:rPr>
      <w:fldChar w:fldCharType="end"/>
    </w:r>
  </w:p>
  <w:p w:rsidR="00CF7719" w:rsidRDefault="00CF77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19" w:rsidRDefault="00CF7719">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652DDC">
      <w:rPr>
        <w:rStyle w:val="PageNumber"/>
        <w:rFonts w:ascii="BMWTypeLight" w:hAnsi="BMWTypeLight"/>
        <w:sz w:val="20"/>
      </w:rPr>
      <w:fldChar w:fldCharType="begin"/>
    </w:r>
    <w:r>
      <w:rPr>
        <w:rStyle w:val="PageNumber"/>
        <w:rFonts w:ascii="BMWTypeLight" w:hAnsi="BMWTypeLight"/>
        <w:sz w:val="20"/>
      </w:rPr>
      <w:instrText xml:space="preserve">PAGE  </w:instrText>
    </w:r>
    <w:r w:rsidR="00652DDC">
      <w:rPr>
        <w:rStyle w:val="PageNumber"/>
        <w:rFonts w:ascii="BMWTypeLight" w:hAnsi="BMWTypeLight"/>
        <w:sz w:val="20"/>
      </w:rPr>
      <w:fldChar w:fldCharType="separate"/>
    </w:r>
    <w:r w:rsidR="00E22CEB">
      <w:rPr>
        <w:rStyle w:val="PageNumber"/>
        <w:rFonts w:ascii="BMWTypeLight" w:hAnsi="BMWTypeLight"/>
        <w:noProof/>
        <w:sz w:val="20"/>
      </w:rPr>
      <w:t>2</w:t>
    </w:r>
    <w:r w:rsidR="00652DDC">
      <w:rPr>
        <w:rStyle w:val="PageNumber"/>
        <w:rFonts w:ascii="BMWTypeLight" w:hAnsi="BMWTypeLight"/>
        <w:sz w:val="20"/>
      </w:rPr>
      <w:fldChar w:fldCharType="end"/>
    </w:r>
    <w:r>
      <w:rPr>
        <w:rStyle w:val="PageNumber"/>
        <w:rFonts w:ascii="BMWTypeLight" w:hAnsi="BMWTypeLight"/>
        <w:sz w:val="20"/>
      </w:rPr>
      <w:t xml:space="preserve"> -</w:t>
    </w:r>
  </w:p>
  <w:p w:rsidR="00CF7719" w:rsidRDefault="00CF7719">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F7719">
      <w:trPr>
        <w:cantSplit/>
        <w:trHeight w:val="1170"/>
      </w:trPr>
      <w:tc>
        <w:tcPr>
          <w:tcW w:w="2075" w:type="dxa"/>
        </w:tcPr>
        <w:p w:rsidR="00CF7719" w:rsidRDefault="00CF7719">
          <w:pPr>
            <w:pStyle w:val="subsid"/>
            <w:spacing w:before="76"/>
            <w:ind w:left="-13" w:right="72" w:firstLine="13"/>
          </w:pPr>
        </w:p>
      </w:tc>
      <w:tc>
        <w:tcPr>
          <w:tcW w:w="5446" w:type="dxa"/>
        </w:tcPr>
        <w:p w:rsidR="00CF7719" w:rsidRDefault="00CF7719">
          <w:pPr>
            <w:pStyle w:val="Header"/>
            <w:rPr>
              <w:rFonts w:ascii="BMWTypeLight" w:hAnsi="BMWTypeLight"/>
              <w:b/>
            </w:rPr>
          </w:pPr>
          <w:r>
            <w:rPr>
              <w:rFonts w:ascii="BMWTypeLight" w:hAnsi="BMWTypeLight"/>
              <w:b/>
            </w:rPr>
            <w:t>BMW Group</w:t>
          </w:r>
        </w:p>
        <w:p w:rsidR="00CF7719" w:rsidRDefault="00CF7719">
          <w:pPr>
            <w:pStyle w:val="Header"/>
            <w:rPr>
              <w:rFonts w:ascii="BMWTypeLight" w:hAnsi="BMWTypeLight"/>
              <w:b/>
              <w:color w:val="808080"/>
              <w:sz w:val="30"/>
            </w:rPr>
          </w:pPr>
          <w:r>
            <w:rPr>
              <w:rFonts w:ascii="BMWTypeLight" w:hAnsi="BMWTypeLight"/>
              <w:b/>
              <w:color w:val="808080"/>
              <w:sz w:val="30"/>
            </w:rPr>
            <w:t>Press Information</w:t>
          </w:r>
        </w:p>
      </w:tc>
    </w:tr>
  </w:tbl>
  <w:tbl>
    <w:tblPr>
      <w:tblW w:w="0" w:type="auto"/>
      <w:tblLayout w:type="fixed"/>
      <w:tblLook w:val="0000"/>
    </w:tblPr>
    <w:tblGrid>
      <w:gridCol w:w="2016"/>
    </w:tblGrid>
    <w:tr w:rsidR="00CF7719">
      <w:trPr>
        <w:cantSplit/>
      </w:trPr>
      <w:tc>
        <w:tcPr>
          <w:tcW w:w="2016" w:type="dxa"/>
        </w:tcPr>
        <w:p w:rsidR="00CF7719" w:rsidRDefault="00CF7719">
          <w:pPr>
            <w:framePr w:wrap="around" w:vAnchor="page" w:hAnchor="page" w:x="277" w:y="10145" w:anchorLock="1"/>
            <w:spacing w:line="175" w:lineRule="exact"/>
            <w:ind w:left="-90"/>
            <w:jc w:val="right"/>
            <w:rPr>
              <w:b/>
              <w:sz w:val="12"/>
            </w:rPr>
          </w:pPr>
        </w:p>
        <w:p w:rsidR="00CF7719" w:rsidRDefault="00CF7719">
          <w:pPr>
            <w:framePr w:wrap="around" w:vAnchor="page" w:hAnchor="page" w:x="277" w:y="10145" w:anchorLock="1"/>
            <w:spacing w:line="175" w:lineRule="exact"/>
            <w:ind w:left="-90"/>
            <w:jc w:val="right"/>
            <w:rPr>
              <w:b/>
              <w:sz w:val="12"/>
            </w:rPr>
          </w:pPr>
        </w:p>
        <w:p w:rsidR="00CF7719" w:rsidRDefault="00CF7719">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CF7719" w:rsidRDefault="00CF771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CF7719" w:rsidRDefault="00CF7719">
          <w:pPr>
            <w:framePr w:wrap="around" w:vAnchor="page" w:hAnchor="page" w:x="277" w:y="10145" w:anchorLock="1"/>
            <w:spacing w:line="175" w:lineRule="exact"/>
            <w:ind w:left="-90"/>
            <w:jc w:val="right"/>
            <w:rPr>
              <w:rFonts w:ascii="BMWTypeLight" w:hAnsi="BMWTypeLight"/>
              <w:sz w:val="12"/>
            </w:rPr>
          </w:pPr>
        </w:p>
        <w:p w:rsidR="00CF7719" w:rsidRDefault="00CF771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CF7719" w:rsidRDefault="00CF7719">
          <w:pPr>
            <w:framePr w:wrap="around" w:vAnchor="page" w:hAnchor="page" w:x="277" w:y="10145" w:anchorLock="1"/>
            <w:spacing w:line="175" w:lineRule="exact"/>
            <w:ind w:left="-90"/>
            <w:jc w:val="right"/>
            <w:rPr>
              <w:rFonts w:ascii="BMWTypeLight" w:hAnsi="BMWTypeLight"/>
              <w:sz w:val="12"/>
            </w:rPr>
          </w:pP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CF7719" w:rsidRDefault="00CF771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CF7719" w:rsidRDefault="00CF7719">
          <w:pPr>
            <w:framePr w:wrap="around" w:vAnchor="page" w:hAnchor="page" w:x="277" w:y="10145" w:anchorLock="1"/>
            <w:spacing w:line="175" w:lineRule="exact"/>
            <w:ind w:left="-90"/>
            <w:jc w:val="right"/>
            <w:rPr>
              <w:rFonts w:ascii="BMWTypeLight" w:hAnsi="BMWTypeLight"/>
              <w:b/>
              <w:sz w:val="12"/>
            </w:rPr>
          </w:pPr>
        </w:p>
        <w:p w:rsidR="00CF7719" w:rsidRDefault="00CF771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CF7719" w:rsidRDefault="00CF771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CF7719" w:rsidRDefault="00CF7719">
          <w:pPr>
            <w:framePr w:wrap="around" w:vAnchor="page" w:hAnchor="page" w:x="277" w:y="10145" w:anchorLock="1"/>
            <w:spacing w:line="175" w:lineRule="exact"/>
            <w:ind w:left="-288" w:firstLine="288"/>
            <w:jc w:val="right"/>
            <w:rPr>
              <w:rFonts w:ascii="BMWTypeLight" w:hAnsi="BMWTypeLight"/>
              <w:b/>
              <w:sz w:val="12"/>
            </w:rPr>
          </w:pP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CF7719" w:rsidRDefault="00CF7719">
          <w:pPr>
            <w:framePr w:wrap="around" w:vAnchor="page" w:hAnchor="page" w:x="277" w:y="10145" w:anchorLock="1"/>
            <w:spacing w:line="175" w:lineRule="exact"/>
            <w:ind w:left="-288" w:firstLine="288"/>
            <w:jc w:val="right"/>
            <w:rPr>
              <w:rFonts w:ascii="BMWTypeLight" w:hAnsi="BMWTypeLight"/>
              <w:b/>
              <w:sz w:val="12"/>
            </w:rPr>
          </w:pP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CF7719" w:rsidRDefault="00CF7719">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CF7719" w:rsidRDefault="00CF7719">
          <w:pPr>
            <w:framePr w:wrap="around" w:vAnchor="page" w:hAnchor="page" w:x="277" w:y="10145" w:anchorLock="1"/>
            <w:spacing w:line="175" w:lineRule="exact"/>
            <w:jc w:val="right"/>
            <w:rPr>
              <w:rFonts w:ascii="BMWTypeLight" w:hAnsi="BMWTypeLight"/>
              <w:sz w:val="12"/>
            </w:rPr>
          </w:pPr>
        </w:p>
        <w:p w:rsidR="00CF7719" w:rsidRDefault="00CF7719">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CF7719" w:rsidRDefault="00CF7719">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CF7719" w:rsidRDefault="00CF7719">
          <w:pPr>
            <w:framePr w:wrap="around" w:vAnchor="page" w:hAnchor="page" w:x="277" w:y="10145" w:anchorLock="1"/>
            <w:spacing w:line="480" w:lineRule="auto"/>
            <w:ind w:left="-288" w:firstLine="288"/>
            <w:jc w:val="right"/>
            <w:rPr>
              <w:b/>
              <w:sz w:val="14"/>
            </w:rPr>
          </w:pPr>
        </w:p>
      </w:tc>
    </w:tr>
  </w:tbl>
  <w:p w:rsidR="00CF7719" w:rsidRDefault="00CF7719">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removePersonalInformation/>
  <w:printFractionalCharacterWidth/>
  <w:embedSystemFonts/>
  <w:hideSpellingErrors/>
  <w:activeWritingStyle w:appName="MSWord" w:lang="en-US" w:vendorID="64" w:dllVersion="131078" w:nlCheck="1" w:checkStyle="1"/>
  <w:activeWritingStyle w:appName="MSWord" w:lang="en-GB" w:vendorID="64" w:dllVersion="131078" w:nlCheck="1" w:checkStyle="1"/>
  <w:proofState w:spelling="clean" w:grammar="clean"/>
  <w:stylePaneFormatFilter w:val="37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27AFE"/>
    <w:rsid w:val="00041388"/>
    <w:rsid w:val="00045022"/>
    <w:rsid w:val="00060DC7"/>
    <w:rsid w:val="000648B3"/>
    <w:rsid w:val="00082CE9"/>
    <w:rsid w:val="00082FEE"/>
    <w:rsid w:val="00086531"/>
    <w:rsid w:val="00086D64"/>
    <w:rsid w:val="0009553C"/>
    <w:rsid w:val="000A0458"/>
    <w:rsid w:val="000B406C"/>
    <w:rsid w:val="000B42FE"/>
    <w:rsid w:val="000C1414"/>
    <w:rsid w:val="000E4B4E"/>
    <w:rsid w:val="001068B5"/>
    <w:rsid w:val="001277B0"/>
    <w:rsid w:val="00147A38"/>
    <w:rsid w:val="0015240D"/>
    <w:rsid w:val="0016646C"/>
    <w:rsid w:val="00182A06"/>
    <w:rsid w:val="00184ADA"/>
    <w:rsid w:val="00197AE5"/>
    <w:rsid w:val="001A5AF8"/>
    <w:rsid w:val="001B31BF"/>
    <w:rsid w:val="001C6CE2"/>
    <w:rsid w:val="001D1B26"/>
    <w:rsid w:val="001F15DC"/>
    <w:rsid w:val="00204C28"/>
    <w:rsid w:val="00230DC9"/>
    <w:rsid w:val="00245780"/>
    <w:rsid w:val="00246A37"/>
    <w:rsid w:val="0026281D"/>
    <w:rsid w:val="00272158"/>
    <w:rsid w:val="002818F5"/>
    <w:rsid w:val="00292889"/>
    <w:rsid w:val="00296336"/>
    <w:rsid w:val="002A0DA0"/>
    <w:rsid w:val="002A59A1"/>
    <w:rsid w:val="002B5FD0"/>
    <w:rsid w:val="002C1A47"/>
    <w:rsid w:val="002D4E80"/>
    <w:rsid w:val="002E0C14"/>
    <w:rsid w:val="002F3B8A"/>
    <w:rsid w:val="002F5A92"/>
    <w:rsid w:val="003367E1"/>
    <w:rsid w:val="00395BAF"/>
    <w:rsid w:val="003B6C7E"/>
    <w:rsid w:val="003C69F1"/>
    <w:rsid w:val="003E7ED5"/>
    <w:rsid w:val="00416954"/>
    <w:rsid w:val="00421D64"/>
    <w:rsid w:val="00423F2D"/>
    <w:rsid w:val="00444A00"/>
    <w:rsid w:val="004528B9"/>
    <w:rsid w:val="004617DB"/>
    <w:rsid w:val="00462209"/>
    <w:rsid w:val="00471F9F"/>
    <w:rsid w:val="00481C08"/>
    <w:rsid w:val="0048556D"/>
    <w:rsid w:val="004B77A5"/>
    <w:rsid w:val="004C430F"/>
    <w:rsid w:val="004C7F26"/>
    <w:rsid w:val="004D252A"/>
    <w:rsid w:val="004D2A08"/>
    <w:rsid w:val="004D4DB7"/>
    <w:rsid w:val="004E1CFF"/>
    <w:rsid w:val="004E54FA"/>
    <w:rsid w:val="005024E3"/>
    <w:rsid w:val="00503BDF"/>
    <w:rsid w:val="00511EBD"/>
    <w:rsid w:val="00525D83"/>
    <w:rsid w:val="0053722F"/>
    <w:rsid w:val="00547D59"/>
    <w:rsid w:val="00564B02"/>
    <w:rsid w:val="00574FC5"/>
    <w:rsid w:val="00575934"/>
    <w:rsid w:val="005842C7"/>
    <w:rsid w:val="0059001E"/>
    <w:rsid w:val="005914BE"/>
    <w:rsid w:val="00591995"/>
    <w:rsid w:val="005A52B3"/>
    <w:rsid w:val="005B1578"/>
    <w:rsid w:val="005B702F"/>
    <w:rsid w:val="005D6644"/>
    <w:rsid w:val="005E26E6"/>
    <w:rsid w:val="005E2ED1"/>
    <w:rsid w:val="005F0716"/>
    <w:rsid w:val="006041FA"/>
    <w:rsid w:val="0063215A"/>
    <w:rsid w:val="00636B82"/>
    <w:rsid w:val="00650521"/>
    <w:rsid w:val="00652199"/>
    <w:rsid w:val="00652DDC"/>
    <w:rsid w:val="00674C89"/>
    <w:rsid w:val="006D2916"/>
    <w:rsid w:val="006D2CEC"/>
    <w:rsid w:val="006D604C"/>
    <w:rsid w:val="006E37DC"/>
    <w:rsid w:val="006E3A1A"/>
    <w:rsid w:val="006F1D18"/>
    <w:rsid w:val="006F270A"/>
    <w:rsid w:val="006F331A"/>
    <w:rsid w:val="00705788"/>
    <w:rsid w:val="007242C1"/>
    <w:rsid w:val="00730D86"/>
    <w:rsid w:val="00740BC5"/>
    <w:rsid w:val="00740E21"/>
    <w:rsid w:val="007460EB"/>
    <w:rsid w:val="00752150"/>
    <w:rsid w:val="00752D4A"/>
    <w:rsid w:val="00765F59"/>
    <w:rsid w:val="007765A5"/>
    <w:rsid w:val="00786EE2"/>
    <w:rsid w:val="00797F43"/>
    <w:rsid w:val="007B6263"/>
    <w:rsid w:val="007D10A0"/>
    <w:rsid w:val="007D565D"/>
    <w:rsid w:val="007E1337"/>
    <w:rsid w:val="007F5840"/>
    <w:rsid w:val="00803F0F"/>
    <w:rsid w:val="00807CFE"/>
    <w:rsid w:val="008109A0"/>
    <w:rsid w:val="008203B6"/>
    <w:rsid w:val="0082116E"/>
    <w:rsid w:val="00823006"/>
    <w:rsid w:val="00833837"/>
    <w:rsid w:val="00833B3E"/>
    <w:rsid w:val="00856E4A"/>
    <w:rsid w:val="00860F15"/>
    <w:rsid w:val="00870055"/>
    <w:rsid w:val="00893AB2"/>
    <w:rsid w:val="008A408C"/>
    <w:rsid w:val="008B18D2"/>
    <w:rsid w:val="008D2DF4"/>
    <w:rsid w:val="008D5130"/>
    <w:rsid w:val="008F37A0"/>
    <w:rsid w:val="008F6B77"/>
    <w:rsid w:val="00933591"/>
    <w:rsid w:val="009471B8"/>
    <w:rsid w:val="00951D1E"/>
    <w:rsid w:val="009601C5"/>
    <w:rsid w:val="00964BF7"/>
    <w:rsid w:val="00966093"/>
    <w:rsid w:val="00970E5D"/>
    <w:rsid w:val="00981F15"/>
    <w:rsid w:val="00985AE9"/>
    <w:rsid w:val="00985E3A"/>
    <w:rsid w:val="00991F0A"/>
    <w:rsid w:val="009973A3"/>
    <w:rsid w:val="009A254B"/>
    <w:rsid w:val="009C695C"/>
    <w:rsid w:val="009E3A7D"/>
    <w:rsid w:val="00A230B1"/>
    <w:rsid w:val="00A32EBC"/>
    <w:rsid w:val="00A33FD9"/>
    <w:rsid w:val="00A47995"/>
    <w:rsid w:val="00A50AA5"/>
    <w:rsid w:val="00A51759"/>
    <w:rsid w:val="00A53F02"/>
    <w:rsid w:val="00A72AA9"/>
    <w:rsid w:val="00AA064E"/>
    <w:rsid w:val="00AC479B"/>
    <w:rsid w:val="00AD0C5F"/>
    <w:rsid w:val="00AD1A37"/>
    <w:rsid w:val="00AD6700"/>
    <w:rsid w:val="00AE286B"/>
    <w:rsid w:val="00B14622"/>
    <w:rsid w:val="00B25E5C"/>
    <w:rsid w:val="00B36F5C"/>
    <w:rsid w:val="00B56172"/>
    <w:rsid w:val="00B61751"/>
    <w:rsid w:val="00B75C83"/>
    <w:rsid w:val="00B811EB"/>
    <w:rsid w:val="00B8220E"/>
    <w:rsid w:val="00B86D1B"/>
    <w:rsid w:val="00BB3809"/>
    <w:rsid w:val="00BB66E2"/>
    <w:rsid w:val="00BC358A"/>
    <w:rsid w:val="00BC54C3"/>
    <w:rsid w:val="00BC5AF1"/>
    <w:rsid w:val="00BC7D51"/>
    <w:rsid w:val="00BD1733"/>
    <w:rsid w:val="00BD2844"/>
    <w:rsid w:val="00BE7878"/>
    <w:rsid w:val="00C039F6"/>
    <w:rsid w:val="00C36217"/>
    <w:rsid w:val="00C65BE1"/>
    <w:rsid w:val="00C874A3"/>
    <w:rsid w:val="00C877E9"/>
    <w:rsid w:val="00C9398A"/>
    <w:rsid w:val="00CA5E5D"/>
    <w:rsid w:val="00CA797E"/>
    <w:rsid w:val="00CB3CEF"/>
    <w:rsid w:val="00CC02D8"/>
    <w:rsid w:val="00CC2F0D"/>
    <w:rsid w:val="00CD1E0E"/>
    <w:rsid w:val="00CF319C"/>
    <w:rsid w:val="00CF7719"/>
    <w:rsid w:val="00D10720"/>
    <w:rsid w:val="00D34ECA"/>
    <w:rsid w:val="00D36F8E"/>
    <w:rsid w:val="00D3704C"/>
    <w:rsid w:val="00D43635"/>
    <w:rsid w:val="00D7459B"/>
    <w:rsid w:val="00D83DD2"/>
    <w:rsid w:val="00D877C3"/>
    <w:rsid w:val="00DB208F"/>
    <w:rsid w:val="00DF579A"/>
    <w:rsid w:val="00DF6569"/>
    <w:rsid w:val="00E044A5"/>
    <w:rsid w:val="00E060D0"/>
    <w:rsid w:val="00E07E0F"/>
    <w:rsid w:val="00E22CEB"/>
    <w:rsid w:val="00E2464E"/>
    <w:rsid w:val="00E27B40"/>
    <w:rsid w:val="00E47789"/>
    <w:rsid w:val="00E50E44"/>
    <w:rsid w:val="00EA2448"/>
    <w:rsid w:val="00EA289D"/>
    <w:rsid w:val="00EA3AC6"/>
    <w:rsid w:val="00EB3856"/>
    <w:rsid w:val="00EB4F3F"/>
    <w:rsid w:val="00ED1A9B"/>
    <w:rsid w:val="00ED4E02"/>
    <w:rsid w:val="00EE5343"/>
    <w:rsid w:val="00EF1A42"/>
    <w:rsid w:val="00F01389"/>
    <w:rsid w:val="00F04979"/>
    <w:rsid w:val="00F06DB2"/>
    <w:rsid w:val="00F13647"/>
    <w:rsid w:val="00F42DDD"/>
    <w:rsid w:val="00F603FD"/>
    <w:rsid w:val="00F64E2E"/>
    <w:rsid w:val="00F667FC"/>
    <w:rsid w:val="00F77E3E"/>
    <w:rsid w:val="00F95DB5"/>
    <w:rsid w:val="00FA5FB6"/>
    <w:rsid w:val="00FA6C60"/>
    <w:rsid w:val="00FA7B4D"/>
    <w:rsid w:val="00FC3F0C"/>
    <w:rsid w:val="00FD4C44"/>
    <w:rsid w:val="00FE1A4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sz w:val="24"/>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qFormat/>
    <w:rsid w:val="0048556D"/>
    <w:rPr>
      <w:b/>
      <w:bCs/>
    </w:rPr>
  </w:style>
  <w:style w:type="paragraph" w:styleId="NormalWeb">
    <w:name w:val="Normal (Web)"/>
    <w:basedOn w:val="Normal"/>
    <w:rsid w:val="0048556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divs>
    <w:div w:id="751045403">
      <w:bodyDiv w:val="1"/>
      <w:marLeft w:val="0"/>
      <w:marRight w:val="0"/>
      <w:marTop w:val="0"/>
      <w:marBottom w:val="0"/>
      <w:divBdr>
        <w:top w:val="none" w:sz="0" w:space="0" w:color="auto"/>
        <w:left w:val="none" w:sz="0" w:space="0" w:color="auto"/>
        <w:bottom w:val="none" w:sz="0" w:space="0" w:color="auto"/>
        <w:right w:val="none" w:sz="0" w:space="0" w:color="auto"/>
      </w:divBdr>
    </w:div>
    <w:div w:id="1230535640">
      <w:bodyDiv w:val="1"/>
      <w:marLeft w:val="0"/>
      <w:marRight w:val="0"/>
      <w:marTop w:val="0"/>
      <w:marBottom w:val="0"/>
      <w:divBdr>
        <w:top w:val="none" w:sz="0" w:space="0" w:color="auto"/>
        <w:left w:val="none" w:sz="0" w:space="0" w:color="auto"/>
        <w:bottom w:val="none" w:sz="0" w:space="0" w:color="auto"/>
        <w:right w:val="none" w:sz="0" w:space="0" w:color="auto"/>
      </w:divBdr>
    </w:div>
    <w:div w:id="13395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kie.jones@designworksus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6466</Characters>
  <Application>Microsoft Office Word</Application>
  <DocSecurity>6</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2010-10-25T19:54:00Z</dcterms:created>
  <dcterms:modified xsi:type="dcterms:W3CDTF">2010-10-25T19:54:00Z</dcterms:modified>
</cp:coreProperties>
</file>