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266D44" w:rsidRPr="00B327A6">
        <w:trPr>
          <w:gridAfter w:val="1"/>
          <w:wAfter w:w="823" w:type="dxa"/>
          <w:cantSplit/>
        </w:trPr>
        <w:tc>
          <w:tcPr>
            <w:tcW w:w="1833" w:type="dxa"/>
          </w:tcPr>
          <w:p w:rsidR="00266D44" w:rsidRPr="00E75ABD" w:rsidRDefault="003672C6" w:rsidP="00E75ABD">
            <w:pPr>
              <w:jc w:val="right"/>
              <w:rPr>
                <w:rFonts w:ascii="BMWTypeLight" w:hAnsi="BMWTypeLight"/>
              </w:rPr>
            </w:pPr>
            <w:r>
              <w:rPr>
                <w:rFonts w:ascii="BMWTypeLight" w:hAnsi="BMWTypeLight"/>
                <w:sz w:val="22"/>
              </w:rPr>
              <w:t xml:space="preserve"> </w:t>
            </w:r>
            <w:r w:rsidR="00266D44" w:rsidRPr="00E75ABD">
              <w:rPr>
                <w:rFonts w:ascii="BMWTypeLight" w:hAnsi="BMWTypeLight"/>
                <w:sz w:val="22"/>
              </w:rPr>
              <w:t>For Release:</w:t>
            </w:r>
          </w:p>
        </w:tc>
        <w:tc>
          <w:tcPr>
            <w:tcW w:w="5747" w:type="dxa"/>
          </w:tcPr>
          <w:p w:rsidR="00266D44" w:rsidRPr="00EA0F47" w:rsidRDefault="00691F79" w:rsidP="00622179">
            <w:pPr>
              <w:rPr>
                <w:rFonts w:ascii="BMWType V2 Light" w:hAnsi="BMWType V2 Light"/>
                <w:b/>
                <w:sz w:val="22"/>
                <w:szCs w:val="22"/>
              </w:rPr>
            </w:pPr>
            <w:r>
              <w:rPr>
                <w:rFonts w:ascii="BMWType V2 Light" w:hAnsi="BMWType V2 Light"/>
                <w:b/>
                <w:sz w:val="22"/>
                <w:szCs w:val="22"/>
              </w:rPr>
              <w:t>IMMEDIATE</w:t>
            </w:r>
          </w:p>
        </w:tc>
      </w:tr>
      <w:tr w:rsidR="00266D44" w:rsidRPr="00B327A6">
        <w:trPr>
          <w:gridAfter w:val="1"/>
          <w:wAfter w:w="823" w:type="dxa"/>
          <w:cantSplit/>
        </w:trPr>
        <w:tc>
          <w:tcPr>
            <w:tcW w:w="1833" w:type="dxa"/>
          </w:tcPr>
          <w:p w:rsidR="00266D44" w:rsidRPr="00B327A6" w:rsidRDefault="00266D44">
            <w:pPr>
              <w:spacing w:line="360" w:lineRule="atLeast"/>
              <w:ind w:right="72"/>
              <w:jc w:val="right"/>
              <w:rPr>
                <w:rFonts w:ascii="BMWType V2 Light" w:hAnsi="BMWType V2 Light"/>
                <w:b/>
                <w:sz w:val="22"/>
                <w:szCs w:val="22"/>
              </w:rPr>
            </w:pPr>
          </w:p>
        </w:tc>
        <w:tc>
          <w:tcPr>
            <w:tcW w:w="5747" w:type="dxa"/>
          </w:tcPr>
          <w:p w:rsidR="00266D44" w:rsidRPr="00B327A6" w:rsidRDefault="00266D44" w:rsidP="00266D44">
            <w:pPr>
              <w:spacing w:line="360" w:lineRule="atLeast"/>
              <w:ind w:left="43"/>
              <w:rPr>
                <w:rFonts w:ascii="BMWType V2 Light" w:hAnsi="BMWType V2 Light"/>
                <w:sz w:val="22"/>
                <w:szCs w:val="22"/>
              </w:rPr>
            </w:pPr>
          </w:p>
        </w:tc>
      </w:tr>
      <w:tr w:rsidR="00266D44" w:rsidRPr="00B327A6" w:rsidTr="00FD608F">
        <w:trPr>
          <w:cantSplit/>
        </w:trPr>
        <w:tc>
          <w:tcPr>
            <w:tcW w:w="1833" w:type="dxa"/>
          </w:tcPr>
          <w:p w:rsidR="00266D44" w:rsidRPr="00B327A6" w:rsidRDefault="00266D44">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Thomas Plucinsky</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Product &amp; Technology Communications Manager</w:t>
            </w: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 xml:space="preserve">(201) 307-3783/ </w:t>
            </w:r>
            <w:r w:rsidR="00FA29EF">
              <w:fldChar w:fldCharType="begin"/>
            </w:r>
            <w:r w:rsidR="00D9700B">
              <w:instrText>HYPERLINK "mailto:thomas.plucinsky@bmwna.com"</w:instrText>
            </w:r>
            <w:r w:rsidR="00FA29EF">
              <w:fldChar w:fldCharType="separate"/>
            </w:r>
            <w:r w:rsidRPr="00152DD0">
              <w:rPr>
                <w:rStyle w:val="Hyperlink"/>
                <w:rFonts w:ascii="BMWType V2 Light" w:hAnsi="BMWType V2 Light"/>
                <w:sz w:val="22"/>
                <w:szCs w:val="22"/>
                <w:lang w:val="de-DE"/>
              </w:rPr>
              <w:t>thomas.plucinsky@bmwna.com</w:t>
            </w:r>
            <w:r w:rsidR="00FA29EF">
              <w:fldChar w:fldCharType="end"/>
            </w:r>
          </w:p>
          <w:p w:rsidR="00266D44" w:rsidRPr="00152DD0" w:rsidRDefault="00266D44" w:rsidP="00266D44">
            <w:pPr>
              <w:rPr>
                <w:rFonts w:ascii="BMWType V2 Light" w:hAnsi="BMWType V2 Light"/>
                <w:sz w:val="22"/>
                <w:szCs w:val="22"/>
                <w:lang w:val="de-DE"/>
              </w:rPr>
            </w:pP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David J. Buchko</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BMW Advanced </w:t>
            </w:r>
            <w:proofErr w:type="spellStart"/>
            <w:r w:rsidRPr="00B327A6">
              <w:rPr>
                <w:rFonts w:ascii="BMWType V2 Light" w:hAnsi="BMWType V2 Light"/>
                <w:sz w:val="22"/>
                <w:szCs w:val="22"/>
              </w:rPr>
              <w:t>Powertrain</w:t>
            </w:r>
            <w:proofErr w:type="spellEnd"/>
            <w:r w:rsidRPr="00B327A6">
              <w:rPr>
                <w:rFonts w:ascii="BMWType V2 Light" w:hAnsi="BMWType V2 Light"/>
                <w:sz w:val="22"/>
                <w:szCs w:val="22"/>
              </w:rPr>
              <w:t xml:space="preserve"> &amp; Heritage Communications</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(201) 307-3709/ </w:t>
            </w:r>
            <w:hyperlink r:id="rId8" w:history="1">
              <w:r w:rsidRPr="00B327A6">
                <w:rPr>
                  <w:rStyle w:val="Hyperlink"/>
                  <w:rFonts w:ascii="BMWType V2 Light" w:hAnsi="BMWType V2 Light"/>
                  <w:sz w:val="22"/>
                  <w:szCs w:val="22"/>
                </w:rPr>
                <w:t>dave.buchko@bmwna.com</w:t>
              </w:r>
            </w:hyperlink>
          </w:p>
          <w:p w:rsidR="00266D44" w:rsidRPr="00B327A6" w:rsidRDefault="00266D44" w:rsidP="00266D44">
            <w:pPr>
              <w:rPr>
                <w:rFonts w:ascii="BMWType V2 Light" w:hAnsi="BMWType V2 Light"/>
                <w:sz w:val="22"/>
                <w:szCs w:val="22"/>
              </w:rPr>
            </w:pP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Monty Roberts</w:t>
            </w:r>
          </w:p>
          <w:p w:rsidR="00266D44" w:rsidRPr="00B327A6" w:rsidRDefault="00927645" w:rsidP="00266D44">
            <w:pPr>
              <w:rPr>
                <w:rFonts w:ascii="BMWType V2 Light" w:hAnsi="BMWType V2 Light"/>
                <w:sz w:val="22"/>
                <w:szCs w:val="22"/>
              </w:rPr>
            </w:pPr>
            <w:r w:rsidRPr="00B327A6">
              <w:rPr>
                <w:rFonts w:ascii="BMWType V2 Light" w:hAnsi="BMWType V2 Light"/>
                <w:sz w:val="22"/>
                <w:szCs w:val="22"/>
              </w:rPr>
              <w:t xml:space="preserve">BMW  </w:t>
            </w:r>
            <w:r w:rsidR="00266D44" w:rsidRPr="00B327A6">
              <w:rPr>
                <w:rFonts w:ascii="BMWType V2 Light" w:hAnsi="BMWType V2 Light"/>
                <w:sz w:val="22"/>
                <w:szCs w:val="22"/>
              </w:rPr>
              <w:t>Product</w:t>
            </w:r>
            <w:r w:rsidRPr="00B327A6">
              <w:rPr>
                <w:rFonts w:ascii="BMWType V2 Light" w:hAnsi="BMWType V2 Light"/>
                <w:sz w:val="22"/>
                <w:szCs w:val="22"/>
              </w:rPr>
              <w:t xml:space="preserve"> &amp; </w:t>
            </w:r>
            <w:r w:rsidR="00266D44" w:rsidRPr="00B327A6">
              <w:rPr>
                <w:rFonts w:ascii="BMWType V2 Light" w:hAnsi="BMWType V2 Light"/>
                <w:sz w:val="22"/>
                <w:szCs w:val="22"/>
              </w:rPr>
              <w:t>Technology Communications</w:t>
            </w:r>
          </w:p>
          <w:p w:rsidR="0086046B" w:rsidRPr="00B327A6" w:rsidRDefault="00450BA4" w:rsidP="00266D44">
            <w:pPr>
              <w:rPr>
                <w:rFonts w:ascii="BMWType V2 Light" w:hAnsi="BMWType V2 Light"/>
                <w:sz w:val="22"/>
                <w:szCs w:val="22"/>
              </w:rPr>
            </w:pPr>
            <w:r w:rsidRPr="00B327A6">
              <w:rPr>
                <w:rFonts w:ascii="BMWType V2 Light" w:hAnsi="BMWType V2 Light"/>
                <w:sz w:val="22"/>
                <w:szCs w:val="22"/>
              </w:rPr>
              <w:t>(201) 307-</w:t>
            </w:r>
            <w:r w:rsidR="0086046B" w:rsidRPr="00B327A6">
              <w:rPr>
                <w:rFonts w:ascii="BMWType V2 Light" w:hAnsi="BMWType V2 Light"/>
                <w:sz w:val="22"/>
                <w:szCs w:val="22"/>
              </w:rPr>
              <w:t xml:space="preserve">3755 / </w:t>
            </w:r>
            <w:hyperlink r:id="rId9" w:history="1">
              <w:r w:rsidR="0086046B" w:rsidRPr="00B327A6">
                <w:rPr>
                  <w:rStyle w:val="Hyperlink"/>
                  <w:rFonts w:ascii="BMWType V2 Light" w:hAnsi="BMWType V2 Light"/>
                  <w:sz w:val="22"/>
                  <w:szCs w:val="22"/>
                </w:rPr>
                <w:t>monty.roberts@bmwna.com</w:t>
              </w:r>
            </w:hyperlink>
          </w:p>
          <w:p w:rsidR="0086046B" w:rsidRPr="00B327A6" w:rsidRDefault="0086046B" w:rsidP="00266D44">
            <w:pPr>
              <w:rPr>
                <w:rFonts w:ascii="BMWType V2 Light" w:hAnsi="BMWType V2 Light"/>
                <w:sz w:val="22"/>
                <w:szCs w:val="22"/>
              </w:rPr>
            </w:pPr>
          </w:p>
        </w:tc>
      </w:tr>
      <w:tr w:rsidR="00E94EA6" w:rsidRPr="00B327A6">
        <w:trPr>
          <w:gridAfter w:val="1"/>
          <w:wAfter w:w="823" w:type="dxa"/>
          <w:cantSplit/>
        </w:trPr>
        <w:tc>
          <w:tcPr>
            <w:tcW w:w="1833" w:type="dxa"/>
          </w:tcPr>
          <w:p w:rsidR="00E94EA6" w:rsidRPr="00B327A6" w:rsidRDefault="00E94EA6">
            <w:pPr>
              <w:ind w:right="72"/>
              <w:jc w:val="right"/>
              <w:rPr>
                <w:rFonts w:ascii="BMWType V2 Light" w:hAnsi="BMWType V2 Light"/>
                <w:b/>
                <w:sz w:val="22"/>
                <w:szCs w:val="22"/>
              </w:rPr>
            </w:pPr>
          </w:p>
        </w:tc>
        <w:tc>
          <w:tcPr>
            <w:tcW w:w="5747" w:type="dxa"/>
          </w:tcPr>
          <w:p w:rsidR="006C276F" w:rsidRPr="00B327A6" w:rsidRDefault="006C276F" w:rsidP="00C01581">
            <w:pPr>
              <w:rPr>
                <w:rFonts w:ascii="BMWType V2 Light" w:hAnsi="BMWType V2 Light"/>
                <w:b/>
                <w:sz w:val="22"/>
                <w:szCs w:val="22"/>
              </w:rPr>
            </w:pPr>
          </w:p>
        </w:tc>
      </w:tr>
    </w:tbl>
    <w:p w:rsidR="005272C2" w:rsidRPr="00203E37" w:rsidRDefault="00203E37" w:rsidP="008B191C">
      <w:pPr>
        <w:spacing w:after="120"/>
        <w:ind w:right="-43"/>
        <w:rPr>
          <w:rFonts w:ascii="BMWTypeLight" w:hAnsi="BMWTypeLight" w:cs="BMWType V2 Light"/>
          <w:b/>
          <w:color w:val="000000"/>
          <w:sz w:val="28"/>
        </w:rPr>
      </w:pPr>
      <w:r w:rsidRPr="00203E37">
        <w:rPr>
          <w:rFonts w:ascii="BMWType V2 Regular" w:hAnsi="BMWType V2 Regular" w:cs="BMWType V2 Regular"/>
          <w:b/>
          <w:sz w:val="24"/>
        </w:rPr>
        <w:t xml:space="preserve">BMW </w:t>
      </w:r>
      <w:r w:rsidR="001003AE">
        <w:rPr>
          <w:rFonts w:ascii="BMWType V2 Regular" w:hAnsi="BMWType V2 Regular" w:cs="BMWType V2 Regular"/>
          <w:b/>
          <w:sz w:val="24"/>
        </w:rPr>
        <w:t>X3 Rated Top Safety Pick by IIHS</w:t>
      </w:r>
      <w:r w:rsidRPr="00203E37">
        <w:rPr>
          <w:rFonts w:ascii="BMWTypeLight" w:hAnsi="BMWTypeLight" w:cs="BMWType V2 Light"/>
          <w:b/>
          <w:color w:val="000000"/>
          <w:sz w:val="28"/>
        </w:rPr>
        <w:t xml:space="preserve"> </w:t>
      </w:r>
    </w:p>
    <w:p w:rsidR="00203E37" w:rsidRPr="008B191C" w:rsidRDefault="001003AE" w:rsidP="008B191C">
      <w:pPr>
        <w:spacing w:after="120"/>
        <w:ind w:right="-43"/>
        <w:rPr>
          <w:rFonts w:ascii="BMWTypeLight" w:hAnsi="BMWTypeLight" w:cs="BMWType V2 Light"/>
          <w:b/>
          <w:color w:val="000000"/>
          <w:sz w:val="22"/>
        </w:rPr>
      </w:pPr>
      <w:r>
        <w:rPr>
          <w:rFonts w:ascii="BMWTypeLight" w:hAnsi="BMWTypeLight" w:cs="BMWType V2 Light"/>
          <w:b/>
          <w:color w:val="000000"/>
          <w:sz w:val="22"/>
        </w:rPr>
        <w:t>BMW’s Newest Sports Activity Vehicle achieved highest rating in all categories</w:t>
      </w:r>
    </w:p>
    <w:p w:rsidR="0010084F" w:rsidRDefault="00920553" w:rsidP="001003AE">
      <w:pPr>
        <w:spacing w:after="120" w:line="360" w:lineRule="exact"/>
        <w:rPr>
          <w:rFonts w:ascii="BMWTypeLight" w:hAnsi="BMWTypeLight" w:cs="BMWType V2 Light"/>
          <w:bCs/>
          <w:color w:val="000000"/>
          <w:sz w:val="22"/>
          <w:szCs w:val="22"/>
        </w:rPr>
      </w:pPr>
      <w:r w:rsidRPr="00920553">
        <w:rPr>
          <w:rFonts w:ascii="BMWType V2 Light" w:hAnsi="BMWType V2 Light" w:cs="BMWType V2 Light"/>
          <w:color w:val="000000"/>
          <w:sz w:val="22"/>
          <w:szCs w:val="22"/>
        </w:rPr>
        <w:br/>
      </w:r>
      <w:r w:rsidR="00B24668" w:rsidRPr="007E63FE">
        <w:rPr>
          <w:rFonts w:ascii="BMWTypeLight" w:hAnsi="BMWTypeLight" w:cs="BMWType V2 Light"/>
          <w:b/>
          <w:bCs/>
          <w:color w:val="000000"/>
          <w:sz w:val="22"/>
          <w:szCs w:val="22"/>
        </w:rPr>
        <w:t>Woodcliff Lake, NJ</w:t>
      </w:r>
      <w:r w:rsidR="00C2680C" w:rsidRPr="007E63FE">
        <w:rPr>
          <w:rFonts w:ascii="BMWTypeLight" w:hAnsi="BMWTypeLight" w:cs="BMWType V2 Light"/>
          <w:b/>
          <w:bCs/>
          <w:color w:val="000000"/>
          <w:sz w:val="22"/>
          <w:szCs w:val="22"/>
        </w:rPr>
        <w:t xml:space="preserve"> </w:t>
      </w:r>
      <w:r w:rsidR="00B24668" w:rsidRPr="007E63FE">
        <w:rPr>
          <w:rFonts w:ascii="BMWTypeLight" w:hAnsi="BMWTypeLight" w:cs="BMWType V2 Light"/>
          <w:b/>
          <w:bCs/>
          <w:color w:val="000000"/>
          <w:sz w:val="22"/>
          <w:szCs w:val="22"/>
        </w:rPr>
        <w:t>–</w:t>
      </w:r>
      <w:r w:rsidR="00F2336C" w:rsidRPr="007E63FE">
        <w:rPr>
          <w:rFonts w:ascii="BMWTypeLight" w:hAnsi="BMWTypeLight" w:cs="BMWType V2 Light"/>
          <w:b/>
          <w:bCs/>
          <w:color w:val="000000"/>
          <w:sz w:val="22"/>
          <w:szCs w:val="22"/>
        </w:rPr>
        <w:t xml:space="preserve"> </w:t>
      </w:r>
      <w:r w:rsidR="00203E37">
        <w:rPr>
          <w:rFonts w:ascii="BMWTypeLight" w:hAnsi="BMWTypeLight" w:cs="BMWType V2 Light"/>
          <w:b/>
          <w:bCs/>
          <w:color w:val="000000"/>
          <w:sz w:val="22"/>
          <w:szCs w:val="22"/>
        </w:rPr>
        <w:t xml:space="preserve">December </w:t>
      </w:r>
      <w:r w:rsidR="003672C6">
        <w:rPr>
          <w:rFonts w:ascii="BMWTypeLight" w:hAnsi="BMWTypeLight" w:cs="BMWType V2 Light"/>
          <w:b/>
          <w:bCs/>
          <w:color w:val="000000"/>
          <w:sz w:val="22"/>
          <w:szCs w:val="22"/>
        </w:rPr>
        <w:t>19</w:t>
      </w:r>
      <w:r w:rsidR="00B24668" w:rsidRPr="007E63FE">
        <w:rPr>
          <w:rFonts w:ascii="BMWTypeLight" w:hAnsi="BMWTypeLight" w:cs="BMWType V2 Light"/>
          <w:b/>
          <w:bCs/>
          <w:color w:val="000000"/>
          <w:sz w:val="22"/>
          <w:szCs w:val="22"/>
        </w:rPr>
        <w:t>,</w:t>
      </w:r>
      <w:r w:rsidRPr="007E63FE">
        <w:rPr>
          <w:rFonts w:ascii="BMWTypeLight" w:hAnsi="BMWTypeLight" w:cs="BMWType V2 Light"/>
          <w:b/>
          <w:bCs/>
          <w:color w:val="000000"/>
          <w:sz w:val="22"/>
          <w:szCs w:val="22"/>
        </w:rPr>
        <w:t xml:space="preserve"> 201</w:t>
      </w:r>
      <w:r w:rsidR="008B191C" w:rsidRPr="007E63FE">
        <w:rPr>
          <w:rFonts w:ascii="BMWTypeLight" w:hAnsi="BMWTypeLight" w:cs="BMWType V2 Light"/>
          <w:b/>
          <w:bCs/>
          <w:color w:val="000000"/>
          <w:sz w:val="22"/>
          <w:szCs w:val="22"/>
        </w:rPr>
        <w:t>1…</w:t>
      </w:r>
      <w:r w:rsidR="00B24668" w:rsidRPr="007E63FE">
        <w:rPr>
          <w:rFonts w:ascii="BMWTypeLight" w:hAnsi="BMWTypeLight" w:cs="BMWType V2 Light"/>
          <w:bCs/>
          <w:color w:val="000000"/>
          <w:sz w:val="22"/>
          <w:szCs w:val="22"/>
        </w:rPr>
        <w:t xml:space="preserve"> </w:t>
      </w:r>
      <w:r w:rsidR="008B191C" w:rsidRPr="007E63FE">
        <w:rPr>
          <w:rFonts w:ascii="BMWTypeLight" w:hAnsi="BMWTypeLight" w:cs="BMWType V2 Light"/>
          <w:bCs/>
          <w:color w:val="000000"/>
          <w:sz w:val="22"/>
          <w:szCs w:val="22"/>
        </w:rPr>
        <w:t xml:space="preserve"> </w:t>
      </w:r>
      <w:r w:rsidR="001003AE">
        <w:rPr>
          <w:rFonts w:ascii="BMWTypeLight" w:hAnsi="BMWTypeLight" w:cs="BMWType V2 Light"/>
          <w:bCs/>
          <w:color w:val="000000"/>
          <w:sz w:val="22"/>
          <w:szCs w:val="22"/>
        </w:rPr>
        <w:t xml:space="preserve">The BMW X3 was rated a Top Safety Pick by the Insurance Institute for Highway Safety. In order to be considered a Top Safety Pick a vehicle must receive a rating of “Good”, the Institute’s highest rating in all tests including frontal off-set crash, side impact, rear impact and roof crush. It also must have electronic stability control as standard equipment. </w:t>
      </w:r>
    </w:p>
    <w:p w:rsidR="00370E57" w:rsidRDefault="001003AE" w:rsidP="001003AE">
      <w:pPr>
        <w:spacing w:after="120" w:line="360" w:lineRule="exact"/>
        <w:rPr>
          <w:rFonts w:ascii="BMWTypeLight" w:hAnsi="BMWTypeLight" w:cs="BMWType V2 Light"/>
          <w:bCs/>
          <w:color w:val="000000"/>
          <w:sz w:val="22"/>
          <w:szCs w:val="22"/>
        </w:rPr>
      </w:pPr>
      <w:r>
        <w:rPr>
          <w:rFonts w:ascii="BMWTypeLight" w:hAnsi="BMWTypeLight" w:cs="BMWType V2 Light"/>
          <w:bCs/>
          <w:color w:val="000000"/>
          <w:sz w:val="22"/>
          <w:szCs w:val="22"/>
        </w:rPr>
        <w:t>“Safety has always been a top priority at BMW and our vehicles have always done well in IIHS tests,” said Tom Baloga, Vice-president Engineering (US) for the BMW Group. “</w:t>
      </w:r>
      <w:r w:rsidR="00230B1A">
        <w:rPr>
          <w:rFonts w:ascii="BMWTypeLight" w:hAnsi="BMWTypeLight" w:cs="BMWType V2 Light"/>
          <w:bCs/>
          <w:color w:val="000000"/>
          <w:sz w:val="22"/>
          <w:szCs w:val="22"/>
        </w:rPr>
        <w:t>As well as the X3 will protect its driver and passengers in a crash we believe that it is even more important that the X3 has been engineered to help the driver avoid the cra</w:t>
      </w:r>
      <w:r w:rsidR="00370E57">
        <w:rPr>
          <w:rFonts w:ascii="BMWTypeLight" w:hAnsi="BMWTypeLight" w:cs="BMWType V2 Light"/>
          <w:bCs/>
          <w:color w:val="000000"/>
          <w:sz w:val="22"/>
          <w:szCs w:val="22"/>
        </w:rPr>
        <w:t>sh in the first place.”</w:t>
      </w:r>
    </w:p>
    <w:p w:rsidR="00370E57" w:rsidRDefault="00370E57" w:rsidP="00370E57">
      <w:pPr>
        <w:spacing w:after="120" w:line="360" w:lineRule="exact"/>
        <w:rPr>
          <w:rFonts w:ascii="BMWTypeLight" w:hAnsi="BMWTypeLight" w:cs="BMWType V2 Light"/>
          <w:bCs/>
          <w:color w:val="000000"/>
          <w:sz w:val="22"/>
          <w:szCs w:val="22"/>
        </w:rPr>
      </w:pPr>
      <w:r>
        <w:rPr>
          <w:rFonts w:ascii="BMWTypeLight" w:hAnsi="BMWTypeLight" w:cs="BMWType V2 Light"/>
          <w:bCs/>
          <w:color w:val="000000"/>
          <w:sz w:val="22"/>
          <w:szCs w:val="22"/>
        </w:rPr>
        <w:t xml:space="preserve">In addition to front, side and head protection airbags, the newest BMW X3 also include knee-protection airbags.  Responsive handling, worthy of the Ultimate Driving Machine is further enhanced with Dynamic Stability Control and </w:t>
      </w:r>
      <w:proofErr w:type="spellStart"/>
      <w:r>
        <w:rPr>
          <w:rFonts w:ascii="BMWTypeLight" w:hAnsi="BMWTypeLight" w:cs="BMWType V2 Light"/>
          <w:bCs/>
          <w:color w:val="000000"/>
          <w:sz w:val="22"/>
          <w:szCs w:val="22"/>
        </w:rPr>
        <w:t>xDrive</w:t>
      </w:r>
      <w:proofErr w:type="spellEnd"/>
      <w:r>
        <w:rPr>
          <w:rFonts w:ascii="BMWTypeLight" w:hAnsi="BMWTypeLight" w:cs="BMWType V2 Light"/>
          <w:bCs/>
          <w:color w:val="000000"/>
          <w:sz w:val="22"/>
          <w:szCs w:val="22"/>
        </w:rPr>
        <w:t xml:space="preserve">, BMW’s intelligent all-wheel drive system. An available head-up display helps keeps the driver’s eyes on the road.   </w:t>
      </w:r>
    </w:p>
    <w:p w:rsidR="00991649" w:rsidRDefault="00370E57" w:rsidP="00991649">
      <w:pPr>
        <w:spacing w:after="120" w:line="360" w:lineRule="exact"/>
        <w:rPr>
          <w:rFonts w:ascii="BMWTypeLight" w:hAnsi="BMWTypeLight" w:cs="BMWType V2 Light"/>
          <w:bCs/>
          <w:color w:val="000000"/>
          <w:sz w:val="22"/>
          <w:szCs w:val="22"/>
        </w:rPr>
      </w:pPr>
      <w:r>
        <w:rPr>
          <w:rFonts w:ascii="BMWTypeLight" w:hAnsi="BMWTypeLight" w:cs="BMWType V2 Light"/>
          <w:bCs/>
          <w:color w:val="000000"/>
          <w:sz w:val="22"/>
          <w:szCs w:val="22"/>
        </w:rPr>
        <w:t xml:space="preserve">The BMW </w:t>
      </w:r>
      <w:r w:rsidR="00924730">
        <w:rPr>
          <w:rFonts w:ascii="BMWTypeLight" w:hAnsi="BMWTypeLight" w:cs="BMWType V2 Light"/>
          <w:bCs/>
          <w:color w:val="000000"/>
          <w:sz w:val="22"/>
          <w:szCs w:val="22"/>
        </w:rPr>
        <w:t xml:space="preserve">X3 </w:t>
      </w:r>
      <w:r>
        <w:rPr>
          <w:rFonts w:ascii="BMWTypeLight" w:hAnsi="BMWTypeLight" w:cs="BMWType V2 Light"/>
          <w:bCs/>
          <w:color w:val="000000"/>
          <w:sz w:val="22"/>
          <w:szCs w:val="22"/>
        </w:rPr>
        <w:t xml:space="preserve">is available with BMW </w:t>
      </w:r>
      <w:proofErr w:type="spellStart"/>
      <w:r>
        <w:rPr>
          <w:rFonts w:ascii="BMWTypeLight" w:hAnsi="BMWTypeLight" w:cs="BMWType V2 Light"/>
          <w:bCs/>
          <w:color w:val="000000"/>
          <w:sz w:val="22"/>
          <w:szCs w:val="22"/>
        </w:rPr>
        <w:t>Assist</w:t>
      </w:r>
      <w:r w:rsidRPr="00370E57">
        <w:rPr>
          <w:rFonts w:ascii="BMWTypeLight" w:hAnsi="BMWTypeLight" w:cs="BMWType V2 Light"/>
          <w:bCs/>
          <w:color w:val="000000"/>
          <w:sz w:val="22"/>
          <w:szCs w:val="22"/>
          <w:vertAlign w:val="superscript"/>
        </w:rPr>
        <w:t>TM</w:t>
      </w:r>
      <w:proofErr w:type="spellEnd"/>
      <w:r>
        <w:rPr>
          <w:rFonts w:ascii="BMWTypeLight" w:hAnsi="BMWTypeLight" w:cs="BMWType V2 Light"/>
          <w:bCs/>
          <w:color w:val="000000"/>
          <w:sz w:val="22"/>
          <w:szCs w:val="22"/>
        </w:rPr>
        <w:t xml:space="preserve"> which includes the industry’s first enhanced Automatic Collision Notification system, developed in cooperation with the William Lehman Injury Research Center in Miami, FL. </w:t>
      </w:r>
      <w:r w:rsidR="00924730">
        <w:rPr>
          <w:rFonts w:ascii="BMWTypeLight" w:hAnsi="BMWTypeLight" w:cs="BMWType V2 Light"/>
          <w:bCs/>
          <w:color w:val="000000"/>
          <w:sz w:val="22"/>
          <w:szCs w:val="22"/>
        </w:rPr>
        <w:t xml:space="preserve">In the event of a severe collision </w:t>
      </w:r>
      <w:r w:rsidR="00991649">
        <w:rPr>
          <w:rFonts w:ascii="BMWTypeLight" w:hAnsi="BMWTypeLight" w:cs="BMWType V2 Light"/>
          <w:bCs/>
          <w:color w:val="000000"/>
          <w:sz w:val="22"/>
          <w:szCs w:val="22"/>
        </w:rPr>
        <w:t xml:space="preserve">an assessment of the risk of severe injury, determined using a sophisticated set of algorithms assessing crash data, is transmitted as part of the automatic collision notification call placed to the BMW </w:t>
      </w:r>
      <w:r w:rsidR="00991649">
        <w:rPr>
          <w:rFonts w:ascii="BMWTypeLight" w:hAnsi="BMWTypeLight" w:cs="BMWType V2 Light"/>
          <w:bCs/>
          <w:color w:val="000000"/>
          <w:sz w:val="22"/>
          <w:szCs w:val="22"/>
        </w:rPr>
        <w:lastRenderedPageBreak/>
        <w:t>Assist emergency call center. This helps first responders to be better prepared for those first critical moments after arriving at an accident scene.</w:t>
      </w:r>
    </w:p>
    <w:p w:rsidR="00991649" w:rsidRPr="00AB06AA" w:rsidRDefault="00991649" w:rsidP="00AB06AA">
      <w:pPr>
        <w:spacing w:after="120" w:line="360" w:lineRule="atLeast"/>
        <w:textAlignment w:val="top"/>
        <w:rPr>
          <w:rFonts w:ascii="BMWTypeLight" w:eastAsia="Times New Roman" w:hAnsi="BMWTypeLight" w:cs="Arial"/>
          <w:sz w:val="22"/>
          <w:szCs w:val="22"/>
        </w:rPr>
      </w:pPr>
      <w:r w:rsidRPr="00AB06AA">
        <w:rPr>
          <w:rFonts w:ascii="BMWTypeLight" w:hAnsi="BMWTypeLight" w:cs="BMWType V2 Light"/>
          <w:bCs/>
          <w:color w:val="000000"/>
          <w:sz w:val="22"/>
          <w:szCs w:val="22"/>
        </w:rPr>
        <w:t>According to the Insurance Institute for Highway Safety in the frontal offset crash test, “</w:t>
      </w:r>
      <w:r w:rsidRPr="00AB06AA">
        <w:rPr>
          <w:rFonts w:ascii="BMWTypeLight" w:eastAsia="Times New Roman" w:hAnsi="BMWTypeLight" w:cs="Arial"/>
          <w:sz w:val="22"/>
          <w:szCs w:val="22"/>
        </w:rPr>
        <w:t>Dumm</w:t>
      </w:r>
      <w:r w:rsidR="00AB06AA">
        <w:rPr>
          <w:rFonts w:ascii="BMWTypeLight" w:eastAsia="Times New Roman" w:hAnsi="BMWTypeLight" w:cs="Arial"/>
          <w:sz w:val="22"/>
          <w:szCs w:val="22"/>
        </w:rPr>
        <w:t xml:space="preserve">y movement was well controlled… </w:t>
      </w:r>
      <w:r w:rsidRPr="00AB06AA">
        <w:rPr>
          <w:rFonts w:ascii="BMWTypeLight" w:eastAsia="Times New Roman" w:hAnsi="BMWTypeLight" w:cs="Arial"/>
          <w:sz w:val="22"/>
          <w:szCs w:val="22"/>
        </w:rPr>
        <w:t>Measures taken from the dummy indicate a low risk of any significant injuries in a crash of this severity.”</w:t>
      </w:r>
    </w:p>
    <w:p w:rsidR="00991649" w:rsidRPr="00AB06AA" w:rsidRDefault="00991649" w:rsidP="00AB06AA">
      <w:pPr>
        <w:spacing w:after="120" w:line="360" w:lineRule="atLeast"/>
        <w:textAlignment w:val="top"/>
        <w:rPr>
          <w:rFonts w:ascii="BMWTypeLight" w:hAnsi="BMWTypeLight" w:cs="Arial"/>
          <w:sz w:val="22"/>
          <w:szCs w:val="22"/>
        </w:rPr>
      </w:pPr>
      <w:r w:rsidRPr="00AB06AA">
        <w:rPr>
          <w:rFonts w:ascii="BMWTypeLight" w:eastAsia="Times New Roman" w:hAnsi="BMWTypeLight" w:cs="Arial"/>
          <w:sz w:val="22"/>
          <w:szCs w:val="22"/>
        </w:rPr>
        <w:t xml:space="preserve">After the side impact test IIHS noted that for </w:t>
      </w:r>
      <w:r w:rsidR="00436AC9" w:rsidRPr="00AB06AA">
        <w:rPr>
          <w:rFonts w:ascii="BMWTypeLight" w:eastAsia="Times New Roman" w:hAnsi="BMWTypeLight" w:cs="Arial"/>
          <w:sz w:val="22"/>
          <w:szCs w:val="22"/>
        </w:rPr>
        <w:t xml:space="preserve">both </w:t>
      </w:r>
      <w:r w:rsidRPr="00AB06AA">
        <w:rPr>
          <w:rFonts w:ascii="BMWTypeLight" w:eastAsia="Times New Roman" w:hAnsi="BMWTypeLight" w:cs="Arial"/>
          <w:sz w:val="22"/>
          <w:szCs w:val="22"/>
        </w:rPr>
        <w:t>the driver</w:t>
      </w:r>
      <w:r w:rsidR="00436AC9" w:rsidRPr="00AB06AA">
        <w:rPr>
          <w:rFonts w:ascii="BMWTypeLight" w:eastAsia="Times New Roman" w:hAnsi="BMWTypeLight" w:cs="Arial"/>
          <w:sz w:val="22"/>
          <w:szCs w:val="22"/>
        </w:rPr>
        <w:t xml:space="preserve"> and rear seat passenger, “</w:t>
      </w:r>
      <w:r w:rsidR="00436AC9" w:rsidRPr="00AB06AA">
        <w:rPr>
          <w:rFonts w:ascii="BMWTypeLight" w:hAnsi="BMWTypeLight" w:cs="Arial"/>
          <w:sz w:val="22"/>
          <w:szCs w:val="22"/>
        </w:rPr>
        <w:t>Measures taken from the dummy indicate a low risk of any significant injuries in a crash of this severity.” For head protection for both the driver and rear passenger the Institute found that,</w:t>
      </w:r>
      <w:r w:rsidRPr="00AB06AA">
        <w:rPr>
          <w:rFonts w:ascii="BMWTypeLight" w:eastAsia="Times New Roman" w:hAnsi="BMWTypeLight" w:cs="Arial"/>
          <w:sz w:val="22"/>
          <w:szCs w:val="22"/>
        </w:rPr>
        <w:t xml:space="preserve"> “</w:t>
      </w:r>
      <w:r w:rsidRPr="00AB06AA">
        <w:rPr>
          <w:rFonts w:ascii="BMWTypeLight" w:hAnsi="BMWTypeLight" w:cs="Arial"/>
          <w:sz w:val="22"/>
          <w:szCs w:val="22"/>
        </w:rPr>
        <w:t>The dummy’s head was protected from being hit by any hard structures, including the intruding barrier, by a side curtain airbag that deployed from the roof.</w:t>
      </w:r>
      <w:r w:rsidR="00436AC9" w:rsidRPr="00AB06AA">
        <w:rPr>
          <w:rFonts w:ascii="BMWTypeLight" w:hAnsi="BMWTypeLight" w:cs="Arial"/>
          <w:sz w:val="22"/>
          <w:szCs w:val="22"/>
        </w:rPr>
        <w:t xml:space="preserve">” </w:t>
      </w:r>
    </w:p>
    <w:p w:rsidR="00436AC9" w:rsidRPr="00AB06AA" w:rsidRDefault="00436AC9" w:rsidP="00AB06AA">
      <w:pPr>
        <w:spacing w:after="120" w:line="360" w:lineRule="atLeast"/>
        <w:textAlignment w:val="top"/>
        <w:rPr>
          <w:rFonts w:ascii="BMWTypeLight" w:eastAsia="Times New Roman" w:hAnsi="BMWTypeLight" w:cs="Arial"/>
          <w:sz w:val="22"/>
          <w:szCs w:val="22"/>
        </w:rPr>
      </w:pPr>
      <w:r w:rsidRPr="00AB06AA">
        <w:rPr>
          <w:rFonts w:ascii="BMWTypeLight" w:hAnsi="BMWTypeLight" w:cs="Arial"/>
          <w:sz w:val="22"/>
          <w:szCs w:val="22"/>
        </w:rPr>
        <w:t>The IIHS describes their roof strength test as follows, “</w:t>
      </w:r>
      <w:r w:rsidRPr="00AB06AA">
        <w:rPr>
          <w:rFonts w:ascii="BMWTypeLight" w:eastAsia="Times New Roman" w:hAnsi="BMWTypeLight" w:cs="Arial"/>
          <w:sz w:val="22"/>
          <w:szCs w:val="22"/>
        </w:rPr>
        <w:t xml:space="preserve">To measure roof strength, a metal plate is pushed against one corner of a vehicle's roof at a constant speed. The maximum force sustained by the roof before 5 inches of crush is compared to the vehicle's weight to find the strength-to-weight ratio. This is a good assessment of vehicle structural protection in rollover crashes.” The BMW X3 achieved a strength-to-weight ratio of 4.69, which is higher than many </w:t>
      </w:r>
      <w:r w:rsidR="00AB06AA">
        <w:rPr>
          <w:rFonts w:ascii="BMWTypeLight" w:eastAsia="Times New Roman" w:hAnsi="BMWTypeLight" w:cs="Arial"/>
          <w:sz w:val="22"/>
          <w:szCs w:val="22"/>
        </w:rPr>
        <w:t xml:space="preserve">of its </w:t>
      </w:r>
      <w:r w:rsidRPr="00AB06AA">
        <w:rPr>
          <w:rFonts w:ascii="BMWTypeLight" w:eastAsia="Times New Roman" w:hAnsi="BMWTypeLight" w:cs="Arial"/>
          <w:sz w:val="22"/>
          <w:szCs w:val="22"/>
        </w:rPr>
        <w:t>competitors.</w:t>
      </w:r>
    </w:p>
    <w:p w:rsidR="00436AC9" w:rsidRDefault="00436AC9" w:rsidP="00AB06AA">
      <w:pPr>
        <w:spacing w:after="120" w:line="360" w:lineRule="atLeast"/>
        <w:textAlignment w:val="top"/>
        <w:rPr>
          <w:rFonts w:ascii="BMWTypeLight" w:eastAsia="Times New Roman" w:hAnsi="BMWTypeLight" w:cs="Arial"/>
          <w:sz w:val="22"/>
          <w:szCs w:val="22"/>
        </w:rPr>
      </w:pPr>
      <w:r w:rsidRPr="00AB06AA">
        <w:rPr>
          <w:rFonts w:ascii="BMWTypeLight" w:eastAsia="Times New Roman" w:hAnsi="BMWTypeLight" w:cs="Arial"/>
          <w:sz w:val="22"/>
          <w:szCs w:val="22"/>
        </w:rPr>
        <w:t xml:space="preserve">The second-generation BMW X3 went on sales in </w:t>
      </w:r>
      <w:r w:rsidR="00AB06AA">
        <w:rPr>
          <w:rFonts w:ascii="BMWTypeLight" w:eastAsia="Times New Roman" w:hAnsi="BMWTypeLight" w:cs="Arial"/>
          <w:sz w:val="22"/>
          <w:szCs w:val="22"/>
        </w:rPr>
        <w:t>Dec</w:t>
      </w:r>
      <w:r w:rsidRPr="00AB06AA">
        <w:rPr>
          <w:rFonts w:ascii="BMWTypeLight" w:eastAsia="Times New Roman" w:hAnsi="BMWTypeLight" w:cs="Arial"/>
          <w:sz w:val="22"/>
          <w:szCs w:val="22"/>
        </w:rPr>
        <w:t xml:space="preserve">ember 2010 and </w:t>
      </w:r>
      <w:r w:rsidR="00AB06AA">
        <w:rPr>
          <w:rFonts w:ascii="BMWTypeLight" w:eastAsia="Times New Roman" w:hAnsi="BMWTypeLight" w:cs="Arial"/>
          <w:sz w:val="22"/>
          <w:szCs w:val="22"/>
        </w:rPr>
        <w:t>has become</w:t>
      </w:r>
      <w:r w:rsidRPr="00AB06AA">
        <w:rPr>
          <w:rFonts w:ascii="BMWTypeLight" w:eastAsia="Times New Roman" w:hAnsi="BMWTypeLight" w:cs="Arial"/>
          <w:sz w:val="22"/>
          <w:szCs w:val="22"/>
        </w:rPr>
        <w:t xml:space="preserve"> a sales hit.</w:t>
      </w:r>
      <w:r w:rsidR="004860E6" w:rsidRPr="00AB06AA">
        <w:rPr>
          <w:rFonts w:ascii="BMWTypeLight" w:eastAsia="Times New Roman" w:hAnsi="BMWTypeLight" w:cs="Arial"/>
          <w:sz w:val="22"/>
          <w:szCs w:val="22"/>
        </w:rPr>
        <w:t xml:space="preserve"> Sales</w:t>
      </w:r>
      <w:r w:rsidR="00AB06AA">
        <w:rPr>
          <w:rFonts w:ascii="BMWTypeLight" w:eastAsia="Times New Roman" w:hAnsi="BMWTypeLight" w:cs="Arial"/>
          <w:sz w:val="22"/>
          <w:szCs w:val="22"/>
        </w:rPr>
        <w:t xml:space="preserve"> of the X3</w:t>
      </w:r>
      <w:r w:rsidR="004860E6" w:rsidRPr="00AB06AA">
        <w:rPr>
          <w:rFonts w:ascii="BMWTypeLight" w:eastAsia="Times New Roman" w:hAnsi="BMWTypeLight" w:cs="Arial"/>
          <w:sz w:val="22"/>
          <w:szCs w:val="22"/>
        </w:rPr>
        <w:t xml:space="preserve"> in the US </w:t>
      </w:r>
      <w:r w:rsidR="00AB06AA">
        <w:rPr>
          <w:rFonts w:ascii="BMWTypeLight" w:eastAsia="Times New Roman" w:hAnsi="BMWTypeLight" w:cs="Arial"/>
          <w:sz w:val="22"/>
          <w:szCs w:val="22"/>
        </w:rPr>
        <w:t xml:space="preserve">this year-to-day </w:t>
      </w:r>
      <w:r w:rsidR="00AB06AA" w:rsidRPr="00AB06AA">
        <w:rPr>
          <w:rFonts w:ascii="BMWTypeLight" w:eastAsia="Times New Roman" w:hAnsi="BMWTypeLight" w:cs="Arial"/>
          <w:sz w:val="22"/>
          <w:szCs w:val="22"/>
        </w:rPr>
        <w:t>are 24,261</w:t>
      </w:r>
      <w:r w:rsidR="00AB06AA">
        <w:rPr>
          <w:rFonts w:ascii="BMWTypeLight" w:eastAsia="Times New Roman" w:hAnsi="BMWTypeLight" w:cs="Arial"/>
          <w:sz w:val="22"/>
          <w:szCs w:val="22"/>
        </w:rPr>
        <w:t xml:space="preserve"> t</w:t>
      </w:r>
      <w:r w:rsidR="004860E6" w:rsidRPr="00AB06AA">
        <w:rPr>
          <w:rFonts w:ascii="BMWTypeLight" w:eastAsia="Times New Roman" w:hAnsi="BMWTypeLight" w:cs="Arial"/>
          <w:sz w:val="22"/>
          <w:szCs w:val="22"/>
        </w:rPr>
        <w:t xml:space="preserve">o the end of November.  This represents a stunning 364% improvement over X3 sales </w:t>
      </w:r>
      <w:r w:rsidR="00AB06AA">
        <w:rPr>
          <w:rFonts w:ascii="BMWTypeLight" w:eastAsia="Times New Roman" w:hAnsi="BMWTypeLight" w:cs="Arial"/>
          <w:sz w:val="22"/>
          <w:szCs w:val="22"/>
        </w:rPr>
        <w:t>over</w:t>
      </w:r>
      <w:r w:rsidR="004860E6" w:rsidRPr="00AB06AA">
        <w:rPr>
          <w:rFonts w:ascii="BMWTypeLight" w:eastAsia="Times New Roman" w:hAnsi="BMWTypeLight" w:cs="Arial"/>
          <w:sz w:val="22"/>
          <w:szCs w:val="22"/>
        </w:rPr>
        <w:t xml:space="preserve"> the same period of 2010. </w:t>
      </w:r>
    </w:p>
    <w:p w:rsidR="003672C6" w:rsidRPr="00AB06AA" w:rsidRDefault="003672C6" w:rsidP="00AB06AA">
      <w:pPr>
        <w:spacing w:after="120" w:line="360" w:lineRule="atLeast"/>
        <w:textAlignment w:val="top"/>
        <w:rPr>
          <w:rFonts w:ascii="BMWTypeLight" w:eastAsia="Times New Roman" w:hAnsi="BMWTypeLight" w:cs="Arial"/>
          <w:sz w:val="22"/>
          <w:szCs w:val="22"/>
        </w:rPr>
      </w:pPr>
      <w:r>
        <w:rPr>
          <w:rFonts w:ascii="BMWTypeLight" w:eastAsia="Times New Roman" w:hAnsi="BMWTypeLight" w:cs="Arial"/>
          <w:sz w:val="22"/>
          <w:szCs w:val="22"/>
        </w:rPr>
        <w:t>The BMW X3 is one of three finalists for North American Truck of the Year.</w:t>
      </w:r>
    </w:p>
    <w:p w:rsidR="001003AE" w:rsidRDefault="00924730" w:rsidP="00370E57">
      <w:pPr>
        <w:spacing w:after="120" w:line="360" w:lineRule="exact"/>
        <w:rPr>
          <w:rFonts w:ascii="BMWType V2 Light" w:hAnsi="BMWType V2 Light"/>
          <w:b/>
          <w:sz w:val="22"/>
          <w:szCs w:val="22"/>
        </w:rPr>
      </w:pPr>
      <w:r>
        <w:rPr>
          <w:rFonts w:ascii="BMWTypeLight" w:hAnsi="BMWTypeLight" w:cs="BMWType V2 Light"/>
          <w:bCs/>
          <w:color w:val="000000"/>
          <w:sz w:val="22"/>
          <w:szCs w:val="22"/>
        </w:rPr>
        <w:t xml:space="preserve"> </w:t>
      </w:r>
      <w:r w:rsidR="007E19DE">
        <w:rPr>
          <w:rFonts w:ascii="BMWTypeLight" w:hAnsi="BMWTypeLight" w:cs="BMWType V2 Light"/>
          <w:bCs/>
          <w:color w:val="000000"/>
          <w:sz w:val="22"/>
          <w:szCs w:val="22"/>
        </w:rPr>
        <w:t xml:space="preserve"> </w:t>
      </w:r>
      <w:r w:rsidR="00370E57">
        <w:rPr>
          <w:rFonts w:ascii="BMWTypeLight" w:hAnsi="BMWTypeLight" w:cs="BMWType V2 Light"/>
          <w:bCs/>
          <w:color w:val="000000"/>
          <w:sz w:val="22"/>
          <w:szCs w:val="22"/>
        </w:rPr>
        <w:t xml:space="preserve"> </w:t>
      </w:r>
      <w:r w:rsidR="00230B1A">
        <w:rPr>
          <w:rFonts w:ascii="BMWTypeLight" w:hAnsi="BMWTypeLight" w:cs="BMWType V2 Light"/>
          <w:bCs/>
          <w:color w:val="000000"/>
          <w:sz w:val="22"/>
          <w:szCs w:val="22"/>
        </w:rPr>
        <w:t xml:space="preserve">  </w:t>
      </w:r>
      <w:r w:rsidR="001003AE">
        <w:rPr>
          <w:rFonts w:ascii="BMWTypeLight" w:hAnsi="BMWTypeLight" w:cs="BMWType V2 Light"/>
          <w:bCs/>
          <w:color w:val="000000"/>
          <w:sz w:val="22"/>
          <w:szCs w:val="22"/>
        </w:rPr>
        <w:t xml:space="preserve">  </w:t>
      </w:r>
    </w:p>
    <w:p w:rsidR="00847A7C" w:rsidRDefault="00FB4BC0" w:rsidP="00847A7C">
      <w:pPr>
        <w:spacing w:after="120" w:line="360" w:lineRule="exact"/>
        <w:ind w:right="-43"/>
        <w:rPr>
          <w:rFonts w:ascii="BMWType V2 Light" w:hAnsi="BMWType V2 Light" w:cs="BMWType V2 Light"/>
          <w:color w:val="000000"/>
          <w:kern w:val="16"/>
          <w:sz w:val="22"/>
          <w:szCs w:val="22"/>
          <w:lang w:eastAsia="de-DE"/>
        </w:rPr>
      </w:pPr>
      <w:r w:rsidRPr="00B327A6">
        <w:rPr>
          <w:rFonts w:ascii="BMWType V2 Light" w:hAnsi="BMWType V2 Light"/>
          <w:b/>
          <w:sz w:val="22"/>
          <w:szCs w:val="22"/>
        </w:rPr>
        <w:t xml:space="preserve">BMW Group </w:t>
      </w:r>
      <w:proofErr w:type="gramStart"/>
      <w:r w:rsidRPr="00B327A6">
        <w:rPr>
          <w:rFonts w:ascii="BMWType V2 Light" w:hAnsi="BMWType V2 Light"/>
          <w:b/>
          <w:sz w:val="22"/>
          <w:szCs w:val="22"/>
        </w:rPr>
        <w:t>In</w:t>
      </w:r>
      <w:proofErr w:type="gramEnd"/>
      <w:r w:rsidRPr="00B327A6">
        <w:rPr>
          <w:rFonts w:ascii="BMWType V2 Light" w:hAnsi="BMWType V2 Light"/>
          <w:b/>
          <w:sz w:val="22"/>
          <w:szCs w:val="22"/>
        </w:rPr>
        <w:t xml:space="preserve"> America</w:t>
      </w:r>
    </w:p>
    <w:p w:rsidR="00A140DE" w:rsidRPr="00847A7C" w:rsidRDefault="004D3977" w:rsidP="00847A7C">
      <w:pPr>
        <w:spacing w:after="120" w:line="360" w:lineRule="exact"/>
        <w:ind w:right="-36"/>
        <w:rPr>
          <w:rFonts w:ascii="BMWType V2 Light" w:hAnsi="BMWType V2 Light" w:cs="BMWType V2 Light"/>
          <w:color w:val="000000"/>
          <w:kern w:val="16"/>
          <w:sz w:val="22"/>
          <w:szCs w:val="22"/>
          <w:lang w:eastAsia="de-DE"/>
        </w:rPr>
      </w:pPr>
      <w:r w:rsidRPr="00B327A6">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B327A6">
        <w:rPr>
          <w:rFonts w:ascii="BMWType V2 Light" w:hAnsi="BMWType V2 Light"/>
          <w:sz w:val="22"/>
          <w:szCs w:val="22"/>
        </w:rPr>
        <w:t>DesignworksUSA</w:t>
      </w:r>
      <w:proofErr w:type="spellEnd"/>
      <w:r w:rsidRPr="00B327A6">
        <w:rPr>
          <w:rFonts w:ascii="BMWType V2 Light" w:hAnsi="BMWType V2 Light"/>
          <w:sz w:val="22"/>
          <w:szCs w:val="22"/>
        </w:rPr>
        <w:t xml:space="preserve">,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w:t>
      </w:r>
      <w:r w:rsidR="00A140DE" w:rsidRPr="00B327A6">
        <w:rPr>
          <w:rFonts w:ascii="BMWType V2 Light" w:hAnsi="BMWType V2 Light"/>
          <w:sz w:val="22"/>
          <w:szCs w:val="22"/>
        </w:rPr>
        <w:t>The BMW Group sales organization is represented in the U.S. through networks of 338 BMW passenger car and BMW Sports Activity Vehicle centers, 1</w:t>
      </w:r>
      <w:r w:rsidR="00383C59" w:rsidRPr="00B327A6">
        <w:rPr>
          <w:rFonts w:ascii="BMWType V2 Light" w:hAnsi="BMWType V2 Light"/>
          <w:sz w:val="22"/>
          <w:szCs w:val="22"/>
        </w:rPr>
        <w:t>38 BMW motorcycle retailers, 105</w:t>
      </w:r>
      <w:r w:rsidR="00A140DE" w:rsidRPr="00B327A6">
        <w:rPr>
          <w:rFonts w:ascii="BMWType V2 Light" w:hAnsi="BMWType V2 Light"/>
          <w:sz w:val="22"/>
          <w:szCs w:val="22"/>
        </w:rPr>
        <w:t xml:space="preserve"> MINI passenger car dealers, </w:t>
      </w:r>
      <w:r w:rsidR="00A140DE" w:rsidRPr="00B327A6">
        <w:rPr>
          <w:rFonts w:ascii="BMWType V2 Light" w:hAnsi="BMWType V2 Light"/>
          <w:sz w:val="22"/>
          <w:szCs w:val="22"/>
        </w:rPr>
        <w:lastRenderedPageBreak/>
        <w:t>and 30 Rolls-Royce Motor Car dealers.  BMW (US) Holding Corp., the BMW Group’s sales headquarters for North America, is located in Woodcliff Lake, New Jersey</w:t>
      </w:r>
      <w:r w:rsidR="00847A7C">
        <w:rPr>
          <w:rFonts w:ascii="BMWType V2 Light" w:hAnsi="BMWType V2 Light"/>
          <w:sz w:val="22"/>
          <w:szCs w:val="22"/>
        </w:rPr>
        <w:t>.</w:t>
      </w:r>
    </w:p>
    <w:p w:rsidR="004769F5" w:rsidRPr="00E75ABD" w:rsidRDefault="004769F5" w:rsidP="000C2223">
      <w:pPr>
        <w:spacing w:after="120" w:line="360" w:lineRule="exact"/>
        <w:rPr>
          <w:rFonts w:ascii="BMWType V2 Light" w:hAnsi="BMWType V2 Light"/>
          <w:color w:val="0000FF"/>
          <w:sz w:val="22"/>
          <w:szCs w:val="22"/>
          <w:u w:val="single"/>
        </w:rPr>
      </w:pPr>
      <w:r w:rsidRPr="00B327A6">
        <w:rPr>
          <w:rFonts w:ascii="BMWType V2 Light" w:hAnsi="BMWType V2 Light"/>
          <w:b/>
          <w:sz w:val="22"/>
          <w:szCs w:val="22"/>
        </w:rPr>
        <w:t xml:space="preserve">Journalist note: </w:t>
      </w:r>
      <w:r w:rsidR="0078570A" w:rsidRPr="00B327A6">
        <w:rPr>
          <w:rFonts w:ascii="BMWType V2 Light" w:hAnsi="BMWType V2 Light"/>
          <w:sz w:val="22"/>
        </w:rPr>
        <w:t>Information about BMW and its prod</w:t>
      </w:r>
      <w:r w:rsidR="00514FDE">
        <w:rPr>
          <w:rFonts w:ascii="BMWType V2 Light" w:hAnsi="BMWType V2 Light"/>
          <w:sz w:val="22"/>
        </w:rPr>
        <w:t xml:space="preserve">ucts in the USA is available to </w:t>
      </w:r>
      <w:r w:rsidR="0078570A" w:rsidRPr="00B327A6">
        <w:rPr>
          <w:rFonts w:ascii="BMWType V2 Light" w:hAnsi="BMWType V2 Light"/>
          <w:sz w:val="22"/>
        </w:rPr>
        <w:t xml:space="preserve">journalists on-line at </w:t>
      </w:r>
      <w:hyperlink r:id="rId10" w:history="1">
        <w:r w:rsidR="0078570A" w:rsidRPr="00B327A6">
          <w:rPr>
            <w:rStyle w:val="Hyperlink"/>
            <w:rFonts w:ascii="BMWType V2 Light" w:hAnsi="BMWType V2 Light"/>
            <w:sz w:val="22"/>
          </w:rPr>
          <w:t>www.bmwusanews.com</w:t>
        </w:r>
      </w:hyperlink>
      <w:r w:rsidR="0078570A" w:rsidRPr="00B327A6">
        <w:rPr>
          <w:rFonts w:ascii="BMWType V2 Light" w:hAnsi="BMWType V2 Light"/>
          <w:sz w:val="22"/>
        </w:rPr>
        <w:t xml:space="preserve"> and </w:t>
      </w:r>
      <w:hyperlink r:id="rId11" w:history="1">
        <w:r w:rsidR="0078570A" w:rsidRPr="00B327A6">
          <w:rPr>
            <w:rStyle w:val="Hyperlink"/>
            <w:rFonts w:ascii="BMWType V2 Light" w:hAnsi="BMWType V2 Light"/>
            <w:sz w:val="22"/>
            <w:szCs w:val="22"/>
          </w:rPr>
          <w:t>www.press.bmwna.com</w:t>
        </w:r>
      </w:hyperlink>
      <w:r w:rsidR="0078570A" w:rsidRPr="00B327A6">
        <w:rPr>
          <w:rFonts w:ascii="BMWType V2 Light" w:hAnsi="BMWType V2 Light"/>
          <w:sz w:val="22"/>
        </w:rPr>
        <w:t xml:space="preserve">. </w:t>
      </w:r>
    </w:p>
    <w:p w:rsidR="00436AC9" w:rsidRPr="00E75ABD" w:rsidRDefault="00436AC9">
      <w:pPr>
        <w:spacing w:after="120" w:line="360" w:lineRule="exact"/>
        <w:rPr>
          <w:rFonts w:ascii="BMWType V2 Light" w:hAnsi="BMWType V2 Light"/>
          <w:color w:val="0000FF"/>
          <w:sz w:val="22"/>
          <w:szCs w:val="22"/>
          <w:u w:val="single"/>
        </w:rPr>
      </w:pPr>
    </w:p>
    <w:sectPr w:rsidR="00436AC9" w:rsidRPr="00E75ABD" w:rsidSect="00B31574">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AC9" w:rsidRDefault="00436AC9">
      <w:r>
        <w:separator/>
      </w:r>
    </w:p>
  </w:endnote>
  <w:endnote w:type="continuationSeparator" w:id="0">
    <w:p w:rsidR="00436AC9" w:rsidRDefault="00436A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 Type Global Pro Light">
    <w:altName w:val="BMW Type Global Pro Light"/>
    <w:panose1 w:val="00000000000000000000"/>
    <w:charset w:val="00"/>
    <w:family w:val="swiss"/>
    <w:notTrueType/>
    <w:pitch w:val="default"/>
    <w:sig w:usb0="00000003" w:usb1="00000000" w:usb2="00000000" w:usb3="00000000" w:csb0="00000001" w:csb1="00000000"/>
  </w:font>
  <w:font w:name="BMWType V2 Regular">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C9" w:rsidRDefault="00436AC9">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p w:rsidR="00436AC9" w:rsidRDefault="00436AC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C9" w:rsidRDefault="00436AC9">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AC9" w:rsidRDefault="00436AC9">
      <w:r>
        <w:separator/>
      </w:r>
    </w:p>
  </w:footnote>
  <w:footnote w:type="continuationSeparator" w:id="0">
    <w:p w:rsidR="00436AC9" w:rsidRDefault="00436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C9" w:rsidRDefault="00FA29EF">
    <w:pPr>
      <w:pStyle w:val="Header"/>
      <w:framePr w:wrap="around" w:vAnchor="text" w:hAnchor="margin" w:xAlign="center" w:y="1"/>
      <w:rPr>
        <w:rStyle w:val="PageNumber"/>
      </w:rPr>
    </w:pPr>
    <w:r>
      <w:rPr>
        <w:rStyle w:val="PageNumber"/>
      </w:rPr>
      <w:fldChar w:fldCharType="begin"/>
    </w:r>
    <w:r w:rsidR="00436AC9">
      <w:rPr>
        <w:rStyle w:val="PageNumber"/>
      </w:rPr>
      <w:instrText xml:space="preserve">PAGE  </w:instrText>
    </w:r>
    <w:r>
      <w:rPr>
        <w:rStyle w:val="PageNumber"/>
      </w:rPr>
      <w:fldChar w:fldCharType="end"/>
    </w:r>
  </w:p>
  <w:p w:rsidR="00436AC9" w:rsidRDefault="00436A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C9" w:rsidRPr="00823DDF" w:rsidRDefault="00FA29EF">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436AC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3B6498">
      <w:rPr>
        <w:rStyle w:val="PageNumber"/>
        <w:rFonts w:ascii="BMWTypeLight" w:hAnsi="BMWTypeLight"/>
        <w:noProof/>
      </w:rPr>
      <w:t>- 2 -</w:t>
    </w:r>
    <w:r w:rsidRPr="00823DDF">
      <w:rPr>
        <w:rStyle w:val="PageNumber"/>
        <w:rFonts w:ascii="BMWTypeLight" w:hAnsi="BMWTypeLight"/>
      </w:rPr>
      <w:fldChar w:fldCharType="end"/>
    </w:r>
  </w:p>
  <w:p w:rsidR="00436AC9" w:rsidRDefault="00436A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436AC9">
      <w:trPr>
        <w:cantSplit/>
        <w:trHeight w:val="1170"/>
      </w:trPr>
      <w:tc>
        <w:tcPr>
          <w:tcW w:w="2075" w:type="dxa"/>
        </w:tcPr>
        <w:p w:rsidR="00436AC9" w:rsidRDefault="00436AC9">
          <w:pPr>
            <w:pStyle w:val="subsid"/>
            <w:spacing w:before="76"/>
            <w:ind w:left="-13" w:right="72" w:firstLine="13"/>
            <w:rPr>
              <w:rFonts w:ascii="BMWTypeLight" w:hAnsi="BMWTypeLight"/>
            </w:rPr>
          </w:pPr>
          <w:r>
            <w:rPr>
              <w:rFonts w:ascii="BMWTypeLight" w:hAnsi="BMWTypeLight"/>
            </w:rPr>
            <w:t>A subsidiary</w:t>
          </w:r>
        </w:p>
        <w:p w:rsidR="00436AC9" w:rsidRDefault="00436AC9">
          <w:pPr>
            <w:pStyle w:val="subsid"/>
            <w:spacing w:before="0"/>
            <w:ind w:left="-14" w:right="72" w:firstLine="14"/>
          </w:pPr>
          <w:r>
            <w:rPr>
              <w:rFonts w:ascii="BMWTypeLight" w:hAnsi="BMWTypeLight"/>
            </w:rPr>
            <w:t xml:space="preserve"> of BMW AG</w:t>
          </w:r>
        </w:p>
      </w:tc>
      <w:tc>
        <w:tcPr>
          <w:tcW w:w="5446" w:type="dxa"/>
        </w:tcPr>
        <w:p w:rsidR="00436AC9" w:rsidRPr="00DC4B0D" w:rsidRDefault="00436AC9">
          <w:pPr>
            <w:pStyle w:val="Header"/>
            <w:rPr>
              <w:rFonts w:ascii="BMWTypeLight" w:hAnsi="BMWTypeLight"/>
              <w:b/>
              <w:sz w:val="36"/>
              <w:szCs w:val="36"/>
            </w:rPr>
          </w:pPr>
          <w:r w:rsidRPr="00DC4B0D">
            <w:rPr>
              <w:rFonts w:ascii="BMWTypeLight" w:hAnsi="BMWTypeLight"/>
              <w:b/>
              <w:sz w:val="36"/>
              <w:szCs w:val="36"/>
            </w:rPr>
            <w:t>BMW</w:t>
          </w:r>
        </w:p>
        <w:p w:rsidR="00436AC9" w:rsidRDefault="00436AC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436AC9" w:rsidRDefault="00436A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2077"/>
    <w:multiLevelType w:val="hybridMultilevel"/>
    <w:tmpl w:val="65D86E2A"/>
    <w:lvl w:ilvl="0" w:tplc="24C02F6E">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2">
    <w:nsid w:val="2FD94FC2"/>
    <w:multiLevelType w:val="hybridMultilevel"/>
    <w:tmpl w:val="29E0EB9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53B45AAD"/>
    <w:multiLevelType w:val="hybridMultilevel"/>
    <w:tmpl w:val="5C68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7399"/>
    <w:rsid w:val="00015155"/>
    <w:rsid w:val="00026D8A"/>
    <w:rsid w:val="00033B8F"/>
    <w:rsid w:val="00040448"/>
    <w:rsid w:val="00051762"/>
    <w:rsid w:val="00073704"/>
    <w:rsid w:val="00082E95"/>
    <w:rsid w:val="00087C2D"/>
    <w:rsid w:val="000A3983"/>
    <w:rsid w:val="000B431D"/>
    <w:rsid w:val="000C2223"/>
    <w:rsid w:val="000D7A87"/>
    <w:rsid w:val="000E0C51"/>
    <w:rsid w:val="000F2421"/>
    <w:rsid w:val="001003AE"/>
    <w:rsid w:val="0010084F"/>
    <w:rsid w:val="00103970"/>
    <w:rsid w:val="00105C5C"/>
    <w:rsid w:val="001146D5"/>
    <w:rsid w:val="001150FC"/>
    <w:rsid w:val="00137951"/>
    <w:rsid w:val="00152DD0"/>
    <w:rsid w:val="00190CAB"/>
    <w:rsid w:val="001B4676"/>
    <w:rsid w:val="001E1A53"/>
    <w:rsid w:val="001F11A2"/>
    <w:rsid w:val="00203808"/>
    <w:rsid w:val="00203E37"/>
    <w:rsid w:val="002175FD"/>
    <w:rsid w:val="00230B1A"/>
    <w:rsid w:val="0023441A"/>
    <w:rsid w:val="002426CE"/>
    <w:rsid w:val="002532E0"/>
    <w:rsid w:val="0025564C"/>
    <w:rsid w:val="00264D1D"/>
    <w:rsid w:val="00266D44"/>
    <w:rsid w:val="002909AA"/>
    <w:rsid w:val="002940A3"/>
    <w:rsid w:val="00295CD1"/>
    <w:rsid w:val="00297ED6"/>
    <w:rsid w:val="002B1647"/>
    <w:rsid w:val="002B41DA"/>
    <w:rsid w:val="002C2721"/>
    <w:rsid w:val="002F4D06"/>
    <w:rsid w:val="002F4EFD"/>
    <w:rsid w:val="00302E36"/>
    <w:rsid w:val="00307583"/>
    <w:rsid w:val="00307E27"/>
    <w:rsid w:val="00322D4F"/>
    <w:rsid w:val="003408A3"/>
    <w:rsid w:val="00343BCC"/>
    <w:rsid w:val="00365D01"/>
    <w:rsid w:val="0036663D"/>
    <w:rsid w:val="003672C6"/>
    <w:rsid w:val="00370E57"/>
    <w:rsid w:val="00383C59"/>
    <w:rsid w:val="003862B6"/>
    <w:rsid w:val="003B6498"/>
    <w:rsid w:val="003D4C5F"/>
    <w:rsid w:val="003D6736"/>
    <w:rsid w:val="003D7860"/>
    <w:rsid w:val="003E44E3"/>
    <w:rsid w:val="003E6621"/>
    <w:rsid w:val="00403C0D"/>
    <w:rsid w:val="0042597E"/>
    <w:rsid w:val="00436AC9"/>
    <w:rsid w:val="00440653"/>
    <w:rsid w:val="00450BA4"/>
    <w:rsid w:val="004520E8"/>
    <w:rsid w:val="00460A9F"/>
    <w:rsid w:val="00461C9C"/>
    <w:rsid w:val="004769F5"/>
    <w:rsid w:val="004860E6"/>
    <w:rsid w:val="0048631C"/>
    <w:rsid w:val="004B3B99"/>
    <w:rsid w:val="004D3977"/>
    <w:rsid w:val="004E1C25"/>
    <w:rsid w:val="004E5A14"/>
    <w:rsid w:val="00514FDE"/>
    <w:rsid w:val="005272C2"/>
    <w:rsid w:val="005335DB"/>
    <w:rsid w:val="00543F39"/>
    <w:rsid w:val="00596A32"/>
    <w:rsid w:val="00596C55"/>
    <w:rsid w:val="005A0A10"/>
    <w:rsid w:val="005D2469"/>
    <w:rsid w:val="005F08FD"/>
    <w:rsid w:val="00622179"/>
    <w:rsid w:val="00647592"/>
    <w:rsid w:val="00654D81"/>
    <w:rsid w:val="00681889"/>
    <w:rsid w:val="00691F79"/>
    <w:rsid w:val="00694780"/>
    <w:rsid w:val="006A647E"/>
    <w:rsid w:val="006A7130"/>
    <w:rsid w:val="006B56D7"/>
    <w:rsid w:val="006C276F"/>
    <w:rsid w:val="006D4BA0"/>
    <w:rsid w:val="006D7909"/>
    <w:rsid w:val="006E394A"/>
    <w:rsid w:val="006F6C3B"/>
    <w:rsid w:val="006F6D12"/>
    <w:rsid w:val="00707CC6"/>
    <w:rsid w:val="00714165"/>
    <w:rsid w:val="007215D5"/>
    <w:rsid w:val="00726400"/>
    <w:rsid w:val="00726981"/>
    <w:rsid w:val="00733132"/>
    <w:rsid w:val="00737780"/>
    <w:rsid w:val="00771191"/>
    <w:rsid w:val="0077568D"/>
    <w:rsid w:val="00777E48"/>
    <w:rsid w:val="0078570A"/>
    <w:rsid w:val="00792F57"/>
    <w:rsid w:val="00796904"/>
    <w:rsid w:val="007B09AF"/>
    <w:rsid w:val="007B66F6"/>
    <w:rsid w:val="007B7DEF"/>
    <w:rsid w:val="007C0D1A"/>
    <w:rsid w:val="007D7335"/>
    <w:rsid w:val="007E19DE"/>
    <w:rsid w:val="007E63FE"/>
    <w:rsid w:val="00802451"/>
    <w:rsid w:val="00803027"/>
    <w:rsid w:val="00805A28"/>
    <w:rsid w:val="0080618F"/>
    <w:rsid w:val="00806C68"/>
    <w:rsid w:val="008359FC"/>
    <w:rsid w:val="00847A7C"/>
    <w:rsid w:val="0086046B"/>
    <w:rsid w:val="008640CE"/>
    <w:rsid w:val="00874910"/>
    <w:rsid w:val="00876A40"/>
    <w:rsid w:val="0088221D"/>
    <w:rsid w:val="00883AFE"/>
    <w:rsid w:val="008B191C"/>
    <w:rsid w:val="008B6AE6"/>
    <w:rsid w:val="008C3F38"/>
    <w:rsid w:val="008C5212"/>
    <w:rsid w:val="008D733D"/>
    <w:rsid w:val="008E63B3"/>
    <w:rsid w:val="008E649F"/>
    <w:rsid w:val="008E651C"/>
    <w:rsid w:val="008E6D00"/>
    <w:rsid w:val="009148E1"/>
    <w:rsid w:val="00916AED"/>
    <w:rsid w:val="00920553"/>
    <w:rsid w:val="00920A51"/>
    <w:rsid w:val="00922E13"/>
    <w:rsid w:val="00924730"/>
    <w:rsid w:val="00925F77"/>
    <w:rsid w:val="00927645"/>
    <w:rsid w:val="0093086F"/>
    <w:rsid w:val="0095638D"/>
    <w:rsid w:val="009669CC"/>
    <w:rsid w:val="00983625"/>
    <w:rsid w:val="00984EE2"/>
    <w:rsid w:val="00991649"/>
    <w:rsid w:val="00992D2B"/>
    <w:rsid w:val="009B34E9"/>
    <w:rsid w:val="009C61DD"/>
    <w:rsid w:val="009D6E4C"/>
    <w:rsid w:val="009E7C82"/>
    <w:rsid w:val="00A140DE"/>
    <w:rsid w:val="00A62490"/>
    <w:rsid w:val="00A67348"/>
    <w:rsid w:val="00A74298"/>
    <w:rsid w:val="00A76335"/>
    <w:rsid w:val="00AA42E1"/>
    <w:rsid w:val="00AA649B"/>
    <w:rsid w:val="00AA6FA7"/>
    <w:rsid w:val="00AB06AA"/>
    <w:rsid w:val="00AC670C"/>
    <w:rsid w:val="00AD096D"/>
    <w:rsid w:val="00AF2B13"/>
    <w:rsid w:val="00AF4B43"/>
    <w:rsid w:val="00AF76F0"/>
    <w:rsid w:val="00B0299D"/>
    <w:rsid w:val="00B13D37"/>
    <w:rsid w:val="00B24668"/>
    <w:rsid w:val="00B301B4"/>
    <w:rsid w:val="00B31574"/>
    <w:rsid w:val="00B319D1"/>
    <w:rsid w:val="00B327A6"/>
    <w:rsid w:val="00B37437"/>
    <w:rsid w:val="00B416D5"/>
    <w:rsid w:val="00B830C2"/>
    <w:rsid w:val="00BB0323"/>
    <w:rsid w:val="00BC0483"/>
    <w:rsid w:val="00BC47CF"/>
    <w:rsid w:val="00BD4CDE"/>
    <w:rsid w:val="00BE3AA5"/>
    <w:rsid w:val="00BF4FA8"/>
    <w:rsid w:val="00C01581"/>
    <w:rsid w:val="00C17AA5"/>
    <w:rsid w:val="00C2680C"/>
    <w:rsid w:val="00C3204B"/>
    <w:rsid w:val="00C335DE"/>
    <w:rsid w:val="00C34508"/>
    <w:rsid w:val="00C36106"/>
    <w:rsid w:val="00C57CEA"/>
    <w:rsid w:val="00C73DBA"/>
    <w:rsid w:val="00C7642B"/>
    <w:rsid w:val="00C9406C"/>
    <w:rsid w:val="00CB099B"/>
    <w:rsid w:val="00CD4798"/>
    <w:rsid w:val="00CF4DBF"/>
    <w:rsid w:val="00D13514"/>
    <w:rsid w:val="00D203E0"/>
    <w:rsid w:val="00D30195"/>
    <w:rsid w:val="00D42E93"/>
    <w:rsid w:val="00D438D6"/>
    <w:rsid w:val="00D5599D"/>
    <w:rsid w:val="00D60C02"/>
    <w:rsid w:val="00D660B6"/>
    <w:rsid w:val="00D665A2"/>
    <w:rsid w:val="00D6732F"/>
    <w:rsid w:val="00D71E85"/>
    <w:rsid w:val="00D82F42"/>
    <w:rsid w:val="00D9700B"/>
    <w:rsid w:val="00DC75E4"/>
    <w:rsid w:val="00DD0DC1"/>
    <w:rsid w:val="00DE16F0"/>
    <w:rsid w:val="00DF4CED"/>
    <w:rsid w:val="00DF531D"/>
    <w:rsid w:val="00DF7FB8"/>
    <w:rsid w:val="00E0316A"/>
    <w:rsid w:val="00E21C11"/>
    <w:rsid w:val="00E40390"/>
    <w:rsid w:val="00E451FD"/>
    <w:rsid w:val="00E47877"/>
    <w:rsid w:val="00E47E9C"/>
    <w:rsid w:val="00E715E3"/>
    <w:rsid w:val="00E751D2"/>
    <w:rsid w:val="00E75ABD"/>
    <w:rsid w:val="00E75C33"/>
    <w:rsid w:val="00E9285C"/>
    <w:rsid w:val="00E94EA6"/>
    <w:rsid w:val="00EA0F47"/>
    <w:rsid w:val="00EA514C"/>
    <w:rsid w:val="00EB6258"/>
    <w:rsid w:val="00EC4771"/>
    <w:rsid w:val="00EF2F39"/>
    <w:rsid w:val="00EF7D85"/>
    <w:rsid w:val="00F0712E"/>
    <w:rsid w:val="00F135B5"/>
    <w:rsid w:val="00F2336C"/>
    <w:rsid w:val="00F46629"/>
    <w:rsid w:val="00F469D7"/>
    <w:rsid w:val="00F537C9"/>
    <w:rsid w:val="00F63661"/>
    <w:rsid w:val="00F66E6E"/>
    <w:rsid w:val="00F82306"/>
    <w:rsid w:val="00FA29EF"/>
    <w:rsid w:val="00FA2EFA"/>
    <w:rsid w:val="00FB4A93"/>
    <w:rsid w:val="00FB4BC0"/>
    <w:rsid w:val="00FB4BC2"/>
    <w:rsid w:val="00FB6677"/>
    <w:rsid w:val="00FD608F"/>
    <w:rsid w:val="00FD7E9E"/>
    <w:rsid w:val="00FF2C7C"/>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BD4CDE"/>
    <w:pPr>
      <w:autoSpaceDE w:val="0"/>
      <w:autoSpaceDN w:val="0"/>
      <w:adjustRightInd w:val="0"/>
    </w:pPr>
    <w:rPr>
      <w:rFonts w:ascii="BMWType V2 Light" w:hAnsi="BMWType V2 Light" w:cs="BMWType V2 Light"/>
      <w:color w:val="000000"/>
      <w:sz w:val="24"/>
      <w:szCs w:val="24"/>
    </w:rPr>
  </w:style>
  <w:style w:type="paragraph" w:customStyle="1" w:styleId="NoSpacing1">
    <w:name w:val="No Spacing1"/>
    <w:uiPriority w:val="1"/>
    <w:qFormat/>
    <w:rsid w:val="00C2680C"/>
    <w:rPr>
      <w:rFonts w:ascii="Calibri" w:eastAsia="Calibri" w:hAnsi="Calibri"/>
      <w:sz w:val="22"/>
      <w:szCs w:val="22"/>
    </w:rPr>
  </w:style>
  <w:style w:type="character" w:customStyle="1" w:styleId="A5">
    <w:name w:val="A5"/>
    <w:uiPriority w:val="99"/>
    <w:rsid w:val="00203E37"/>
    <w:rPr>
      <w:rFonts w:cs="BMW Type Global Pro Light"/>
      <w:color w:val="000000"/>
      <w:sz w:val="17"/>
      <w:szCs w:val="17"/>
    </w:rPr>
  </w:style>
</w:styles>
</file>

<file path=word/webSettings.xml><?xml version="1.0" encoding="utf-8"?>
<w:webSettings xmlns:r="http://schemas.openxmlformats.org/officeDocument/2006/relationships" xmlns:w="http://schemas.openxmlformats.org/wordprocessingml/2006/main">
  <w:divs>
    <w:div w:id="362249746">
      <w:bodyDiv w:val="1"/>
      <w:marLeft w:val="0"/>
      <w:marRight w:val="0"/>
      <w:marTop w:val="0"/>
      <w:marBottom w:val="0"/>
      <w:divBdr>
        <w:top w:val="none" w:sz="0" w:space="0" w:color="auto"/>
        <w:left w:val="none" w:sz="0" w:space="0" w:color="auto"/>
        <w:bottom w:val="none" w:sz="0" w:space="0" w:color="auto"/>
        <w:right w:val="none" w:sz="0" w:space="0" w:color="auto"/>
      </w:divBdr>
    </w:div>
    <w:div w:id="1021589131">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01226109">
      <w:bodyDiv w:val="1"/>
      <w:marLeft w:val="0"/>
      <w:marRight w:val="0"/>
      <w:marTop w:val="150"/>
      <w:marBottom w:val="150"/>
      <w:divBdr>
        <w:top w:val="none" w:sz="0" w:space="0" w:color="auto"/>
        <w:left w:val="none" w:sz="0" w:space="0" w:color="auto"/>
        <w:bottom w:val="none" w:sz="0" w:space="0" w:color="auto"/>
        <w:right w:val="none" w:sz="0" w:space="0" w:color="auto"/>
      </w:divBdr>
      <w:divsChild>
        <w:div w:id="72315500">
          <w:marLeft w:val="0"/>
          <w:marRight w:val="0"/>
          <w:marTop w:val="0"/>
          <w:marBottom w:val="0"/>
          <w:divBdr>
            <w:top w:val="dotted" w:sz="6" w:space="0" w:color="999999"/>
            <w:left w:val="dotted" w:sz="6" w:space="0" w:color="999999"/>
            <w:bottom w:val="dotted" w:sz="6" w:space="0" w:color="999999"/>
            <w:right w:val="dotted" w:sz="6" w:space="0" w:color="999999"/>
          </w:divBdr>
          <w:divsChild>
            <w:div w:id="395512863">
              <w:marLeft w:val="0"/>
              <w:marRight w:val="0"/>
              <w:marTop w:val="0"/>
              <w:marBottom w:val="0"/>
              <w:divBdr>
                <w:top w:val="none" w:sz="0" w:space="0" w:color="auto"/>
                <w:left w:val="none" w:sz="0" w:space="0" w:color="auto"/>
                <w:bottom w:val="none" w:sz="0" w:space="0" w:color="auto"/>
                <w:right w:val="none" w:sz="0" w:space="0" w:color="auto"/>
              </w:divBdr>
              <w:divsChild>
                <w:div w:id="1170829447">
                  <w:marLeft w:val="0"/>
                  <w:marRight w:val="0"/>
                  <w:marTop w:val="0"/>
                  <w:marBottom w:val="0"/>
                  <w:divBdr>
                    <w:top w:val="none" w:sz="0" w:space="0" w:color="auto"/>
                    <w:left w:val="none" w:sz="0" w:space="0" w:color="auto"/>
                    <w:bottom w:val="none" w:sz="0" w:space="0" w:color="auto"/>
                    <w:right w:val="none" w:sz="0" w:space="0" w:color="auto"/>
                  </w:divBdr>
                  <w:divsChild>
                    <w:div w:id="2009743426">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 w:id="1522426670">
      <w:bodyDiv w:val="1"/>
      <w:marLeft w:val="0"/>
      <w:marRight w:val="0"/>
      <w:marTop w:val="0"/>
      <w:marBottom w:val="0"/>
      <w:divBdr>
        <w:top w:val="none" w:sz="0" w:space="0" w:color="auto"/>
        <w:left w:val="none" w:sz="0" w:space="0" w:color="auto"/>
        <w:bottom w:val="none" w:sz="0" w:space="0" w:color="auto"/>
        <w:right w:val="none" w:sz="0" w:space="0" w:color="auto"/>
      </w:divBdr>
    </w:div>
    <w:div w:id="1583219111">
      <w:bodyDiv w:val="1"/>
      <w:marLeft w:val="0"/>
      <w:marRight w:val="0"/>
      <w:marTop w:val="0"/>
      <w:marBottom w:val="0"/>
      <w:divBdr>
        <w:top w:val="none" w:sz="0" w:space="0" w:color="auto"/>
        <w:left w:val="none" w:sz="0" w:space="0" w:color="auto"/>
        <w:bottom w:val="none" w:sz="0" w:space="0" w:color="auto"/>
        <w:right w:val="none" w:sz="0" w:space="0" w:color="auto"/>
      </w:divBdr>
    </w:div>
    <w:div w:id="1792940292">
      <w:bodyDiv w:val="1"/>
      <w:marLeft w:val="0"/>
      <w:marRight w:val="0"/>
      <w:marTop w:val="150"/>
      <w:marBottom w:val="150"/>
      <w:divBdr>
        <w:top w:val="none" w:sz="0" w:space="0" w:color="auto"/>
        <w:left w:val="none" w:sz="0" w:space="0" w:color="auto"/>
        <w:bottom w:val="none" w:sz="0" w:space="0" w:color="auto"/>
        <w:right w:val="none" w:sz="0" w:space="0" w:color="auto"/>
      </w:divBdr>
      <w:divsChild>
        <w:div w:id="1648824888">
          <w:marLeft w:val="0"/>
          <w:marRight w:val="0"/>
          <w:marTop w:val="0"/>
          <w:marBottom w:val="0"/>
          <w:divBdr>
            <w:top w:val="dotted" w:sz="6" w:space="0" w:color="999999"/>
            <w:left w:val="dotted" w:sz="6" w:space="0" w:color="999999"/>
            <w:bottom w:val="dotted" w:sz="6" w:space="0" w:color="999999"/>
            <w:right w:val="dotted" w:sz="6" w:space="0" w:color="999999"/>
          </w:divBdr>
          <w:divsChild>
            <w:div w:id="3641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mwgroupusanews.com" TargetMode="External"/><Relationship Id="rId4" Type="http://schemas.openxmlformats.org/officeDocument/2006/relationships/settings" Target="settings.xml"/><Relationship Id="rId9" Type="http://schemas.openxmlformats.org/officeDocument/2006/relationships/hyperlink" Target="mailto:monty.roberts@bmwn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D8E22-4E84-438F-8881-D2B4A7D6D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4414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5191</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dc:description/>
  <cp:lastModifiedBy>-</cp:lastModifiedBy>
  <cp:revision>2</cp:revision>
  <cp:lastPrinted>2011-06-24T18:18:00Z</cp:lastPrinted>
  <dcterms:created xsi:type="dcterms:W3CDTF">2011-12-19T19:29:00Z</dcterms:created>
  <dcterms:modified xsi:type="dcterms:W3CDTF">2011-12-19T19:29:00Z</dcterms:modified>
</cp:coreProperties>
</file>