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Matt Russell</w:t>
            </w: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BMW  Product &amp; Technology Communications Manager</w:t>
            </w:r>
          </w:p>
          <w:p w:rsidR="00DC4B92" w:rsidRPr="00331308" w:rsidRDefault="00DC4B92" w:rsidP="00DC4B92">
            <w:pPr>
              <w:rPr>
                <w:rFonts w:ascii="BMWType V2 Light" w:hAnsi="BMWType V2 Light" w:cs="BMWType V2 Light"/>
                <w:sz w:val="22"/>
                <w:szCs w:val="22"/>
                <w:lang w:val="de-DE"/>
              </w:rPr>
            </w:pPr>
            <w:r w:rsidRPr="00331308">
              <w:rPr>
                <w:rFonts w:ascii="BMWType V2 Light" w:hAnsi="BMWType V2 Light" w:cs="BMWType V2 Light"/>
                <w:sz w:val="22"/>
                <w:szCs w:val="22"/>
                <w:lang w:val="de-DE"/>
              </w:rPr>
              <w:t xml:space="preserve">(201) 307-3783/  </w:t>
            </w:r>
            <w:hyperlink r:id="rId7" w:history="1">
              <w:r w:rsidRPr="00331308">
                <w:rPr>
                  <w:rStyle w:val="Hyperlink"/>
                  <w:rFonts w:ascii="BMWType V2 Light" w:hAnsi="BMWType V2 Light" w:cs="BMWType V2 Light"/>
                  <w:sz w:val="22"/>
                  <w:szCs w:val="22"/>
                  <w:lang w:val="de-DE"/>
                </w:rPr>
                <w:t>matthew.russell@bmwna.com</w:t>
              </w:r>
            </w:hyperlink>
          </w:p>
          <w:p w:rsidR="00DC4B92" w:rsidRPr="00331308" w:rsidRDefault="00DC4B92" w:rsidP="00DC4B92">
            <w:pPr>
              <w:rPr>
                <w:rFonts w:ascii="BMWType V2 Light" w:hAnsi="BMWType V2 Light" w:cs="BMWType V2 Light"/>
                <w:sz w:val="22"/>
                <w:szCs w:val="22"/>
                <w:lang w:val="de-DE"/>
              </w:rPr>
            </w:pPr>
          </w:p>
          <w:p w:rsidR="00DC4B92" w:rsidRPr="00331308" w:rsidRDefault="00DC4B92" w:rsidP="00DC4B92">
            <w:pPr>
              <w:rPr>
                <w:rFonts w:ascii="BMWType V2 Light" w:hAnsi="BMWType V2 Light" w:cs="BMWType V2 Light"/>
                <w:sz w:val="22"/>
                <w:szCs w:val="22"/>
                <w:lang w:val="de-DE"/>
              </w:rPr>
            </w:pPr>
            <w:r w:rsidRPr="00331308">
              <w:rPr>
                <w:rFonts w:ascii="BMWType V2 Light" w:hAnsi="BMWType V2 Light" w:cs="BMWType V2 Light"/>
                <w:sz w:val="22"/>
                <w:szCs w:val="22"/>
                <w:lang w:val="de-DE"/>
              </w:rPr>
              <w:t>David J. Buchko</w:t>
            </w: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BMW Advanced Powertrain &amp; Heritage Communications</w:t>
            </w: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 xml:space="preserve">(201) 307-3709/ </w:t>
            </w:r>
            <w:hyperlink r:id="rId8" w:history="1">
              <w:r w:rsidRPr="00331308">
                <w:rPr>
                  <w:rStyle w:val="Hyperlink"/>
                  <w:rFonts w:ascii="BMWType V2 Light" w:hAnsi="BMWType V2 Light" w:cs="BMWType V2 Light"/>
                  <w:sz w:val="22"/>
                  <w:szCs w:val="22"/>
                </w:rPr>
                <w:t>dave.buchko@bmwna.com</w:t>
              </w:r>
            </w:hyperlink>
          </w:p>
          <w:p w:rsidR="00331308" w:rsidRDefault="00331308" w:rsidP="00DC4B92">
            <w:pPr>
              <w:rPr>
                <w:rFonts w:ascii="BMWType V2 Light" w:hAnsi="BMWType V2 Light" w:cs="BMWType V2 Light"/>
                <w:sz w:val="22"/>
                <w:szCs w:val="22"/>
              </w:rPr>
            </w:pP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Monty Roberts</w:t>
            </w: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BMW  Product &amp; Technology Communications</w:t>
            </w:r>
          </w:p>
          <w:p w:rsidR="00DC4B92" w:rsidRPr="00331308" w:rsidRDefault="00DC4B92" w:rsidP="00DC4B92">
            <w:pPr>
              <w:rPr>
                <w:rFonts w:ascii="BMWType V2 Light" w:hAnsi="BMWType V2 Light" w:cs="BMWType V2 Light"/>
                <w:sz w:val="22"/>
                <w:szCs w:val="22"/>
              </w:rPr>
            </w:pPr>
            <w:r w:rsidRPr="00331308">
              <w:rPr>
                <w:rFonts w:ascii="BMWType V2 Light" w:hAnsi="BMWType V2 Light" w:cs="BMWType V2 Light"/>
                <w:sz w:val="22"/>
                <w:szCs w:val="22"/>
              </w:rPr>
              <w:t xml:space="preserve">(201) 307-3755 / </w:t>
            </w:r>
            <w:hyperlink r:id="rId9" w:history="1">
              <w:r w:rsidRPr="00331308">
                <w:rPr>
                  <w:rStyle w:val="Hyperlink"/>
                  <w:rFonts w:ascii="BMWType V2 Light" w:hAnsi="BMWType V2 Light" w:cs="BMWType V2 Light"/>
                  <w:sz w:val="22"/>
                  <w:szCs w:val="22"/>
                </w:rPr>
                <w:t>monty.roberts@bmwna.com</w:t>
              </w:r>
            </w:hyperlink>
          </w:p>
          <w:p w:rsidR="00040448" w:rsidRPr="00331308" w:rsidRDefault="00040448" w:rsidP="00040448">
            <w:pPr>
              <w:rPr>
                <w:rFonts w:ascii="BMWType V2 Light" w:hAnsi="BMWType V2 Light" w:cs="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331308" w:rsidRDefault="00331308" w:rsidP="00331308">
      <w:pPr>
        <w:rPr>
          <w:rFonts w:ascii="BMWType V2 Light" w:hAnsi="BMWType V2 Light" w:cs="BMWType V2 Light"/>
          <w:b/>
          <w:sz w:val="22"/>
          <w:szCs w:val="22"/>
        </w:rPr>
      </w:pPr>
      <w:r w:rsidRPr="00B57066">
        <w:rPr>
          <w:rFonts w:ascii="BMWType V2 Light" w:hAnsi="BMWType V2 Light" w:cs="BMWType V2 Light"/>
          <w:b/>
          <w:sz w:val="24"/>
          <w:szCs w:val="22"/>
        </w:rPr>
        <w:t xml:space="preserve">BMW </w:t>
      </w:r>
      <w:r w:rsidR="0008530B">
        <w:rPr>
          <w:rFonts w:ascii="BMWType V2 Light" w:hAnsi="BMWType V2 Light" w:cs="BMWType V2 Light"/>
          <w:b/>
          <w:sz w:val="24"/>
          <w:szCs w:val="22"/>
        </w:rPr>
        <w:t>Group Joins USC Center for Body Computing</w:t>
      </w:r>
      <w:r w:rsidRPr="00B57066">
        <w:rPr>
          <w:rFonts w:ascii="BMWType V2 Light" w:hAnsi="BMWType V2 Light" w:cs="BMWType V2 Light"/>
          <w:b/>
          <w:sz w:val="24"/>
          <w:szCs w:val="22"/>
        </w:rPr>
        <w:t xml:space="preserve"> </w:t>
      </w:r>
    </w:p>
    <w:p w:rsidR="0008530B" w:rsidRDefault="0008530B" w:rsidP="00331308">
      <w:pPr>
        <w:rPr>
          <w:rStyle w:val="Hyperlink"/>
          <w:rFonts w:ascii="BMWType V2 Light" w:hAnsi="BMWType V2 Light"/>
          <w:b/>
          <w:sz w:val="22"/>
        </w:rPr>
      </w:pPr>
      <w:r>
        <w:rPr>
          <w:rFonts w:ascii="BMWType V2 Light" w:hAnsi="BMWType V2 Light" w:cs="BMWType V2 Light"/>
          <w:b/>
          <w:sz w:val="22"/>
          <w:szCs w:val="22"/>
        </w:rPr>
        <w:t>BMW Group Technology Office USA to lead company’s effort in partnership</w:t>
      </w:r>
    </w:p>
    <w:p w:rsidR="00331308" w:rsidRPr="00C151A4" w:rsidRDefault="00331308" w:rsidP="00331308">
      <w:pPr>
        <w:rPr>
          <w:rFonts w:ascii="BMWType V2 Light" w:hAnsi="BMWType V2 Light" w:cs="BMWType V2 Light"/>
          <w:b/>
          <w:sz w:val="22"/>
          <w:szCs w:val="22"/>
        </w:rPr>
      </w:pPr>
    </w:p>
    <w:p w:rsidR="00C167DB" w:rsidRPr="00A46511" w:rsidRDefault="0008530B" w:rsidP="00A46511">
      <w:pPr>
        <w:spacing w:after="120" w:line="360" w:lineRule="exact"/>
        <w:rPr>
          <w:rStyle w:val="Emphasis"/>
          <w:rFonts w:ascii="BMWType V2 Light" w:hAnsi="BMWType V2 Light" w:cs="BMWType V2 Light"/>
          <w:i w:val="0"/>
          <w:sz w:val="22"/>
          <w:szCs w:val="22"/>
        </w:rPr>
      </w:pPr>
      <w:r w:rsidRPr="00A46511">
        <w:rPr>
          <w:rFonts w:ascii="BMWType V2 Light" w:hAnsi="BMWType V2 Light" w:cs="BMWType V2 Light"/>
          <w:b/>
          <w:sz w:val="22"/>
          <w:szCs w:val="22"/>
        </w:rPr>
        <w:t>Mountain View, CA</w:t>
      </w:r>
      <w:r w:rsidR="00331308" w:rsidRPr="00A46511">
        <w:rPr>
          <w:rFonts w:ascii="BMWType V2 Light" w:hAnsi="BMWType V2 Light" w:cs="BMWType V2 Light"/>
          <w:b/>
          <w:sz w:val="22"/>
          <w:szCs w:val="22"/>
        </w:rPr>
        <w:t xml:space="preserve"> </w:t>
      </w:r>
      <w:r w:rsidR="00E36175">
        <w:rPr>
          <w:rFonts w:ascii="BMWType V2 Light" w:hAnsi="BMWType V2 Light" w:cs="BMWType V2 Light"/>
          <w:b/>
          <w:sz w:val="22"/>
          <w:szCs w:val="22"/>
        </w:rPr>
        <w:t>–</w:t>
      </w:r>
      <w:r w:rsidR="00331308" w:rsidRPr="00A46511">
        <w:rPr>
          <w:rFonts w:ascii="BMWType V2 Light" w:hAnsi="BMWType V2 Light" w:cs="BMWType V2 Light"/>
          <w:b/>
          <w:sz w:val="22"/>
          <w:szCs w:val="22"/>
        </w:rPr>
        <w:t xml:space="preserve"> </w:t>
      </w:r>
      <w:r w:rsidR="00B76D99">
        <w:rPr>
          <w:rFonts w:ascii="BMWType V2 Light" w:hAnsi="BMWType V2 Light" w:cs="BMWType V2 Light"/>
          <w:b/>
          <w:sz w:val="22"/>
          <w:szCs w:val="22"/>
        </w:rPr>
        <w:t>October 17</w:t>
      </w:r>
      <w:r w:rsidR="00331308" w:rsidRPr="00A46511">
        <w:rPr>
          <w:rFonts w:ascii="BMWType V2 Light" w:hAnsi="BMWType V2 Light" w:cs="BMWType V2 Light"/>
          <w:b/>
          <w:sz w:val="22"/>
          <w:szCs w:val="22"/>
        </w:rPr>
        <w:t xml:space="preserve">, 2012 … </w:t>
      </w:r>
      <w:r w:rsidR="00331308" w:rsidRPr="00A46511">
        <w:rPr>
          <w:rFonts w:ascii="BMWType V2 Light" w:hAnsi="BMWType V2 Light" w:cs="BMWType V2 Light"/>
          <w:sz w:val="22"/>
          <w:szCs w:val="22"/>
        </w:rPr>
        <w:t xml:space="preserve">The BMW </w:t>
      </w:r>
      <w:r w:rsidRPr="00A46511">
        <w:rPr>
          <w:rFonts w:ascii="BMWType V2 Light" w:hAnsi="BMWType V2 Light" w:cs="BMWType V2 Light"/>
          <w:sz w:val="22"/>
          <w:szCs w:val="22"/>
        </w:rPr>
        <w:t>Group announced that it will join the U</w:t>
      </w:r>
      <w:r w:rsidR="00A46511">
        <w:rPr>
          <w:rFonts w:ascii="BMWType V2 Light" w:hAnsi="BMWType V2 Light" w:cs="BMWType V2 Light"/>
          <w:sz w:val="22"/>
          <w:szCs w:val="22"/>
        </w:rPr>
        <w:t xml:space="preserve">niversity of </w:t>
      </w:r>
      <w:r w:rsidRPr="00A46511">
        <w:rPr>
          <w:rFonts w:ascii="BMWType V2 Light" w:hAnsi="BMWType V2 Light" w:cs="BMWType V2 Light"/>
          <w:sz w:val="22"/>
          <w:szCs w:val="22"/>
        </w:rPr>
        <w:t>S</w:t>
      </w:r>
      <w:r w:rsidR="00A46511">
        <w:rPr>
          <w:rFonts w:ascii="BMWType V2 Light" w:hAnsi="BMWType V2 Light" w:cs="BMWType V2 Light"/>
          <w:sz w:val="22"/>
          <w:szCs w:val="22"/>
        </w:rPr>
        <w:t xml:space="preserve">outhern </w:t>
      </w:r>
      <w:r w:rsidRPr="00A46511">
        <w:rPr>
          <w:rFonts w:ascii="BMWType V2 Light" w:hAnsi="BMWType V2 Light" w:cs="BMWType V2 Light"/>
          <w:sz w:val="22"/>
          <w:szCs w:val="22"/>
        </w:rPr>
        <w:t>C</w:t>
      </w:r>
      <w:r w:rsidR="00A46511">
        <w:rPr>
          <w:rFonts w:ascii="BMWType V2 Light" w:hAnsi="BMWType V2 Light" w:cs="BMWType V2 Light"/>
          <w:sz w:val="22"/>
          <w:szCs w:val="22"/>
        </w:rPr>
        <w:t>alifornia</w:t>
      </w:r>
      <w:r w:rsidRPr="00A46511">
        <w:rPr>
          <w:rFonts w:ascii="BMWType V2 Light" w:hAnsi="BMWType V2 Light" w:cs="BMWType V2 Light"/>
          <w:sz w:val="22"/>
          <w:szCs w:val="22"/>
        </w:rPr>
        <w:t xml:space="preserve"> Center for Body Computing (CBC). </w:t>
      </w:r>
      <w:r w:rsidR="00C167DB" w:rsidRPr="00A46511">
        <w:rPr>
          <w:rStyle w:val="Emphasis"/>
          <w:rFonts w:ascii="BMWType V2 Light" w:hAnsi="BMWType V2 Light" w:cs="BMWType V2 Light"/>
          <w:i w:val="0"/>
          <w:sz w:val="22"/>
          <w:szCs w:val="22"/>
        </w:rPr>
        <w:t xml:space="preserve">The </w:t>
      </w:r>
      <w:r w:rsidR="00E36175" w:rsidRPr="00A46511">
        <w:rPr>
          <w:rStyle w:val="Emphasis"/>
          <w:rFonts w:ascii="BMWType V2 Light" w:hAnsi="BMWType V2 Light" w:cs="BMWType V2 Light"/>
          <w:i w:val="0"/>
          <w:sz w:val="22"/>
          <w:szCs w:val="22"/>
        </w:rPr>
        <w:t xml:space="preserve">BMW Group will be working with the </w:t>
      </w:r>
      <w:r w:rsidR="00C167DB" w:rsidRPr="00A46511">
        <w:rPr>
          <w:rStyle w:val="Emphasis"/>
          <w:rFonts w:ascii="BMWType V2 Light" w:hAnsi="BMWType V2 Light" w:cs="BMWType V2 Light"/>
          <w:i w:val="0"/>
          <w:sz w:val="22"/>
          <w:szCs w:val="22"/>
        </w:rPr>
        <w:t xml:space="preserve">CBC, along with the USC School of Cinematic Arts, to integrate biometric data, such as heart rate and blood pressure, to enhance, entertain and inform the driving experience. </w:t>
      </w:r>
      <w:r w:rsidR="00BD5F81">
        <w:rPr>
          <w:rFonts w:ascii="BMWType V2 Light" w:hAnsi="BMWType V2 Light" w:cs="BMWType V2 Light"/>
          <w:sz w:val="22"/>
          <w:szCs w:val="22"/>
        </w:rPr>
        <w:t>BMW</w:t>
      </w:r>
      <w:r w:rsidR="00BD5F81" w:rsidRPr="00A46511">
        <w:rPr>
          <w:rFonts w:ascii="BMWType V2 Light" w:hAnsi="BMWType V2 Light" w:cs="BMWType V2 Light"/>
          <w:sz w:val="22"/>
          <w:szCs w:val="22"/>
        </w:rPr>
        <w:t>’s participation in the partnership will be led by the BMW Group Technology Office USA, based in the heart of Silicon Valley.</w:t>
      </w:r>
    </w:p>
    <w:p w:rsidR="00C167DB" w:rsidRPr="00A46511" w:rsidRDefault="00C167DB" w:rsidP="00A46511">
      <w:pPr>
        <w:spacing w:after="120" w:line="360" w:lineRule="exact"/>
        <w:rPr>
          <w:rStyle w:val="Emphasis"/>
          <w:rFonts w:ascii="BMWType V2 Light" w:hAnsi="BMWType V2 Light" w:cs="BMWType V2 Light"/>
          <w:i w:val="0"/>
          <w:sz w:val="22"/>
          <w:szCs w:val="22"/>
        </w:rPr>
      </w:pPr>
      <w:r w:rsidRPr="00A46511">
        <w:rPr>
          <w:rStyle w:val="Emphasis"/>
          <w:rFonts w:ascii="BMWType V2 Light" w:hAnsi="BMWType V2 Light" w:cs="BMWType V2 Light"/>
          <w:i w:val="0"/>
          <w:sz w:val="22"/>
          <w:szCs w:val="22"/>
        </w:rPr>
        <w:t>“</w:t>
      </w:r>
      <w:r w:rsidR="00BD5F81" w:rsidRPr="00BD5F81">
        <w:rPr>
          <w:rStyle w:val="Emphasis"/>
          <w:rFonts w:ascii="BMWType V2 Light" w:hAnsi="BMWType V2 Light" w:cs="BMWType V2 Light"/>
          <w:i w:val="0"/>
          <w:sz w:val="22"/>
          <w:szCs w:val="22"/>
        </w:rPr>
        <w:t>We are very proud to be the first and, to date, the only automobile manufacturer in this broadly diverse partnership</w:t>
      </w:r>
      <w:r w:rsidR="00BD5F81" w:rsidRPr="00A46511">
        <w:rPr>
          <w:rStyle w:val="Emphasis"/>
          <w:rFonts w:ascii="BMWType V2 Light" w:hAnsi="BMWType V2 Light" w:cs="BMWType V2 Light"/>
          <w:i w:val="0"/>
          <w:sz w:val="22"/>
          <w:szCs w:val="22"/>
        </w:rPr>
        <w:t xml:space="preserve">. </w:t>
      </w:r>
      <w:r w:rsidRPr="00A46511">
        <w:rPr>
          <w:rStyle w:val="Emphasis"/>
          <w:rFonts w:ascii="BMWType V2 Light" w:hAnsi="BMWType V2 Light" w:cs="BMWType V2 Light"/>
          <w:i w:val="0"/>
          <w:sz w:val="22"/>
          <w:szCs w:val="22"/>
        </w:rPr>
        <w:t>The BMW Group has been studying the science of ergonomics for a long time and has done a lot of work in the field of Human Machine Interface, making this partnership a very natural fit,” said Dr. Dirk Rossberg, Head of the BMW Group Technology Office USA. “</w:t>
      </w:r>
      <w:r w:rsidR="00A46511" w:rsidRPr="00A46511">
        <w:rPr>
          <w:rStyle w:val="Emphasis"/>
          <w:rFonts w:ascii="BMWType V2 Light" w:hAnsi="BMWType V2 Light" w:cs="BMWType V2 Light"/>
          <w:i w:val="0"/>
          <w:sz w:val="22"/>
          <w:szCs w:val="22"/>
        </w:rPr>
        <w:t>Based on their work in the field we expect to learn a lot from our partnership with CBC. We look forward to contributing a lot as well.”</w:t>
      </w:r>
    </w:p>
    <w:p w:rsidR="00A46511" w:rsidRDefault="00C167DB" w:rsidP="00A46511">
      <w:pPr>
        <w:spacing w:after="120" w:line="360" w:lineRule="exact"/>
        <w:rPr>
          <w:rFonts w:ascii="BMWType V2 Light" w:hAnsi="BMWType V2 Light" w:cs="BMWType V2 Light"/>
          <w:sz w:val="22"/>
          <w:szCs w:val="22"/>
          <w:lang w:bidi="en-US"/>
        </w:rPr>
      </w:pPr>
      <w:r w:rsidRPr="00A46511">
        <w:rPr>
          <w:rFonts w:ascii="BMWType V2 Light" w:hAnsi="BMWType V2 Light" w:cs="BMWType V2 Light"/>
          <w:sz w:val="22"/>
          <w:szCs w:val="22"/>
          <w:lang w:bidi="en-US"/>
        </w:rPr>
        <w:t>“BMW is a premier brand and has some of the most sophisticated sensors in the automobile industry,” said Leslie A. Saxon, MD, the executive director of the USC Center for Body Computing.  “There is a reason BMW is called the ultimate driving machine.  BMW understands its customers and they innovate around performance. The USC CBC, in partnership with the USC School of Cinematic Arts, is excited to work with BMW to test and create the world’s most advanced monitoring tools.”</w:t>
      </w:r>
    </w:p>
    <w:p w:rsidR="00BD5F81" w:rsidRDefault="00BD5F81" w:rsidP="00A46511">
      <w:pPr>
        <w:spacing w:after="120" w:line="360" w:lineRule="exact"/>
        <w:rPr>
          <w:rFonts w:ascii="BMWType V2 Light" w:hAnsi="BMWType V2 Light" w:cs="BMWType V2 Light"/>
          <w:sz w:val="22"/>
          <w:szCs w:val="22"/>
          <w:lang w:bidi="en-US"/>
        </w:rPr>
      </w:pPr>
    </w:p>
    <w:p w:rsidR="00E36175" w:rsidRDefault="00E36175" w:rsidP="00A46511">
      <w:pPr>
        <w:spacing w:after="120" w:line="360" w:lineRule="exact"/>
        <w:rPr>
          <w:rFonts w:ascii="BMWType V2 Light" w:hAnsi="BMWType V2 Light" w:cs="BMWType V2 Light"/>
          <w:sz w:val="22"/>
          <w:szCs w:val="22"/>
          <w:lang w:bidi="en-US"/>
        </w:rPr>
      </w:pPr>
    </w:p>
    <w:p w:rsidR="00A46511" w:rsidRPr="000A75A2" w:rsidRDefault="00A46511" w:rsidP="00A46511">
      <w:pPr>
        <w:spacing w:after="120" w:line="360" w:lineRule="exact"/>
        <w:rPr>
          <w:b/>
        </w:rPr>
      </w:pPr>
      <w:r>
        <w:rPr>
          <w:rFonts w:ascii="BMWType V2 Light" w:hAnsi="BMWType V2 Light" w:cs="BMWType V2 Light"/>
          <w:b/>
          <w:sz w:val="22"/>
          <w:szCs w:val="22"/>
        </w:rPr>
        <w:lastRenderedPageBreak/>
        <w:t>About the USC Center for Body</w:t>
      </w:r>
      <w:r w:rsidRPr="00A46511">
        <w:rPr>
          <w:rFonts w:ascii="BMWType V2 Light" w:hAnsi="BMWType V2 Light" w:cs="BMWType V2 Light"/>
          <w:b/>
          <w:sz w:val="22"/>
          <w:szCs w:val="22"/>
        </w:rPr>
        <w:t xml:space="preserve"> </w:t>
      </w:r>
      <w:r>
        <w:rPr>
          <w:rFonts w:ascii="BMWType V2 Light" w:hAnsi="BMWType V2 Light" w:cs="BMWType V2 Light"/>
          <w:b/>
          <w:sz w:val="22"/>
          <w:szCs w:val="22"/>
        </w:rPr>
        <w:t>Computing</w:t>
      </w:r>
    </w:p>
    <w:p w:rsidR="00A46511" w:rsidRPr="00470900" w:rsidRDefault="00470900" w:rsidP="00470900">
      <w:pPr>
        <w:spacing w:line="360" w:lineRule="auto"/>
        <w:rPr>
          <w:rStyle w:val="Emphasis"/>
          <w:rFonts w:ascii="Times New Roman" w:eastAsia="Times New Roman" w:hAnsi="Times New Roman"/>
          <w:i w:val="0"/>
          <w:sz w:val="21"/>
          <w:szCs w:val="21"/>
        </w:rPr>
      </w:pPr>
      <w:r w:rsidRPr="000A75A2">
        <w:rPr>
          <w:rFonts w:ascii="BMWType V2 Light" w:hAnsi="BMWType V2 Light"/>
          <w:sz w:val="22"/>
          <w:szCs w:val="22"/>
        </w:rPr>
        <w:t xml:space="preserve">The University of Southern California Center for Body Computing is an independent health innovation center.  Headquartered at the USC Keck School of Medicine, the CBC is an interdisciplinary brain trust that works with other USC Schools, including the USC Marshall School of Business, the Viterbi School of Engineering, the School of Cinematic Arts, USC Athletics, and other innovators to study, accelerate, and create digital health solutions.  The CBC creatively synthesizes business, </w:t>
      </w:r>
      <w:r w:rsidRPr="000A75A2">
        <w:rPr>
          <w:rFonts w:ascii="BMWType V2 Light" w:eastAsia="Times New Roman" w:hAnsi="BMWType V2 Light"/>
          <w:sz w:val="22"/>
          <w:szCs w:val="22"/>
        </w:rPr>
        <w:t>engineering</w:t>
      </w:r>
      <w:r w:rsidRPr="000A75A2">
        <w:rPr>
          <w:rFonts w:ascii="BMWType V2 Light" w:hAnsi="BMWType V2 Light"/>
          <w:sz w:val="22"/>
          <w:szCs w:val="22"/>
        </w:rPr>
        <w:t xml:space="preserve">, entertainment arts and medicine into new paradigms that will enhance the </w:t>
      </w:r>
      <w:r w:rsidRPr="000A75A2">
        <w:rPr>
          <w:rFonts w:ascii="BMWType V2 Light" w:eastAsia="Times New Roman" w:hAnsi="BMWType V2 Light"/>
          <w:sz w:val="22"/>
          <w:szCs w:val="22"/>
        </w:rPr>
        <w:t>quality</w:t>
      </w:r>
      <w:r w:rsidRPr="000A75A2">
        <w:rPr>
          <w:rFonts w:ascii="BMWType V2 Light" w:hAnsi="BMWType V2 Light"/>
          <w:sz w:val="22"/>
          <w:szCs w:val="22"/>
        </w:rPr>
        <w:t xml:space="preserve"> of life, especially for the 2 billion people worldwide who lack access to </w:t>
      </w:r>
      <w:r w:rsidRPr="000A75A2">
        <w:rPr>
          <w:rFonts w:ascii="BMWType V2 Light" w:eastAsia="Times New Roman" w:hAnsi="BMWType V2 Light"/>
          <w:sz w:val="22"/>
          <w:szCs w:val="22"/>
        </w:rPr>
        <w:t xml:space="preserve">healthcare.  </w:t>
      </w:r>
      <w:r w:rsidR="00A46511" w:rsidRPr="000A75A2">
        <w:rPr>
          <w:rFonts w:ascii="BMWType V2 Light" w:eastAsia="Times New Roman" w:hAnsi="BMWType V2 Light"/>
          <w:sz w:val="22"/>
          <w:szCs w:val="22"/>
        </w:rPr>
        <w:t>Please visit:</w:t>
      </w:r>
      <w:r w:rsidR="00A46511" w:rsidRPr="00A46511">
        <w:rPr>
          <w:rStyle w:val="Emphasis"/>
          <w:rFonts w:ascii="BMWType V2 Light" w:hAnsi="BMWType V2 Light" w:cs="BMWType V2 Light"/>
          <w:i w:val="0"/>
          <w:sz w:val="22"/>
          <w:szCs w:val="22"/>
        </w:rPr>
        <w:t xml:space="preserve">  </w:t>
      </w:r>
      <w:hyperlink r:id="rId10" w:history="1">
        <w:r w:rsidR="00A46511" w:rsidRPr="00A46511">
          <w:rPr>
            <w:rStyle w:val="Hyperlink"/>
            <w:rFonts w:ascii="BMWType V2 Light" w:hAnsi="BMWType V2 Light" w:cs="BMWType V2 Light"/>
            <w:sz w:val="22"/>
            <w:szCs w:val="22"/>
          </w:rPr>
          <w:t>www.uscbodycomputing.org</w:t>
        </w:r>
      </w:hyperlink>
    </w:p>
    <w:p w:rsidR="00331308" w:rsidRDefault="00331308" w:rsidP="00B95BA5">
      <w:pPr>
        <w:pStyle w:val="Heading2"/>
        <w:rPr>
          <w:rFonts w:ascii="BMWType V2 Light" w:hAnsi="BMWType V2 Light"/>
          <w:sz w:val="24"/>
          <w:szCs w:val="24"/>
        </w:rPr>
      </w:pPr>
    </w:p>
    <w:p w:rsidR="00331308" w:rsidRPr="000A75A2" w:rsidRDefault="00331308" w:rsidP="00331308">
      <w:pPr>
        <w:pStyle w:val="Heading2"/>
        <w:rPr>
          <w:rFonts w:ascii="BMWType V2 Light" w:hAnsi="BMWType V2 Light" w:cs="BMWType V2 Light"/>
          <w:sz w:val="22"/>
          <w:szCs w:val="22"/>
        </w:rPr>
      </w:pPr>
      <w:r w:rsidRPr="000A75A2">
        <w:rPr>
          <w:rFonts w:ascii="BMWType V2 Light" w:hAnsi="BMWType V2 Light" w:cs="BMWType V2 Light"/>
          <w:sz w:val="22"/>
          <w:szCs w:val="22"/>
        </w:rPr>
        <w:t>BMW Group In America</w:t>
      </w:r>
    </w:p>
    <w:p w:rsidR="00331308" w:rsidRDefault="00331308" w:rsidP="00331308">
      <w:pPr>
        <w:pStyle w:val="BodyText"/>
        <w:spacing w:line="360" w:lineRule="exact"/>
        <w:rPr>
          <w:rFonts w:ascii="BMWType V2 Light" w:hAnsi="BMWType V2 Light"/>
          <w:color w:val="auto"/>
          <w:szCs w:val="22"/>
        </w:rPr>
      </w:pPr>
      <w:r w:rsidRPr="00076F68">
        <w:rPr>
          <w:rFonts w:ascii="BMWType V2 Light" w:hAnsi="BMWType V2 Light"/>
          <w:color w:val="auto"/>
          <w:szCs w:val="22"/>
        </w:rPr>
        <w:t>BMW of North America, LLC has been present in the United States since 1975.  Rolls-Royce Motor Cars NA, LLC began distributing vehicles in 2003.  The BMW Group in the United States has g</w:t>
      </w:r>
      <w:bookmarkStart w:id="0" w:name="_GoBack"/>
      <w:bookmarkEnd w:id="0"/>
      <w:r w:rsidRPr="00076F68">
        <w:rPr>
          <w:rFonts w:ascii="BMWType V2 Light" w:hAnsi="BMWType V2 Light"/>
          <w:color w:val="auto"/>
          <w:szCs w:val="22"/>
        </w:rPr>
        <w:t xml:space="preserve">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076F68">
        <w:rPr>
          <w:rFonts w:ascii="BMWType V2 Light" w:hAnsi="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115</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31308" w:rsidRPr="005D58F9" w:rsidRDefault="00331308" w:rsidP="00331308">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331308" w:rsidRDefault="00D51041" w:rsidP="00331308">
      <w:pPr>
        <w:pStyle w:val="BodyText"/>
        <w:spacing w:line="360" w:lineRule="exact"/>
        <w:rPr>
          <w:rFonts w:ascii="BMWType V2 Light" w:hAnsi="BMWType V2 Light"/>
          <w:color w:val="auto"/>
          <w:szCs w:val="22"/>
        </w:rPr>
      </w:pPr>
      <w:hyperlink r:id="rId11" w:history="1">
        <w:r w:rsidR="00331308" w:rsidRPr="00F40456">
          <w:rPr>
            <w:rStyle w:val="Hyperlink"/>
            <w:rFonts w:ascii="BMWType V2 Light" w:hAnsi="BMWType V2 Light"/>
            <w:szCs w:val="22"/>
          </w:rPr>
          <w:t>www.bmwgroupna.com</w:t>
        </w:r>
      </w:hyperlink>
      <w:r w:rsidR="00331308">
        <w:rPr>
          <w:rFonts w:ascii="BMWType V2 Light" w:hAnsi="BMWType V2 Light"/>
          <w:color w:val="auto"/>
          <w:szCs w:val="22"/>
        </w:rPr>
        <w:t xml:space="preserve">. </w:t>
      </w:r>
    </w:p>
    <w:p w:rsidR="00331308" w:rsidRPr="006326EC" w:rsidRDefault="00331308" w:rsidP="00331308">
      <w:pPr>
        <w:spacing w:line="340" w:lineRule="exact"/>
        <w:ind w:left="1008"/>
        <w:jc w:val="center"/>
        <w:rPr>
          <w:rFonts w:ascii="BMWType V2 Light" w:hAnsi="BMWType V2 Light"/>
          <w:sz w:val="22"/>
        </w:rPr>
      </w:pPr>
      <w:r w:rsidRPr="003A798A">
        <w:rPr>
          <w:rFonts w:ascii="BMWType V2 Light" w:hAnsi="BMWType V2 Light"/>
          <w:sz w:val="22"/>
        </w:rPr>
        <w:t>#      #      #</w:t>
      </w:r>
    </w:p>
    <w:p w:rsidR="00331308" w:rsidRPr="006326EC" w:rsidRDefault="00331308" w:rsidP="00331308">
      <w:pPr>
        <w:spacing w:line="340" w:lineRule="exact"/>
        <w:ind w:left="1008" w:firstLine="720"/>
        <w:jc w:val="both"/>
        <w:rPr>
          <w:rFonts w:ascii="BMWType V2 Light" w:hAnsi="BMWType V2 Light"/>
          <w:sz w:val="22"/>
        </w:rPr>
      </w:pPr>
    </w:p>
    <w:p w:rsidR="00331308" w:rsidRDefault="00331308" w:rsidP="00331308">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331308" w:rsidRPr="006326EC" w:rsidRDefault="00331308" w:rsidP="00331308">
      <w:pPr>
        <w:spacing w:line="340" w:lineRule="exact"/>
        <w:ind w:left="1008"/>
        <w:rPr>
          <w:rFonts w:ascii="BMWType V2 Light" w:hAnsi="BMWType V2 Light"/>
          <w:sz w:val="22"/>
        </w:rPr>
      </w:pPr>
    </w:p>
    <w:p w:rsidR="00331308" w:rsidRPr="006326EC" w:rsidRDefault="00331308" w:rsidP="00331308">
      <w:pPr>
        <w:spacing w:line="340" w:lineRule="exact"/>
        <w:ind w:left="1008"/>
        <w:jc w:val="center"/>
        <w:rPr>
          <w:rFonts w:ascii="BMWType V2 Light" w:hAnsi="BMWType V2 Light"/>
        </w:rPr>
      </w:pPr>
      <w:r w:rsidRPr="003A798A">
        <w:rPr>
          <w:rFonts w:ascii="BMWType V2 Light" w:hAnsi="BMWType V2 Light"/>
          <w:sz w:val="22"/>
        </w:rPr>
        <w:t>#      #      #</w:t>
      </w:r>
    </w:p>
    <w:p w:rsidR="00B95BA5" w:rsidRDefault="00B95BA5" w:rsidP="00331308">
      <w:pPr>
        <w:pStyle w:val="Heading2"/>
        <w:rPr>
          <w:rStyle w:val="Strong"/>
          <w:rFonts w:ascii="BMWType V2 Light" w:hAnsi="BMWType V2 Light" w:cs="BMWType V2 Light"/>
          <w:sz w:val="22"/>
          <w:szCs w:val="22"/>
        </w:rPr>
      </w:pPr>
    </w:p>
    <w:sectPr w:rsidR="00B95BA5"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00" w:rsidRDefault="004A5400">
      <w:r>
        <w:separator/>
      </w:r>
    </w:p>
  </w:endnote>
  <w:endnote w:type="continuationSeparator" w:id="0">
    <w:p w:rsidR="004A5400" w:rsidRDefault="004A5400">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BMW Helvetica 75 Bold"/>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DB" w:rsidRDefault="00C167DB">
    <w:pPr>
      <w:pStyle w:val="Footer"/>
      <w:jc w:val="center"/>
    </w:pPr>
    <w:r>
      <w:rPr>
        <w:rFonts w:ascii="BMWTypeLight" w:hAnsi="BMWTypeLight"/>
      </w:rPr>
      <w:t>-</w:t>
    </w:r>
  </w:p>
  <w:p w:rsidR="00C167DB" w:rsidRDefault="00C167D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DB" w:rsidRDefault="00C167D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00" w:rsidRDefault="004A5400">
      <w:r>
        <w:separator/>
      </w:r>
    </w:p>
  </w:footnote>
  <w:footnote w:type="continuationSeparator" w:id="0">
    <w:p w:rsidR="004A5400" w:rsidRDefault="004A5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DB" w:rsidRDefault="00D51041">
    <w:pPr>
      <w:pStyle w:val="Header"/>
      <w:framePr w:wrap="around" w:vAnchor="text" w:hAnchor="margin" w:xAlign="center" w:y="1"/>
      <w:rPr>
        <w:rStyle w:val="PageNumber"/>
      </w:rPr>
    </w:pPr>
    <w:r>
      <w:rPr>
        <w:rStyle w:val="PageNumber"/>
      </w:rPr>
      <w:fldChar w:fldCharType="begin"/>
    </w:r>
    <w:r w:rsidR="00C167DB">
      <w:rPr>
        <w:rStyle w:val="PageNumber"/>
      </w:rPr>
      <w:instrText xml:space="preserve">PAGE  </w:instrText>
    </w:r>
    <w:r>
      <w:rPr>
        <w:rStyle w:val="PageNumber"/>
      </w:rPr>
      <w:fldChar w:fldCharType="end"/>
    </w:r>
  </w:p>
  <w:p w:rsidR="00C167DB" w:rsidRDefault="00C167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DB" w:rsidRPr="00823DDF" w:rsidRDefault="00D5104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167DB"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87253">
      <w:rPr>
        <w:rStyle w:val="PageNumber"/>
        <w:rFonts w:ascii="BMWTypeLight" w:hAnsi="BMWTypeLight"/>
        <w:noProof/>
      </w:rPr>
      <w:t>- 2 -</w:t>
    </w:r>
    <w:r w:rsidRPr="00823DDF">
      <w:rPr>
        <w:rStyle w:val="PageNumber"/>
        <w:rFonts w:ascii="BMWTypeLight" w:hAnsi="BMWTypeLight"/>
      </w:rPr>
      <w:fldChar w:fldCharType="end"/>
    </w:r>
  </w:p>
  <w:p w:rsidR="00C167DB" w:rsidRDefault="00C167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167DB">
      <w:trPr>
        <w:cantSplit/>
        <w:trHeight w:val="1170"/>
      </w:trPr>
      <w:tc>
        <w:tcPr>
          <w:tcW w:w="2075" w:type="dxa"/>
        </w:tcPr>
        <w:p w:rsidR="00C167DB" w:rsidRDefault="00C167DB">
          <w:pPr>
            <w:pStyle w:val="subsid"/>
            <w:spacing w:before="76"/>
            <w:ind w:left="-13" w:right="72" w:firstLine="13"/>
            <w:rPr>
              <w:rFonts w:ascii="BMWTypeLight" w:hAnsi="BMWTypeLight"/>
            </w:rPr>
          </w:pPr>
          <w:r>
            <w:rPr>
              <w:rFonts w:ascii="BMWTypeLight" w:hAnsi="BMWTypeLight"/>
            </w:rPr>
            <w:t>A subsidiary</w:t>
          </w:r>
        </w:p>
        <w:p w:rsidR="00C167DB" w:rsidRDefault="00C167DB">
          <w:pPr>
            <w:pStyle w:val="subsid"/>
            <w:spacing w:before="0"/>
            <w:ind w:left="-14" w:right="72" w:firstLine="14"/>
          </w:pPr>
          <w:r>
            <w:rPr>
              <w:rFonts w:ascii="BMWTypeLight" w:hAnsi="BMWTypeLight"/>
            </w:rPr>
            <w:t xml:space="preserve"> of BMW AG</w:t>
          </w:r>
        </w:p>
      </w:tc>
      <w:tc>
        <w:tcPr>
          <w:tcW w:w="5446" w:type="dxa"/>
        </w:tcPr>
        <w:p w:rsidR="00C167DB" w:rsidRPr="00DC4B0D" w:rsidRDefault="00C167DB">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C167DB" w:rsidRDefault="00C167DB">
          <w:pPr>
            <w:pStyle w:val="Header"/>
            <w:rPr>
              <w:rFonts w:ascii="BMWTypeLight" w:hAnsi="BMWTypeLight"/>
              <w:b/>
            </w:rPr>
          </w:pPr>
          <w:r>
            <w:rPr>
              <w:rFonts w:ascii="BMWTypeLight" w:hAnsi="BMWTypeLight"/>
              <w:b/>
              <w:color w:val="808080"/>
              <w:sz w:val="30"/>
            </w:rPr>
            <w:t>U.S. Press Information</w:t>
          </w:r>
        </w:p>
      </w:tc>
    </w:tr>
  </w:tbl>
  <w:p w:rsidR="00C167DB" w:rsidRDefault="00C167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8530B"/>
    <w:rsid w:val="000928CE"/>
    <w:rsid w:val="000A5E36"/>
    <w:rsid w:val="000A75A2"/>
    <w:rsid w:val="000D4C8A"/>
    <w:rsid w:val="000E0C51"/>
    <w:rsid w:val="00103970"/>
    <w:rsid w:val="001150FC"/>
    <w:rsid w:val="00115857"/>
    <w:rsid w:val="00160B85"/>
    <w:rsid w:val="001E257B"/>
    <w:rsid w:val="001F11A2"/>
    <w:rsid w:val="00203808"/>
    <w:rsid w:val="0025564C"/>
    <w:rsid w:val="00263B53"/>
    <w:rsid w:val="00274BF1"/>
    <w:rsid w:val="002909AA"/>
    <w:rsid w:val="002940A3"/>
    <w:rsid w:val="00297ED6"/>
    <w:rsid w:val="002B0237"/>
    <w:rsid w:val="002D5DF1"/>
    <w:rsid w:val="00300319"/>
    <w:rsid w:val="003127F0"/>
    <w:rsid w:val="00331308"/>
    <w:rsid w:val="00351D9F"/>
    <w:rsid w:val="00383C59"/>
    <w:rsid w:val="003862B6"/>
    <w:rsid w:val="003919E6"/>
    <w:rsid w:val="0039615B"/>
    <w:rsid w:val="003A0229"/>
    <w:rsid w:val="003C33E9"/>
    <w:rsid w:val="003D26F5"/>
    <w:rsid w:val="003E44E3"/>
    <w:rsid w:val="003E6621"/>
    <w:rsid w:val="004316ED"/>
    <w:rsid w:val="00470900"/>
    <w:rsid w:val="004769F5"/>
    <w:rsid w:val="00495245"/>
    <w:rsid w:val="004A5400"/>
    <w:rsid w:val="004B3B99"/>
    <w:rsid w:val="004D3977"/>
    <w:rsid w:val="004E1C25"/>
    <w:rsid w:val="00537CA5"/>
    <w:rsid w:val="005432F8"/>
    <w:rsid w:val="00543F39"/>
    <w:rsid w:val="005A3BA9"/>
    <w:rsid w:val="005A6A9C"/>
    <w:rsid w:val="005D2469"/>
    <w:rsid w:val="00647592"/>
    <w:rsid w:val="00655DE4"/>
    <w:rsid w:val="00681889"/>
    <w:rsid w:val="00681AF9"/>
    <w:rsid w:val="00694780"/>
    <w:rsid w:val="006A7130"/>
    <w:rsid w:val="006C276F"/>
    <w:rsid w:val="006D0857"/>
    <w:rsid w:val="00726400"/>
    <w:rsid w:val="00733132"/>
    <w:rsid w:val="00737780"/>
    <w:rsid w:val="00777E48"/>
    <w:rsid w:val="0078570A"/>
    <w:rsid w:val="00792F57"/>
    <w:rsid w:val="00797860"/>
    <w:rsid w:val="007B09AF"/>
    <w:rsid w:val="00805A28"/>
    <w:rsid w:val="00807C83"/>
    <w:rsid w:val="00832EC5"/>
    <w:rsid w:val="00846C71"/>
    <w:rsid w:val="00860F82"/>
    <w:rsid w:val="008C3F38"/>
    <w:rsid w:val="008E63B3"/>
    <w:rsid w:val="008E651C"/>
    <w:rsid w:val="008F67BD"/>
    <w:rsid w:val="009148E1"/>
    <w:rsid w:val="00916AED"/>
    <w:rsid w:val="00922E13"/>
    <w:rsid w:val="00933EEC"/>
    <w:rsid w:val="009C61DD"/>
    <w:rsid w:val="009E299E"/>
    <w:rsid w:val="009E7C82"/>
    <w:rsid w:val="00A140DE"/>
    <w:rsid w:val="00A46511"/>
    <w:rsid w:val="00A549BF"/>
    <w:rsid w:val="00A74298"/>
    <w:rsid w:val="00A76335"/>
    <w:rsid w:val="00AA649B"/>
    <w:rsid w:val="00AA6FA7"/>
    <w:rsid w:val="00AE5643"/>
    <w:rsid w:val="00AE62F1"/>
    <w:rsid w:val="00AE64E4"/>
    <w:rsid w:val="00AF2B13"/>
    <w:rsid w:val="00B25A7B"/>
    <w:rsid w:val="00B416D5"/>
    <w:rsid w:val="00B5510E"/>
    <w:rsid w:val="00B70F66"/>
    <w:rsid w:val="00B76D99"/>
    <w:rsid w:val="00B92A9E"/>
    <w:rsid w:val="00B95BA5"/>
    <w:rsid w:val="00BD5F81"/>
    <w:rsid w:val="00BF4FA8"/>
    <w:rsid w:val="00C01581"/>
    <w:rsid w:val="00C043C8"/>
    <w:rsid w:val="00C167DB"/>
    <w:rsid w:val="00C17854"/>
    <w:rsid w:val="00C549CA"/>
    <w:rsid w:val="00C54B0E"/>
    <w:rsid w:val="00C7642B"/>
    <w:rsid w:val="00CD4798"/>
    <w:rsid w:val="00D34F05"/>
    <w:rsid w:val="00D51041"/>
    <w:rsid w:val="00D665A2"/>
    <w:rsid w:val="00DA5180"/>
    <w:rsid w:val="00DC4B92"/>
    <w:rsid w:val="00DD0DC1"/>
    <w:rsid w:val="00DD725D"/>
    <w:rsid w:val="00DF4CED"/>
    <w:rsid w:val="00E04EF3"/>
    <w:rsid w:val="00E21C11"/>
    <w:rsid w:val="00E36175"/>
    <w:rsid w:val="00E47877"/>
    <w:rsid w:val="00E54B51"/>
    <w:rsid w:val="00E653F2"/>
    <w:rsid w:val="00E87253"/>
    <w:rsid w:val="00E94EA6"/>
    <w:rsid w:val="00EA514C"/>
    <w:rsid w:val="00EB53A9"/>
    <w:rsid w:val="00EF6B9E"/>
    <w:rsid w:val="00EF7D85"/>
    <w:rsid w:val="00F42E53"/>
    <w:rsid w:val="00F5602A"/>
    <w:rsid w:val="00F56DED"/>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Emphasis">
    <w:name w:val="Emphasis"/>
    <w:qFormat/>
    <w:rsid w:val="00C167DB"/>
    <w:rPr>
      <w:i/>
    </w:rPr>
  </w:style>
  <w:style w:type="character" w:customStyle="1" w:styleId="xapple-style-span">
    <w:name w:val="x_apple-style-span"/>
    <w:basedOn w:val="DefaultParagraphFont"/>
    <w:rsid w:val="004709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919E6"/>
    <w:rPr>
      <w:rFonts w:ascii="Helvetica" w:hAnsi="Helvetica"/>
    </w:rPr>
  </w:style>
  <w:style w:type="paragraph" w:styleId="berschrift1">
    <w:name w:val="heading 1"/>
    <w:basedOn w:val="Standard"/>
    <w:next w:val="Standard"/>
    <w:qFormat/>
    <w:rsid w:val="003919E6"/>
    <w:pPr>
      <w:keepNext/>
      <w:outlineLvl w:val="0"/>
    </w:pPr>
    <w:rPr>
      <w:b/>
      <w:sz w:val="24"/>
    </w:rPr>
  </w:style>
  <w:style w:type="paragraph" w:styleId="berschrift2">
    <w:name w:val="heading 2"/>
    <w:basedOn w:val="Standard"/>
    <w:next w:val="Standard"/>
    <w:qFormat/>
    <w:rsid w:val="003919E6"/>
    <w:pPr>
      <w:keepNext/>
      <w:spacing w:line="36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3919E6"/>
    <w:rPr>
      <w:sz w:val="24"/>
    </w:rPr>
  </w:style>
  <w:style w:type="character" w:styleId="Funotenzeichen">
    <w:name w:val="footnote reference"/>
    <w:basedOn w:val="Absatzstandardschriftart"/>
    <w:semiHidden/>
    <w:rsid w:val="003919E6"/>
    <w:rPr>
      <w:vertAlign w:val="superscript"/>
    </w:rPr>
  </w:style>
  <w:style w:type="paragraph" w:styleId="Kopfzeile">
    <w:name w:val="header"/>
    <w:basedOn w:val="Standard"/>
    <w:rsid w:val="003919E6"/>
    <w:pPr>
      <w:tabs>
        <w:tab w:val="center" w:pos="4320"/>
        <w:tab w:val="right" w:pos="8640"/>
      </w:tabs>
    </w:pPr>
  </w:style>
  <w:style w:type="paragraph" w:styleId="Fuzeile">
    <w:name w:val="footer"/>
    <w:basedOn w:val="Standard"/>
    <w:rsid w:val="003919E6"/>
    <w:pPr>
      <w:tabs>
        <w:tab w:val="center" w:pos="4320"/>
        <w:tab w:val="right" w:pos="8640"/>
      </w:tabs>
    </w:pPr>
  </w:style>
  <w:style w:type="character" w:styleId="Seitenzahl">
    <w:name w:val="page number"/>
    <w:basedOn w:val="Absatzstandardschriftart"/>
    <w:rsid w:val="003919E6"/>
  </w:style>
  <w:style w:type="paragraph" w:styleId="Sprechblasentext">
    <w:name w:val="Balloon Text"/>
    <w:basedOn w:val="Standard"/>
    <w:semiHidden/>
    <w:rsid w:val="003919E6"/>
    <w:rPr>
      <w:rFonts w:ascii="Tahoma" w:hAnsi="Tahoma" w:cs="Tahoma"/>
      <w:sz w:val="16"/>
      <w:szCs w:val="16"/>
    </w:rPr>
  </w:style>
  <w:style w:type="paragraph" w:customStyle="1" w:styleId="subsid">
    <w:name w:val="subsid"/>
    <w:basedOn w:val="Kopfzeile"/>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Link">
    <w:name w:val="Hyperlink"/>
    <w:basedOn w:val="Absatzstandardschriftart"/>
    <w:rsid w:val="003919E6"/>
    <w:rPr>
      <w:color w:val="0000FF"/>
      <w:u w:val="single"/>
    </w:rPr>
  </w:style>
  <w:style w:type="paragraph" w:styleId="Textkrper">
    <w:name w:val="Body Text"/>
    <w:basedOn w:val="Standard"/>
    <w:link w:val="TextkrperZeichen"/>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TextkrperZeichen">
    <w:name w:val="Textkörper Zeichen"/>
    <w:basedOn w:val="Absatzstandardschriftart"/>
    <w:link w:val="Textkrper"/>
    <w:locked/>
    <w:rsid w:val="00A74298"/>
    <w:rPr>
      <w:rFonts w:ascii="BMWTypeLight" w:hAnsi="BMWTypeLight"/>
      <w:color w:val="000000"/>
      <w:sz w:val="22"/>
      <w:lang w:val="en-US" w:eastAsia="en-US" w:bidi="ar-SA"/>
    </w:rPr>
  </w:style>
  <w:style w:type="paragraph" w:styleId="KeinLeerraum">
    <w:name w:val="No Spacing"/>
    <w:qFormat/>
    <w:rsid w:val="00C01581"/>
    <w:rPr>
      <w:rFonts w:ascii="Calibri" w:eastAsia="Calibri" w:hAnsi="Calibri"/>
      <w:sz w:val="22"/>
      <w:szCs w:val="22"/>
    </w:rPr>
  </w:style>
  <w:style w:type="paragraph" w:styleId="Listenabsatz">
    <w:name w:val="List Paragraph"/>
    <w:basedOn w:val="Standard"/>
    <w:uiPriority w:val="34"/>
    <w:qFormat/>
    <w:rsid w:val="00E47877"/>
    <w:pPr>
      <w:ind w:left="720"/>
    </w:pPr>
    <w:rPr>
      <w:rFonts w:ascii="Calibri" w:eastAsia="Calibri" w:hAnsi="Calibri"/>
      <w:sz w:val="22"/>
      <w:szCs w:val="22"/>
    </w:rPr>
  </w:style>
  <w:style w:type="character" w:styleId="Betont">
    <w:name w:val="Strong"/>
    <w:basedOn w:val="Absatzstandardschriftar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StandardWeb">
    <w:name w:val="Normal (Web)"/>
    <w:basedOn w:val="Standard"/>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Herausstellen">
    <w:name w:val="Emphasis"/>
    <w:qFormat/>
    <w:rsid w:val="00C167DB"/>
    <w:rPr>
      <w:i/>
    </w:rPr>
  </w:style>
  <w:style w:type="character" w:customStyle="1" w:styleId="xapple-style-span">
    <w:name w:val="x_apple-style-span"/>
    <w:basedOn w:val="Absatzstandardschriftart"/>
    <w:rsid w:val="00470900"/>
  </w:style>
</w:styles>
</file>

<file path=word/webSettings.xml><?xml version="1.0" encoding="utf-8"?>
<w:webSettings xmlns:r="http://schemas.openxmlformats.org/officeDocument/2006/relationships" xmlns:w="http://schemas.openxmlformats.org/wordprocessingml/2006/main">
  <w:divs>
    <w:div w:id="348718903">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scbodycomputin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4353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2012-08-14T20:15:00Z</cp:lastPrinted>
  <dcterms:created xsi:type="dcterms:W3CDTF">2012-10-17T19:06:00Z</dcterms:created>
  <dcterms:modified xsi:type="dcterms:W3CDTF">2012-10-17T19:06:00Z</dcterms:modified>
</cp:coreProperties>
</file>